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89D7A2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C01E44E"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w:t>
      </w:r>
      <w:r w:rsidR="00B879B5">
        <w:rPr>
          <w:b w:val="0"/>
          <w:bCs/>
          <w:color w:val="auto"/>
          <w:sz w:val="24"/>
          <w:szCs w:val="24"/>
        </w:rPr>
        <w:t>2</w:t>
      </w:r>
      <w:r w:rsidR="00543DFF">
        <w:rPr>
          <w:b w:val="0"/>
          <w:bCs/>
          <w:color w:val="auto"/>
          <w:sz w:val="24"/>
          <w:szCs w:val="24"/>
        </w:rPr>
        <w:t>3</w:t>
      </w:r>
      <w:r>
        <w:rPr>
          <w:b w:val="0"/>
          <w:bCs/>
          <w:color w:val="auto"/>
          <w:sz w:val="24"/>
          <w:szCs w:val="24"/>
        </w:rPr>
        <w:t xml:space="preserve"> to 202</w:t>
      </w:r>
      <w:r w:rsidR="00543DFF">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D411D63" w:rsidR="00E66558" w:rsidRDefault="00833484">
            <w:pPr>
              <w:pStyle w:val="TableRow"/>
            </w:pPr>
            <w:r>
              <w:t>Southglade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FD02E28" w:rsidR="00E66558" w:rsidRDefault="0021308E">
            <w:pPr>
              <w:pStyle w:val="TableRow"/>
            </w:pPr>
            <w:r>
              <w:t>427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A5EA9C1" w:rsidR="00E66558" w:rsidRDefault="006867E5">
            <w:pPr>
              <w:pStyle w:val="TableRow"/>
            </w:pPr>
            <w:r>
              <w:t>53</w:t>
            </w:r>
            <w:r w:rsidR="001F171A">
              <w:t>%</w:t>
            </w:r>
            <w:r w:rsidR="00C702E3">
              <w:t xml:space="preserve">  (F2-Y6)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582B1C6" w:rsidR="00E66558" w:rsidRDefault="00A24F65">
            <w:pPr>
              <w:pStyle w:val="TableRow"/>
            </w:pPr>
            <w:r>
              <w:t>2022-23, 2023-24, 2024-25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4E28414" w:rsidR="00E66558" w:rsidRDefault="00833484">
            <w:pPr>
              <w:pStyle w:val="TableRow"/>
            </w:pPr>
            <w:r>
              <w:t>September 202</w:t>
            </w:r>
            <w:r w:rsidR="00543DFF">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E4106E4" w:rsidR="00E66558" w:rsidRDefault="00833484">
            <w:pPr>
              <w:pStyle w:val="TableRow"/>
            </w:pPr>
            <w:r>
              <w:t>September 202</w:t>
            </w:r>
            <w:r w:rsidR="00543DFF">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19E80C2" w:rsidR="00E66558" w:rsidRDefault="00833484">
            <w:pPr>
              <w:pStyle w:val="TableRow"/>
            </w:pPr>
            <w:r>
              <w:t>Alison Thomas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73A9E0C" w:rsidR="00E66558" w:rsidRDefault="00833484">
            <w:pPr>
              <w:pStyle w:val="TableRow"/>
            </w:pPr>
            <w:r>
              <w:t>Kevin Pegram</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622EE47" w:rsidR="00E66558" w:rsidRDefault="00833484">
            <w:pPr>
              <w:pStyle w:val="TableRow"/>
            </w:pPr>
            <w:r>
              <w:t>Mark Taylor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E961C2A" w:rsidR="00E66558" w:rsidRDefault="002C0699">
            <w:pPr>
              <w:pStyle w:val="TableRow"/>
            </w:pPr>
            <w:r>
              <w:t>£315,143</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468E581" w:rsidR="00E66558" w:rsidRDefault="00EB703B">
            <w:pPr>
              <w:pStyle w:val="TableRow"/>
            </w:pPr>
            <w:r>
              <w:t>£29</w:t>
            </w:r>
            <w:r w:rsidR="00720383">
              <w:t>,</w:t>
            </w:r>
            <w:r>
              <w:t>000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3615952" w:rsidR="00E66558" w:rsidRDefault="00720383">
            <w:pPr>
              <w:pStyle w:val="TableRow"/>
            </w:pPr>
            <w:r>
              <w:t>£344,143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E794F" w14:textId="77777777" w:rsidR="00B879B5" w:rsidRPr="00E27862" w:rsidRDefault="00B879B5" w:rsidP="00B879B5">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30E09C06" w14:textId="77777777" w:rsidR="00B879B5" w:rsidRPr="00E27862" w:rsidRDefault="00B879B5" w:rsidP="00B879B5">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33CE613B" w14:textId="77777777" w:rsidR="00B879B5" w:rsidRPr="00E27862" w:rsidRDefault="00B879B5" w:rsidP="00B879B5">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0F74E01D" w14:textId="77777777" w:rsidR="00B879B5" w:rsidRPr="00E27862" w:rsidRDefault="00B879B5" w:rsidP="00B879B5">
            <w:pPr>
              <w:rPr>
                <w:rFonts w:cs="Arial"/>
                <w:color w:val="auto"/>
              </w:rPr>
            </w:pPr>
            <w:r w:rsidRPr="00E27862">
              <w:rPr>
                <w:rFonts w:cs="Arial"/>
                <w:color w:val="auto"/>
              </w:rPr>
              <w:t xml:space="preserve">Our strategy is also integral to wider school plans for education recovery, notably in its targeted support through the National Tutoring Programme for pupils whose education has been worst affected, including non-disadvantaged pupils.    </w:t>
            </w:r>
          </w:p>
          <w:p w14:paraId="11C67D8C" w14:textId="77777777" w:rsidR="00B879B5" w:rsidRPr="00E27862" w:rsidRDefault="00B879B5" w:rsidP="00B879B5">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06CB2281" w14:textId="77777777" w:rsidR="00B879B5" w:rsidRPr="00E27862" w:rsidRDefault="00B879B5" w:rsidP="00B879B5">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7F730954" w14:textId="77777777" w:rsidR="008C3B74" w:rsidRPr="008C3B74" w:rsidRDefault="00B879B5" w:rsidP="00B879B5">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p>
          <w:p w14:paraId="2A7D54E9" w14:textId="2924AFA5" w:rsidR="00E66558" w:rsidRPr="008C3B74" w:rsidRDefault="00B879B5" w:rsidP="00B879B5">
            <w:pPr>
              <w:numPr>
                <w:ilvl w:val="0"/>
                <w:numId w:val="14"/>
              </w:numPr>
              <w:suppressAutoHyphens w:val="0"/>
              <w:autoSpaceDN/>
              <w:contextualSpacing/>
              <w:rPr>
                <w:rFonts w:cs="Arial"/>
                <w:iCs/>
                <w:color w:val="auto"/>
                <w:lang w:val="en-US"/>
              </w:rPr>
            </w:pPr>
            <w:r w:rsidRPr="008C3B74">
              <w:rPr>
                <w:rFonts w:cs="Arial"/>
                <w:color w:val="auto"/>
              </w:rP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76F0A" w14:textId="7E024018" w:rsidR="009C5535" w:rsidRPr="00E27862" w:rsidRDefault="009C5535" w:rsidP="009C5535">
            <w:pPr>
              <w:suppressAutoHyphens w:val="0"/>
              <w:autoSpaceDN/>
              <w:spacing w:before="60" w:after="120" w:line="240" w:lineRule="auto"/>
              <w:ind w:left="57" w:right="57"/>
              <w:rPr>
                <w:rFonts w:cs="Arial"/>
                <w:iCs/>
                <w:color w:val="auto"/>
                <w:lang w:val="en-US"/>
              </w:rPr>
            </w:pPr>
            <w:r w:rsidRPr="00E27862">
              <w:rPr>
                <w:rFonts w:cs="Arial"/>
                <w:iCs/>
                <w:color w:val="auto"/>
                <w:lang w:val="en-US"/>
              </w:rPr>
              <w:t xml:space="preserve">Our attendance data over the last </w:t>
            </w:r>
            <w:r>
              <w:rPr>
                <w:rFonts w:cs="Arial"/>
                <w:iCs/>
                <w:color w:val="auto"/>
                <w:lang w:val="en-US"/>
              </w:rPr>
              <w:t>2</w:t>
            </w:r>
            <w:r w:rsidRPr="00E27862">
              <w:rPr>
                <w:rFonts w:cs="Arial"/>
                <w:iCs/>
                <w:color w:val="auto"/>
                <w:lang w:val="en-US"/>
              </w:rPr>
              <w:t xml:space="preserve"> years indicates that </w:t>
            </w:r>
            <w:r w:rsidRPr="00712987">
              <w:rPr>
                <w:rFonts w:cs="Arial"/>
                <w:iCs/>
                <w:color w:val="auto"/>
                <w:highlight w:val="cyan"/>
                <w:lang w:val="en-US"/>
              </w:rPr>
              <w:t>attendance</w:t>
            </w:r>
            <w:r w:rsidRPr="00E27862">
              <w:rPr>
                <w:rFonts w:cs="Arial"/>
                <w:iCs/>
                <w:color w:val="auto"/>
                <w:lang w:val="en-US"/>
              </w:rPr>
              <w:t xml:space="preserve"> among disadvantaged pupils has been </w:t>
            </w:r>
            <w:r w:rsidR="00725AE1">
              <w:rPr>
                <w:rFonts w:cs="Arial"/>
                <w:iCs/>
                <w:color w:val="auto"/>
                <w:lang w:val="en-US"/>
              </w:rPr>
              <w:t>approximately 3%</w:t>
            </w:r>
            <w:r w:rsidRPr="00E27862">
              <w:rPr>
                <w:rFonts w:cs="Arial"/>
                <w:iCs/>
                <w:color w:val="auto"/>
                <w:lang w:val="en-US"/>
              </w:rPr>
              <w:t xml:space="preserve"> lower than for non-disadvantaged pupils.</w:t>
            </w:r>
          </w:p>
          <w:p w14:paraId="5F067C35" w14:textId="6CC3FCAA" w:rsidR="00E66558" w:rsidRDefault="002F53BE" w:rsidP="009C5535">
            <w:pPr>
              <w:pStyle w:val="TableRowCentered"/>
              <w:jc w:val="left"/>
              <w:rPr>
                <w:rFonts w:cs="Arial"/>
                <w:iCs/>
                <w:color w:val="auto"/>
                <w:lang w:val="en-US"/>
              </w:rPr>
            </w:pPr>
            <w:r>
              <w:rPr>
                <w:rFonts w:cs="Arial"/>
                <w:iCs/>
                <w:color w:val="auto"/>
                <w:highlight w:val="yellow"/>
                <w:lang w:val="en-US"/>
              </w:rPr>
              <w:lastRenderedPageBreak/>
              <w:t>30</w:t>
            </w:r>
            <w:r w:rsidR="005966AF" w:rsidRPr="00543DFF">
              <w:rPr>
                <w:rFonts w:cs="Arial"/>
                <w:iCs/>
                <w:color w:val="auto"/>
                <w:highlight w:val="yellow"/>
                <w:lang w:val="en-US"/>
              </w:rPr>
              <w:t>%</w:t>
            </w:r>
            <w:r w:rsidR="009C5535" w:rsidRPr="00E27862">
              <w:rPr>
                <w:rFonts w:cs="Arial"/>
                <w:iCs/>
                <w:color w:val="auto"/>
                <w:lang w:val="en-US"/>
              </w:rPr>
              <w:t xml:space="preserve"> of disadvantaged pupils have been ‘persistently absent’ compared to </w:t>
            </w:r>
            <w:r w:rsidR="007420B2">
              <w:rPr>
                <w:rFonts w:cs="Arial"/>
                <w:iCs/>
                <w:color w:val="auto"/>
                <w:lang w:val="en-US"/>
              </w:rPr>
              <w:t>12</w:t>
            </w:r>
            <w:r w:rsidR="005966AF" w:rsidRPr="00543DFF">
              <w:rPr>
                <w:rFonts w:cs="Arial"/>
                <w:iCs/>
                <w:color w:val="auto"/>
                <w:highlight w:val="yellow"/>
                <w:lang w:val="en-US"/>
              </w:rPr>
              <w:t>%</w:t>
            </w:r>
            <w:r w:rsidR="009C5535" w:rsidRPr="00E27862">
              <w:rPr>
                <w:rFonts w:cs="Arial"/>
                <w:iCs/>
                <w:color w:val="auto"/>
                <w:lang w:val="en-US"/>
              </w:rPr>
              <w:t xml:space="preserve"> of their peers during that period. Our assessments and observations indicate that absenteeism is negatively impacting disadvantaged pupils’ progress.</w:t>
            </w:r>
          </w:p>
          <w:p w14:paraId="2A7D54F1" w14:textId="44BE67DE" w:rsidR="009C5535" w:rsidRDefault="009C5535" w:rsidP="009C5535">
            <w:pPr>
              <w:pStyle w:val="TableRowCentered"/>
              <w:jc w:val="left"/>
            </w:pPr>
            <w:r>
              <w:t xml:space="preserve">This challenge has been exacerbated by the disruption caused by covid19 during the past </w:t>
            </w:r>
            <w:r w:rsidR="007420B2">
              <w:t>3</w:t>
            </w:r>
            <w:r>
              <w:t>.5 academic years.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7038F" w14:textId="77777777" w:rsidR="00E66558" w:rsidRDefault="00A77B93">
            <w:pPr>
              <w:pStyle w:val="TableRowCentered"/>
              <w:jc w:val="left"/>
              <w:rPr>
                <w:szCs w:val="24"/>
              </w:rPr>
            </w:pPr>
            <w:r>
              <w:rPr>
                <w:szCs w:val="24"/>
              </w:rPr>
              <w:t xml:space="preserve">Internal and external data analysis, work sampling and lesson observations highlight that disadvantaged pupils have </w:t>
            </w:r>
            <w:r w:rsidRPr="00712987">
              <w:rPr>
                <w:szCs w:val="24"/>
                <w:highlight w:val="cyan"/>
              </w:rPr>
              <w:t>lower attainment in their English work</w:t>
            </w:r>
            <w:r>
              <w:rPr>
                <w:szCs w:val="24"/>
              </w:rPr>
              <w:t>. Areas of particular difficulty for disadvantaged pupils include spelling, vocabulary gaps, phonics understanding and poorly developed oral language skills. Lack of fluency in these areas mean that disadvantaged pupils have attainment that is lower than pupils not eligible for pupil premium support.</w:t>
            </w:r>
          </w:p>
          <w:p w14:paraId="5B45BFCA" w14:textId="1CEA0D59" w:rsidR="00C719EB" w:rsidRDefault="00C719EB">
            <w:pPr>
              <w:pStyle w:val="TableRowCentered"/>
              <w:jc w:val="left"/>
              <w:rPr>
                <w:szCs w:val="24"/>
              </w:rPr>
            </w:pPr>
            <w:r>
              <w:rPr>
                <w:szCs w:val="24"/>
              </w:rPr>
              <w:t xml:space="preserve">The average attainment gap between disadvantaged pupils and other pupils at the end of the </w:t>
            </w:r>
            <w:r w:rsidRPr="008F1D0C">
              <w:rPr>
                <w:szCs w:val="24"/>
              </w:rPr>
              <w:t>202</w:t>
            </w:r>
            <w:r w:rsidR="007420B2" w:rsidRPr="008F1D0C">
              <w:rPr>
                <w:szCs w:val="24"/>
              </w:rPr>
              <w:t>2</w:t>
            </w:r>
            <w:r w:rsidRPr="008F1D0C">
              <w:rPr>
                <w:szCs w:val="24"/>
              </w:rPr>
              <w:t>/2</w:t>
            </w:r>
            <w:r w:rsidR="007420B2" w:rsidRPr="008F1D0C">
              <w:rPr>
                <w:szCs w:val="24"/>
              </w:rPr>
              <w:t>3</w:t>
            </w:r>
            <w:r>
              <w:rPr>
                <w:szCs w:val="24"/>
              </w:rPr>
              <w:t xml:space="preserve"> academic year was:</w:t>
            </w:r>
          </w:p>
          <w:p w14:paraId="14F0C459" w14:textId="27D0902B" w:rsidR="00C719EB" w:rsidRDefault="00C719EB">
            <w:pPr>
              <w:pStyle w:val="TableRowCentered"/>
              <w:jc w:val="left"/>
              <w:rPr>
                <w:szCs w:val="24"/>
              </w:rPr>
            </w:pPr>
            <w:r>
              <w:rPr>
                <w:szCs w:val="24"/>
              </w:rPr>
              <w:t>Reading</w:t>
            </w:r>
            <w:r w:rsidR="005966AF">
              <w:rPr>
                <w:szCs w:val="24"/>
              </w:rPr>
              <w:t xml:space="preserve"> </w:t>
            </w:r>
            <w:r w:rsidR="008F1D0C" w:rsidRPr="008F1D0C">
              <w:rPr>
                <w:szCs w:val="24"/>
              </w:rPr>
              <w:t>18</w:t>
            </w:r>
            <w:r w:rsidR="005966AF" w:rsidRPr="008F1D0C">
              <w:rPr>
                <w:szCs w:val="24"/>
              </w:rPr>
              <w:t>%</w:t>
            </w:r>
            <w:r w:rsidR="008F1D0C">
              <w:rPr>
                <w:szCs w:val="24"/>
              </w:rPr>
              <w:t xml:space="preserve"> (this has narrowed from 21% in the previous academic year)</w:t>
            </w:r>
          </w:p>
          <w:p w14:paraId="7DDB4865" w14:textId="3888B9D8" w:rsidR="00C719EB" w:rsidRDefault="00C719EB">
            <w:pPr>
              <w:pStyle w:val="TableRowCentered"/>
              <w:jc w:val="left"/>
              <w:rPr>
                <w:szCs w:val="24"/>
              </w:rPr>
            </w:pPr>
            <w:r>
              <w:rPr>
                <w:szCs w:val="24"/>
              </w:rPr>
              <w:t>Writing</w:t>
            </w:r>
            <w:r w:rsidR="005966AF">
              <w:rPr>
                <w:szCs w:val="24"/>
              </w:rPr>
              <w:t xml:space="preserve"> </w:t>
            </w:r>
            <w:r w:rsidR="005966AF" w:rsidRPr="008F1D0C">
              <w:rPr>
                <w:szCs w:val="24"/>
              </w:rPr>
              <w:t>1</w:t>
            </w:r>
            <w:r w:rsidR="008F1D0C" w:rsidRPr="008F1D0C">
              <w:rPr>
                <w:szCs w:val="24"/>
              </w:rPr>
              <w:t>7</w:t>
            </w:r>
            <w:r w:rsidR="005966AF" w:rsidRPr="008F1D0C">
              <w:rPr>
                <w:szCs w:val="24"/>
              </w:rPr>
              <w:t>%</w:t>
            </w:r>
            <w:r w:rsidR="008F1D0C">
              <w:rPr>
                <w:szCs w:val="24"/>
              </w:rPr>
              <w:t xml:space="preserve"> (this has widened from</w:t>
            </w:r>
            <w:r w:rsidR="0088471D">
              <w:rPr>
                <w:szCs w:val="24"/>
              </w:rPr>
              <w:t xml:space="preserve"> 16% in the previous academic year)</w:t>
            </w:r>
          </w:p>
          <w:p w14:paraId="2A7D54F4" w14:textId="1539E05D" w:rsidR="00C719EB" w:rsidRPr="00A77B93" w:rsidRDefault="005966AF">
            <w:pPr>
              <w:pStyle w:val="TableRowCentered"/>
              <w:jc w:val="left"/>
              <w:rPr>
                <w:szCs w:val="24"/>
              </w:rPr>
            </w:pPr>
            <w:r>
              <w:rPr>
                <w:szCs w:val="24"/>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1DFFD" w14:textId="77777777" w:rsidR="00E66558" w:rsidRDefault="00C719EB">
            <w:pPr>
              <w:pStyle w:val="TableRowCentered"/>
              <w:jc w:val="left"/>
              <w:rPr>
                <w:szCs w:val="24"/>
              </w:rPr>
            </w:pPr>
            <w:r>
              <w:rPr>
                <w:szCs w:val="24"/>
              </w:rPr>
              <w:t xml:space="preserve">Internal and external data highlights that there are significant differences between the % of disadvantaged and other pupils working at the </w:t>
            </w:r>
            <w:r w:rsidRPr="00712987">
              <w:rPr>
                <w:szCs w:val="24"/>
                <w:highlight w:val="cyan"/>
              </w:rPr>
              <w:t>higher standards</w:t>
            </w:r>
            <w:r>
              <w:rPr>
                <w:szCs w:val="24"/>
              </w:rPr>
              <w:t xml:space="preserve"> across the school.</w:t>
            </w:r>
          </w:p>
          <w:p w14:paraId="5BB82FCF" w14:textId="0C00BDE2" w:rsidR="00C719EB" w:rsidRDefault="00C719EB">
            <w:pPr>
              <w:pStyle w:val="TableRowCentered"/>
              <w:jc w:val="left"/>
              <w:rPr>
                <w:szCs w:val="24"/>
              </w:rPr>
            </w:pPr>
            <w:r>
              <w:rPr>
                <w:szCs w:val="24"/>
              </w:rPr>
              <w:t>The average % of pupils working at the combined high standards at the end of the academic year 202</w:t>
            </w:r>
            <w:r w:rsidR="00543DFF">
              <w:rPr>
                <w:szCs w:val="24"/>
              </w:rPr>
              <w:t>2/23</w:t>
            </w:r>
            <w:r>
              <w:rPr>
                <w:szCs w:val="24"/>
              </w:rPr>
              <w:t xml:space="preserve"> was:</w:t>
            </w:r>
          </w:p>
          <w:p w14:paraId="700061F7" w14:textId="55E529D0" w:rsidR="00C719EB" w:rsidRDefault="00C719EB" w:rsidP="00C719EB">
            <w:pPr>
              <w:pStyle w:val="TableRowCentered"/>
              <w:jc w:val="left"/>
              <w:rPr>
                <w:szCs w:val="24"/>
              </w:rPr>
            </w:pPr>
            <w:r>
              <w:rPr>
                <w:szCs w:val="24"/>
              </w:rPr>
              <w:t>Disadvantaged pupils</w:t>
            </w:r>
            <w:r w:rsidR="005966AF">
              <w:rPr>
                <w:szCs w:val="24"/>
              </w:rPr>
              <w:t xml:space="preserve"> </w:t>
            </w:r>
            <w:r w:rsidR="004868A9">
              <w:rPr>
                <w:szCs w:val="24"/>
              </w:rPr>
              <w:t>2%</w:t>
            </w:r>
          </w:p>
          <w:p w14:paraId="2A7D54F7" w14:textId="4F0DE814" w:rsidR="002A6BEA" w:rsidRPr="00C719EB" w:rsidRDefault="00C719EB" w:rsidP="002A6BEA">
            <w:pPr>
              <w:pStyle w:val="TableRowCentered"/>
              <w:jc w:val="left"/>
              <w:rPr>
                <w:szCs w:val="24"/>
              </w:rPr>
            </w:pPr>
            <w:r>
              <w:rPr>
                <w:szCs w:val="24"/>
              </w:rPr>
              <w:t>Other pupils</w:t>
            </w:r>
            <w:r w:rsidR="005966AF">
              <w:rPr>
                <w:szCs w:val="24"/>
              </w:rPr>
              <w:t xml:space="preserve"> </w:t>
            </w:r>
            <w:r w:rsidR="004868A9">
              <w:rPr>
                <w:szCs w:val="24"/>
              </w:rPr>
              <w:t>8%</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798E6" w14:textId="5B8F322F" w:rsidR="00E66558" w:rsidRDefault="008415C8" w:rsidP="00712987">
            <w:pPr>
              <w:suppressAutoHyphens w:val="0"/>
              <w:autoSpaceDN/>
              <w:spacing w:before="60" w:after="120" w:line="240" w:lineRule="auto"/>
              <w:ind w:left="57" w:right="57"/>
              <w:rPr>
                <w:rFonts w:cs="Arial"/>
                <w:color w:val="auto"/>
              </w:rPr>
            </w:pPr>
            <w:r w:rsidRPr="00E27862">
              <w:rPr>
                <w:rFonts w:cs="Arial"/>
                <w:iCs/>
                <w:color w:val="auto"/>
              </w:rPr>
              <w:t xml:space="preserve">Our assessments and observations indicate that the </w:t>
            </w:r>
            <w:r w:rsidRPr="00712987">
              <w:rPr>
                <w:rFonts w:cs="Arial"/>
                <w:iCs/>
                <w:color w:val="auto"/>
                <w:highlight w:val="cyan"/>
              </w:rPr>
              <w:t>education and wellbeing</w:t>
            </w:r>
            <w:r w:rsidRPr="00E27862">
              <w:rPr>
                <w:rFonts w:cs="Arial"/>
                <w:iCs/>
                <w:color w:val="auto"/>
              </w:rPr>
              <w:t xml:space="preserve"> of m</w:t>
            </w:r>
            <w:r w:rsidRPr="00E27862">
              <w:rPr>
                <w:rFonts w:cs="Arial"/>
                <w:color w:val="auto"/>
              </w:rPr>
              <w:t xml:space="preserve">any of our disadvantaged pupils have been impacted by partial school closures to a greater extent than for other pupils. These findings are supported by national studies. </w:t>
            </w:r>
            <w:r w:rsidR="00712987">
              <w:rPr>
                <w:rFonts w:cs="Arial"/>
                <w:color w:val="auto"/>
              </w:rPr>
              <w:t xml:space="preserve">A higher % of disadvantaged pupils are supported by our school learning mentor and a disproportionate number of behaviour incidents involve disadvantaged pupils. The vast majority of pupils supported by a social worker are disadvantaged pupils. </w:t>
            </w:r>
          </w:p>
          <w:p w14:paraId="4EF034CD" w14:textId="77777777" w:rsidR="00712987" w:rsidRDefault="00712987" w:rsidP="00712987">
            <w:pPr>
              <w:suppressAutoHyphens w:val="0"/>
              <w:autoSpaceDN/>
              <w:spacing w:before="60" w:after="120" w:line="240" w:lineRule="auto"/>
              <w:ind w:left="57" w:right="57"/>
              <w:rPr>
                <w:rFonts w:cs="Arial"/>
                <w:color w:val="auto"/>
              </w:rPr>
            </w:pPr>
            <w:r>
              <w:rPr>
                <w:rFonts w:cs="Arial"/>
                <w:color w:val="auto"/>
              </w:rPr>
              <w:t>It is likely that cost-of-living pressures will disproportionately affect families classified as disadvantaged.</w:t>
            </w:r>
          </w:p>
          <w:p w14:paraId="2A7D54FA" w14:textId="1E391FC6" w:rsidR="00712987" w:rsidRPr="00712987" w:rsidRDefault="00712987" w:rsidP="00712987">
            <w:pPr>
              <w:suppressAutoHyphens w:val="0"/>
              <w:autoSpaceDN/>
              <w:spacing w:before="60" w:after="120" w:line="240" w:lineRule="auto"/>
              <w:ind w:right="57"/>
              <w:rPr>
                <w:rFonts w:cs="Arial"/>
                <w:color w:val="auto"/>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04B8D08" w:rsidR="00E66558" w:rsidRPr="00712987" w:rsidRDefault="00712987" w:rsidP="00712987">
            <w:pPr>
              <w:pStyle w:val="TableRowCentered"/>
              <w:ind w:left="0"/>
              <w:jc w:val="left"/>
              <w:rPr>
                <w:iCs/>
                <w:szCs w:val="24"/>
              </w:rPr>
            </w:pPr>
            <w:r>
              <w:rPr>
                <w:iCs/>
                <w:szCs w:val="24"/>
              </w:rPr>
              <w:t xml:space="preserve">The </w:t>
            </w:r>
            <w:r w:rsidRPr="00712987">
              <w:rPr>
                <w:iCs/>
                <w:szCs w:val="24"/>
                <w:highlight w:val="cyan"/>
              </w:rPr>
              <w:t>cultural capital</w:t>
            </w:r>
            <w:r>
              <w:rPr>
                <w:iCs/>
                <w:szCs w:val="24"/>
              </w:rPr>
              <w:t xml:space="preserve"> of our disadvantaged pupils is known to be significantly less developed than that of other pupils nationally. </w:t>
            </w:r>
          </w:p>
        </w:tc>
      </w:tr>
    </w:tbl>
    <w:p w14:paraId="2AB21022" w14:textId="77777777" w:rsidR="0088471D" w:rsidRDefault="0088471D">
      <w:pPr>
        <w:pStyle w:val="Heading2"/>
        <w:spacing w:before="600"/>
      </w:pPr>
    </w:p>
    <w:p w14:paraId="4656AE27" w14:textId="77777777" w:rsidR="0088471D" w:rsidRPr="0088471D" w:rsidRDefault="0088471D" w:rsidP="0088471D"/>
    <w:p w14:paraId="3E8593DE" w14:textId="77777777" w:rsidR="005A3458" w:rsidRDefault="009D71E8">
      <w:pPr>
        <w:pStyle w:val="Heading2"/>
        <w:spacing w:before="600"/>
      </w:pPr>
      <w:r>
        <w:lastRenderedPageBreak/>
        <w:t>Intended outcomes</w:t>
      </w:r>
    </w:p>
    <w:p w14:paraId="63A78922" w14:textId="77777777" w:rsidR="005A3458" w:rsidRDefault="009D71E8" w:rsidP="005A3458">
      <w:r>
        <w:t xml:space="preserve"> </w:t>
      </w:r>
      <w:r w:rsidR="005A3458">
        <w:rPr>
          <w:color w:val="auto"/>
        </w:rPr>
        <w:t xml:space="preserve">This explains the outcomes we are aiming for </w:t>
      </w:r>
      <w:r w:rsidR="005A3458">
        <w:rPr>
          <w:b/>
          <w:bCs/>
          <w:color w:val="auto"/>
        </w:rPr>
        <w:t>by the end of our current strategy plan</w:t>
      </w:r>
      <w:r w:rsidR="005A3458">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5A3458" w14:paraId="53633EF1" w14:textId="77777777" w:rsidTr="00EB212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44D9BC" w14:textId="77777777" w:rsidR="005A3458" w:rsidRDefault="005A3458" w:rsidP="00EB212E">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61C8DA" w14:textId="77777777" w:rsidR="005A3458" w:rsidRDefault="005A3458" w:rsidP="00EB212E">
            <w:pPr>
              <w:pStyle w:val="TableHeader"/>
              <w:jc w:val="left"/>
            </w:pPr>
            <w:r>
              <w:t>Success criteria</w:t>
            </w:r>
          </w:p>
        </w:tc>
      </w:tr>
      <w:tr w:rsidR="005A3458" w14:paraId="61D5B8F9" w14:textId="77777777" w:rsidTr="00EB21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28509" w14:textId="77777777" w:rsidR="005A3458" w:rsidRPr="00832E99" w:rsidRDefault="005A3458" w:rsidP="00EB212E">
            <w:pPr>
              <w:pStyle w:val="TableRow"/>
            </w:pPr>
            <w:r w:rsidRPr="00832E99">
              <w:rPr>
                <w:iCs/>
                <w:szCs w:val="22"/>
              </w:rPr>
              <w:t>To achieve and sustain improved attendance for all pupils but especially for disadvantaged pupils and to lower the % of disadvantaged pupils classified as persistently absent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669CF" w14:textId="77777777" w:rsidR="005A3458" w:rsidRPr="006006B9" w:rsidRDefault="005A3458" w:rsidP="00EB212E">
            <w:pPr>
              <w:suppressAutoHyphens w:val="0"/>
              <w:autoSpaceDN/>
              <w:spacing w:before="60" w:after="60" w:line="240" w:lineRule="auto"/>
              <w:ind w:left="57" w:right="57"/>
              <w:rPr>
                <w:rFonts w:cs="Arial"/>
                <w:color w:val="auto"/>
              </w:rPr>
            </w:pPr>
            <w:r w:rsidRPr="006006B9">
              <w:rPr>
                <w:rFonts w:cs="Arial"/>
                <w:color w:val="auto"/>
              </w:rPr>
              <w:t>Sustained high attendance from 2024/25 demonstrated by:</w:t>
            </w:r>
          </w:p>
          <w:p w14:paraId="10F6053E" w14:textId="77777777" w:rsidR="005A3458" w:rsidRPr="006006B9" w:rsidRDefault="005A3458" w:rsidP="00EB212E">
            <w:pPr>
              <w:numPr>
                <w:ilvl w:val="0"/>
                <w:numId w:val="16"/>
              </w:numPr>
              <w:suppressAutoHyphens w:val="0"/>
              <w:autoSpaceDN/>
              <w:spacing w:before="60" w:after="60" w:line="240" w:lineRule="auto"/>
              <w:ind w:right="57"/>
              <w:contextualSpacing/>
              <w:rPr>
                <w:rFonts w:cs="Arial"/>
                <w:color w:val="auto"/>
              </w:rPr>
            </w:pPr>
            <w:r w:rsidRPr="006006B9">
              <w:rPr>
                <w:rFonts w:cs="Arial"/>
                <w:color w:val="auto"/>
              </w:rPr>
              <w:t xml:space="preserve">the overall absence rate for all pupils being no more than </w:t>
            </w:r>
            <w:r>
              <w:rPr>
                <w:rFonts w:cs="Arial"/>
                <w:color w:val="auto"/>
              </w:rPr>
              <w:t>4</w:t>
            </w:r>
            <w:r w:rsidRPr="006006B9">
              <w:rPr>
                <w:rFonts w:cs="Arial"/>
                <w:color w:val="auto"/>
              </w:rPr>
              <w:t xml:space="preserve">%, and the attendance gap between disadvantaged pupils and their non-disadvantaged peers being </w:t>
            </w:r>
            <w:r>
              <w:rPr>
                <w:rFonts w:cs="Arial"/>
                <w:color w:val="auto"/>
              </w:rPr>
              <w:t>less than 1%</w:t>
            </w:r>
          </w:p>
          <w:p w14:paraId="4933C33C" w14:textId="77777777" w:rsidR="005A3458" w:rsidRPr="00832E99" w:rsidRDefault="005A3458" w:rsidP="00EB212E">
            <w:pPr>
              <w:pStyle w:val="TableRowCentered"/>
              <w:numPr>
                <w:ilvl w:val="0"/>
                <w:numId w:val="16"/>
              </w:numPr>
              <w:jc w:val="left"/>
              <w:rPr>
                <w:szCs w:val="22"/>
              </w:rPr>
            </w:pPr>
            <w:r w:rsidRPr="006006B9">
              <w:rPr>
                <w:rFonts w:cs="Arial"/>
                <w:color w:val="auto"/>
                <w:szCs w:val="24"/>
              </w:rPr>
              <w:t xml:space="preserve">the percentage of all pupils who are persistently absent being below </w:t>
            </w:r>
            <w:r>
              <w:rPr>
                <w:rFonts w:cs="Arial"/>
                <w:color w:val="auto"/>
                <w:szCs w:val="24"/>
              </w:rPr>
              <w:t>8</w:t>
            </w:r>
            <w:r w:rsidRPr="006006B9">
              <w:rPr>
                <w:rFonts w:cs="Arial"/>
                <w:color w:val="auto"/>
                <w:szCs w:val="24"/>
              </w:rPr>
              <w:t xml:space="preserve">% and the figure among disadvantaged pupils being no more than </w:t>
            </w:r>
            <w:r>
              <w:rPr>
                <w:rFonts w:cs="Arial"/>
                <w:color w:val="auto"/>
                <w:szCs w:val="24"/>
              </w:rPr>
              <w:t>12</w:t>
            </w:r>
            <w:r w:rsidRPr="006006B9">
              <w:rPr>
                <w:rFonts w:cs="Arial"/>
                <w:color w:val="auto"/>
                <w:szCs w:val="24"/>
              </w:rPr>
              <w:t xml:space="preserve">% </w:t>
            </w:r>
          </w:p>
        </w:tc>
      </w:tr>
      <w:tr w:rsidR="005A3458" w14:paraId="799F8FB1" w14:textId="77777777" w:rsidTr="00EB21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6230A" w14:textId="77777777" w:rsidR="005A3458" w:rsidRPr="00832E99" w:rsidRDefault="005A3458" w:rsidP="00EB212E">
            <w:pPr>
              <w:pStyle w:val="TableRow"/>
              <w:rPr>
                <w:szCs w:val="22"/>
              </w:rPr>
            </w:pPr>
            <w:r w:rsidRPr="00832E99">
              <w:rPr>
                <w:szCs w:val="22"/>
              </w:rPr>
              <w:t xml:space="preserve">Improved writing attainment and progress score for all disadvantaged pupils at the end of </w:t>
            </w:r>
            <w:r>
              <w:rPr>
                <w:szCs w:val="22"/>
              </w:rPr>
              <w:t>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B16C4" w14:textId="77777777" w:rsidR="005A3458" w:rsidRDefault="005A3458" w:rsidP="00EB212E">
            <w:pPr>
              <w:pStyle w:val="TableRowCentered"/>
              <w:jc w:val="left"/>
              <w:rPr>
                <w:szCs w:val="22"/>
              </w:rPr>
            </w:pPr>
            <w:r>
              <w:rPr>
                <w:szCs w:val="22"/>
              </w:rPr>
              <w:t>Improve the % of disadvantaged pupils achieving the expected standard or better at the end of KS2 in writing to 75% or better by the end of 2024/25</w:t>
            </w:r>
          </w:p>
          <w:p w14:paraId="0B4538C5" w14:textId="77777777" w:rsidR="005A3458" w:rsidRPr="00832E99" w:rsidRDefault="005A3458" w:rsidP="00EB212E">
            <w:pPr>
              <w:pStyle w:val="TableRowCentered"/>
              <w:jc w:val="left"/>
              <w:rPr>
                <w:szCs w:val="22"/>
              </w:rPr>
            </w:pPr>
          </w:p>
        </w:tc>
      </w:tr>
      <w:tr w:rsidR="005A3458" w14:paraId="5C2905C3" w14:textId="77777777" w:rsidTr="00EB21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866FE" w14:textId="77777777" w:rsidR="005A3458" w:rsidRPr="00832E99" w:rsidRDefault="005A3458" w:rsidP="00EB212E">
            <w:pPr>
              <w:pStyle w:val="TableRow"/>
              <w:rPr>
                <w:szCs w:val="22"/>
              </w:rPr>
            </w:pPr>
            <w:r w:rsidRPr="00832E99">
              <w:rPr>
                <w:szCs w:val="22"/>
              </w:rPr>
              <w:t>Improved, phonics and reading attainment and progress score for all disadvantaged pupils at the end of KS1</w:t>
            </w:r>
            <w:r>
              <w:rPr>
                <w:szCs w:val="22"/>
              </w:rPr>
              <w:t xml:space="preserve">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41B7A" w14:textId="77777777" w:rsidR="005A3458" w:rsidRDefault="005A3458" w:rsidP="00EB212E">
            <w:pPr>
              <w:pStyle w:val="TableRowCentered"/>
              <w:jc w:val="left"/>
              <w:rPr>
                <w:szCs w:val="22"/>
              </w:rPr>
            </w:pPr>
            <w:r>
              <w:rPr>
                <w:szCs w:val="22"/>
              </w:rPr>
              <w:t>Improve the % of disadvantaged pupils achieving the expected standard or better at the end of KS2 in reading to 75% by the end of 2024/25</w:t>
            </w:r>
          </w:p>
          <w:p w14:paraId="344F053E" w14:textId="77777777" w:rsidR="005A3458" w:rsidRDefault="005A3458" w:rsidP="00EB212E">
            <w:pPr>
              <w:pStyle w:val="TableRowCentered"/>
              <w:jc w:val="left"/>
              <w:rPr>
                <w:szCs w:val="22"/>
              </w:rPr>
            </w:pPr>
          </w:p>
          <w:p w14:paraId="5688E0E8" w14:textId="77777777" w:rsidR="005A3458" w:rsidRPr="00832E99" w:rsidRDefault="005A3458" w:rsidP="00EB212E">
            <w:pPr>
              <w:pStyle w:val="TableRowCentered"/>
              <w:jc w:val="left"/>
              <w:rPr>
                <w:szCs w:val="22"/>
              </w:rPr>
            </w:pPr>
            <w:r>
              <w:rPr>
                <w:szCs w:val="22"/>
              </w:rPr>
              <w:t>Improve the % of disadvantaged pupils completing the phonics screening successfully by the end of KS1 to 90%</w:t>
            </w:r>
          </w:p>
        </w:tc>
      </w:tr>
      <w:tr w:rsidR="005A3458" w14:paraId="61775EE3" w14:textId="77777777" w:rsidTr="00EB21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EFBE" w14:textId="77777777" w:rsidR="005A3458" w:rsidRPr="00832E99" w:rsidRDefault="005A3458" w:rsidP="00EB212E">
            <w:pPr>
              <w:pStyle w:val="TableRow"/>
              <w:ind w:left="0"/>
              <w:rPr>
                <w:szCs w:val="22"/>
              </w:rPr>
            </w:pPr>
            <w:r w:rsidRPr="00832E99">
              <w:rPr>
                <w:szCs w:val="22"/>
              </w:rPr>
              <w:t xml:space="preserve">Increase the % of disadvantaged pupils who are achieving the combined higher standards in reading, writing and maths by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02710" w14:textId="77777777" w:rsidR="005A3458" w:rsidRPr="00832E99" w:rsidRDefault="005A3458" w:rsidP="00EB212E">
            <w:pPr>
              <w:pStyle w:val="TableRowCentered"/>
              <w:jc w:val="left"/>
              <w:rPr>
                <w:szCs w:val="22"/>
              </w:rPr>
            </w:pPr>
            <w:r>
              <w:rPr>
                <w:szCs w:val="22"/>
              </w:rPr>
              <w:t>Increase the % of disadvantaged pupils achieving the combined high standards by 2024/25 to 10%</w:t>
            </w:r>
          </w:p>
        </w:tc>
      </w:tr>
      <w:tr w:rsidR="005A3458" w14:paraId="382D4A61" w14:textId="77777777" w:rsidTr="00EB212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800EA5" w14:textId="77777777" w:rsidR="005A3458" w:rsidRPr="00832E99" w:rsidRDefault="005A3458" w:rsidP="00EB212E">
            <w:pPr>
              <w:pStyle w:val="TableRow"/>
              <w:ind w:left="0"/>
              <w:rPr>
                <w:szCs w:val="22"/>
              </w:rPr>
            </w:pPr>
            <w:r w:rsidRPr="00832E99">
              <w:rPr>
                <w:rFonts w:cs="Arial"/>
                <w:color w:val="auto"/>
              </w:rPr>
              <w:t>To achieve and sustain improved wellbeing for all pupils in our school,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BEA429" w14:textId="77777777" w:rsidR="005A3458" w:rsidRPr="00832E99" w:rsidRDefault="005A3458" w:rsidP="00EB212E">
            <w:pPr>
              <w:suppressAutoHyphens w:val="0"/>
              <w:autoSpaceDN/>
              <w:spacing w:before="60" w:after="60" w:line="240" w:lineRule="auto"/>
              <w:ind w:left="34" w:right="57"/>
              <w:rPr>
                <w:rFonts w:cs="Arial"/>
                <w:color w:val="auto"/>
              </w:rPr>
            </w:pPr>
            <w:r w:rsidRPr="00832E99">
              <w:rPr>
                <w:rFonts w:cs="Arial"/>
                <w:color w:val="auto"/>
              </w:rPr>
              <w:t>Sustained high levels of wellbeing by 2024/25 demonstrated by:</w:t>
            </w:r>
          </w:p>
          <w:p w14:paraId="3EAC9907" w14:textId="77777777" w:rsidR="005A3458" w:rsidRPr="00832E99" w:rsidRDefault="005A3458" w:rsidP="00EB212E">
            <w:pPr>
              <w:pStyle w:val="ListParagraph"/>
              <w:numPr>
                <w:ilvl w:val="0"/>
                <w:numId w:val="15"/>
              </w:numPr>
              <w:suppressAutoHyphens w:val="0"/>
              <w:autoSpaceDN/>
              <w:spacing w:before="60" w:after="120" w:line="240" w:lineRule="auto"/>
              <w:ind w:right="57" w:hanging="357"/>
              <w:contextualSpacing w:val="0"/>
              <w:rPr>
                <w:rFonts w:cs="Arial"/>
                <w:color w:val="auto"/>
              </w:rPr>
            </w:pPr>
            <w:r w:rsidRPr="00832E99">
              <w:rPr>
                <w:rFonts w:cs="Arial"/>
                <w:color w:val="auto"/>
              </w:rPr>
              <w:t>qualitative data from student voice, student and parent surveys and teacher observations</w:t>
            </w:r>
          </w:p>
          <w:p w14:paraId="7E777D1A" w14:textId="77777777" w:rsidR="005A3458" w:rsidRPr="00832E99" w:rsidRDefault="005A3458" w:rsidP="00EB212E">
            <w:pPr>
              <w:pStyle w:val="ListParagraph"/>
              <w:numPr>
                <w:ilvl w:val="0"/>
                <w:numId w:val="15"/>
              </w:numPr>
              <w:suppressAutoHyphens w:val="0"/>
              <w:autoSpaceDN/>
              <w:spacing w:before="60" w:after="120" w:line="240" w:lineRule="auto"/>
              <w:ind w:right="57" w:hanging="357"/>
              <w:contextualSpacing w:val="0"/>
              <w:rPr>
                <w:rFonts w:cs="Arial"/>
                <w:color w:val="auto"/>
              </w:rPr>
            </w:pPr>
            <w:r w:rsidRPr="00832E99">
              <w:rPr>
                <w:rFonts w:cs="Arial"/>
                <w:color w:val="auto"/>
              </w:rPr>
              <w:t>a significant reduction in behaviour incidents involving disadvantaged pupils</w:t>
            </w:r>
          </w:p>
          <w:p w14:paraId="49074D4C" w14:textId="77777777" w:rsidR="005A3458" w:rsidRPr="00832E99" w:rsidRDefault="005A3458" w:rsidP="00EB212E">
            <w:pPr>
              <w:pStyle w:val="TableRowCentered"/>
              <w:numPr>
                <w:ilvl w:val="0"/>
                <w:numId w:val="15"/>
              </w:numPr>
              <w:jc w:val="left"/>
              <w:rPr>
                <w:szCs w:val="22"/>
              </w:rPr>
            </w:pPr>
            <w:r w:rsidRPr="00832E99">
              <w:rPr>
                <w:rFonts w:cs="Arial"/>
                <w:color w:val="auto"/>
              </w:rPr>
              <w:t xml:space="preserve">a significant increase in participation in enrichment activities, particularly among disadvantaged pupils    </w:t>
            </w:r>
          </w:p>
        </w:tc>
      </w:tr>
    </w:tbl>
    <w:p w14:paraId="2404F62F" w14:textId="77777777" w:rsidR="00F05DC8" w:rsidRDefault="00F05DC8" w:rsidP="00F05DC8">
      <w:pPr>
        <w:suppressAutoHyphens w:val="0"/>
        <w:spacing w:after="0" w:line="240" w:lineRule="auto"/>
      </w:pPr>
    </w:p>
    <w:p w14:paraId="2A7D5512" w14:textId="3093753A" w:rsidR="00E66558" w:rsidRPr="00F05DC8" w:rsidRDefault="009D71E8" w:rsidP="00F05DC8">
      <w:pPr>
        <w:suppressAutoHyphens w:val="0"/>
        <w:spacing w:after="0" w:line="240" w:lineRule="auto"/>
        <w:rPr>
          <w:b/>
          <w:color w:val="104F75"/>
          <w:sz w:val="32"/>
          <w:szCs w:val="32"/>
        </w:rPr>
      </w:pPr>
      <w:r>
        <w:lastRenderedPageBreak/>
        <w:t>Activity in this academic year</w:t>
      </w:r>
    </w:p>
    <w:p w14:paraId="2A7D5513" w14:textId="3C55391C" w:rsidR="00E66558" w:rsidRDefault="009D71E8">
      <w:pPr>
        <w:spacing w:after="480"/>
      </w:pPr>
      <w:r>
        <w:t xml:space="preserve">This details how we intend to spend our pupil premium </w:t>
      </w:r>
      <w:r w:rsidR="00012623">
        <w:t xml:space="preserve">funding during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4388CC2" w:rsidR="00E66558" w:rsidRDefault="009D71E8">
      <w:r>
        <w:t xml:space="preserve">Budgeted cost: £ </w:t>
      </w:r>
      <w:r w:rsidR="006867E5">
        <w:t>100,205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4920D0F" w:rsidR="00E66558" w:rsidRPr="00012623" w:rsidRDefault="008D001A">
            <w:pPr>
              <w:pStyle w:val="TableRow"/>
            </w:pPr>
            <w:r>
              <w:t>Employment of a lead practitioner to drive improvements in teaching and learning, to co-ordinate CPD opportunities for all staff and lead on development of ECTs and ECTs+1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26F19" w14:textId="7DBF3E03" w:rsidR="00A54E5B" w:rsidRPr="00A54E5B" w:rsidRDefault="00A54E5B" w:rsidP="00A54E5B">
            <w:pPr>
              <w:pStyle w:val="TableRowCentered"/>
              <w:jc w:val="left"/>
              <w:rPr>
                <w:szCs w:val="24"/>
              </w:rPr>
            </w:pPr>
            <w:r w:rsidRPr="00A54E5B">
              <w:rPr>
                <w:szCs w:val="24"/>
              </w:rPr>
              <w:t>The EEF Guide for Pupil Premiu</w:t>
            </w:r>
            <w:r>
              <w:rPr>
                <w:szCs w:val="24"/>
              </w:rPr>
              <w:t xml:space="preserve">m </w:t>
            </w:r>
            <w:r w:rsidRPr="00A54E5B">
              <w:rPr>
                <w:szCs w:val="24"/>
              </w:rPr>
              <w:t>2019</w:t>
            </w:r>
          </w:p>
          <w:p w14:paraId="4C5CC27C" w14:textId="1900C658" w:rsidR="00A54E5B" w:rsidRPr="00A54E5B" w:rsidRDefault="00A54E5B" w:rsidP="00A54E5B">
            <w:pPr>
              <w:pStyle w:val="TableRowCentered"/>
              <w:jc w:val="left"/>
              <w:rPr>
                <w:szCs w:val="24"/>
              </w:rPr>
            </w:pPr>
            <w:r w:rsidRPr="00A54E5B">
              <w:rPr>
                <w:szCs w:val="24"/>
              </w:rPr>
              <w:t>Page 3</w:t>
            </w:r>
          </w:p>
          <w:p w14:paraId="1D9DF5ED" w14:textId="23A4453F" w:rsidR="00A54E5B" w:rsidRPr="00A54E5B" w:rsidRDefault="00A54E5B" w:rsidP="00A54E5B">
            <w:pPr>
              <w:pStyle w:val="TableRowCentered"/>
              <w:jc w:val="left"/>
              <w:rPr>
                <w:szCs w:val="24"/>
              </w:rPr>
            </w:pPr>
            <w:r w:rsidRPr="00A54E5B">
              <w:rPr>
                <w:szCs w:val="24"/>
              </w:rPr>
              <w:t>Good teaching is the most important</w:t>
            </w:r>
            <w:r>
              <w:rPr>
                <w:szCs w:val="24"/>
              </w:rPr>
              <w:t xml:space="preserve"> </w:t>
            </w:r>
            <w:r w:rsidRPr="00A54E5B">
              <w:rPr>
                <w:szCs w:val="24"/>
              </w:rPr>
              <w:t>lever schools have to improve outcomes for disadvantaged pupils.</w:t>
            </w:r>
          </w:p>
          <w:p w14:paraId="4FF047A2" w14:textId="64EAED73" w:rsidR="00A54E5B" w:rsidRPr="00A54E5B" w:rsidRDefault="00A54E5B" w:rsidP="00A54E5B">
            <w:pPr>
              <w:pStyle w:val="TableRowCentered"/>
              <w:jc w:val="left"/>
              <w:rPr>
                <w:szCs w:val="24"/>
              </w:rPr>
            </w:pPr>
            <w:r w:rsidRPr="00A54E5B">
              <w:rPr>
                <w:szCs w:val="24"/>
              </w:rPr>
              <w:t>Using pupil premium to improve teaching quality benefits all students and has a particularly positive effect on those in receipt of pupil premium funding</w:t>
            </w:r>
          </w:p>
          <w:p w14:paraId="39B842F4" w14:textId="77777777" w:rsidR="00E66558" w:rsidRDefault="00E66558" w:rsidP="00A54E5B">
            <w:pPr>
              <w:pStyle w:val="TableRowCentered"/>
              <w:jc w:val="left"/>
              <w:rPr>
                <w:szCs w:val="24"/>
              </w:rPr>
            </w:pPr>
          </w:p>
          <w:p w14:paraId="3D2902E9" w14:textId="77777777" w:rsidR="00A54E5B" w:rsidRDefault="00A54E5B" w:rsidP="00A54E5B">
            <w:pPr>
              <w:pStyle w:val="TableRowCentered"/>
              <w:ind w:left="0"/>
              <w:jc w:val="left"/>
              <w:rPr>
                <w:szCs w:val="24"/>
              </w:rPr>
            </w:pPr>
            <w:r>
              <w:rPr>
                <w:szCs w:val="24"/>
              </w:rPr>
              <w:t>Research suggests that the progress and attainment of disadvantaged pupils is impacted hugely by the quality of teaching they experience</w:t>
            </w:r>
          </w:p>
          <w:p w14:paraId="2CCF81E1" w14:textId="77777777" w:rsidR="00A54E5B" w:rsidRDefault="00A54E5B" w:rsidP="00A54E5B">
            <w:pPr>
              <w:pStyle w:val="TableRowCentered"/>
              <w:ind w:left="0"/>
              <w:jc w:val="left"/>
              <w:rPr>
                <w:szCs w:val="24"/>
              </w:rPr>
            </w:pPr>
            <w:r>
              <w:rPr>
                <w:szCs w:val="24"/>
              </w:rPr>
              <w:t>Sutton Trust report (2021)</w:t>
            </w:r>
          </w:p>
          <w:p w14:paraId="2A7D551B" w14:textId="0DDFCA09" w:rsidR="00A54E5B" w:rsidRPr="00012623" w:rsidRDefault="00A54E5B" w:rsidP="00A54E5B">
            <w:pPr>
              <w:pStyle w:val="TableRowCentered"/>
              <w:ind w:left="0"/>
              <w:jc w:val="left"/>
              <w:rPr>
                <w:szCs w:val="24"/>
              </w:rPr>
            </w:pPr>
            <w:r>
              <w:rPr>
                <w:szCs w:val="24"/>
              </w:rPr>
              <w:t>Improving the impact of teachers on pupil achievement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4A5E843" w:rsidR="00E66558" w:rsidRPr="00012623" w:rsidRDefault="002B2208">
            <w:pPr>
              <w:pStyle w:val="TableRowCentered"/>
              <w:jc w:val="left"/>
              <w:rPr>
                <w:szCs w:val="24"/>
              </w:rPr>
            </w:pPr>
            <w:r>
              <w:rPr>
                <w:szCs w:val="24"/>
              </w:rPr>
              <w:t xml:space="preserve">2,3 </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34449F9" w:rsidR="00E66558" w:rsidRPr="008D001A" w:rsidRDefault="00A07714">
            <w:pPr>
              <w:pStyle w:val="TableRow"/>
            </w:pPr>
            <w:r>
              <w:t>Release time for phase leaders (0.5/ phase) across school to drive forwards standard in teaching and learning for all pupils within their phases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E2CA1" w14:textId="77777777" w:rsidR="0049426F" w:rsidRPr="00A54E5B" w:rsidRDefault="0049426F" w:rsidP="0049426F">
            <w:pPr>
              <w:pStyle w:val="TableRowCentered"/>
              <w:jc w:val="left"/>
              <w:rPr>
                <w:szCs w:val="24"/>
              </w:rPr>
            </w:pPr>
            <w:r w:rsidRPr="00A54E5B">
              <w:rPr>
                <w:szCs w:val="24"/>
              </w:rPr>
              <w:t>The EEF Guide for Pupil Premiu</w:t>
            </w:r>
            <w:r>
              <w:rPr>
                <w:szCs w:val="24"/>
              </w:rPr>
              <w:t xml:space="preserve">m </w:t>
            </w:r>
            <w:r w:rsidRPr="00A54E5B">
              <w:rPr>
                <w:szCs w:val="24"/>
              </w:rPr>
              <w:t>2019</w:t>
            </w:r>
          </w:p>
          <w:p w14:paraId="3A22F953" w14:textId="77777777" w:rsidR="0049426F" w:rsidRPr="00A54E5B" w:rsidRDefault="0049426F" w:rsidP="0049426F">
            <w:pPr>
              <w:pStyle w:val="TableRowCentered"/>
              <w:jc w:val="left"/>
              <w:rPr>
                <w:szCs w:val="24"/>
              </w:rPr>
            </w:pPr>
            <w:r w:rsidRPr="00A54E5B">
              <w:rPr>
                <w:szCs w:val="24"/>
              </w:rPr>
              <w:t>Page 3</w:t>
            </w:r>
          </w:p>
          <w:p w14:paraId="6AC3C103" w14:textId="77777777" w:rsidR="0049426F" w:rsidRPr="00A54E5B" w:rsidRDefault="0049426F" w:rsidP="0049426F">
            <w:pPr>
              <w:pStyle w:val="TableRowCentered"/>
              <w:jc w:val="left"/>
              <w:rPr>
                <w:szCs w:val="24"/>
              </w:rPr>
            </w:pPr>
            <w:r w:rsidRPr="00A54E5B">
              <w:rPr>
                <w:szCs w:val="24"/>
              </w:rPr>
              <w:t>Good teaching is the most important</w:t>
            </w:r>
            <w:r>
              <w:rPr>
                <w:szCs w:val="24"/>
              </w:rPr>
              <w:t xml:space="preserve"> </w:t>
            </w:r>
            <w:r w:rsidRPr="00A54E5B">
              <w:rPr>
                <w:szCs w:val="24"/>
              </w:rPr>
              <w:t>lever schools have to improve outcomes for disadvantaged pupils.</w:t>
            </w:r>
          </w:p>
          <w:p w14:paraId="72D08473" w14:textId="77777777" w:rsidR="0049426F" w:rsidRPr="00A54E5B" w:rsidRDefault="0049426F" w:rsidP="0049426F">
            <w:pPr>
              <w:pStyle w:val="TableRowCentered"/>
              <w:jc w:val="left"/>
              <w:rPr>
                <w:szCs w:val="24"/>
              </w:rPr>
            </w:pPr>
            <w:r w:rsidRPr="00A54E5B">
              <w:rPr>
                <w:szCs w:val="24"/>
              </w:rPr>
              <w:t>Using pupil premium to improve teaching quality benefits all students and has a particularly positive effect on those in receipt of pupil premium funding</w:t>
            </w:r>
          </w:p>
          <w:p w14:paraId="2A7D551F" w14:textId="77777777" w:rsidR="00E66558" w:rsidRPr="00012623" w:rsidRDefault="00E66558">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BCBFEEC" w:rsidR="00E66558" w:rsidRPr="00012623" w:rsidRDefault="002B2208">
            <w:pPr>
              <w:pStyle w:val="TableRowCentered"/>
              <w:jc w:val="left"/>
              <w:rPr>
                <w:szCs w:val="24"/>
              </w:rPr>
            </w:pPr>
            <w:r>
              <w:rPr>
                <w:szCs w:val="24"/>
              </w:rPr>
              <w:t>2,3</w:t>
            </w:r>
          </w:p>
        </w:tc>
      </w:tr>
      <w:tr w:rsidR="004B7FCC" w14:paraId="32A907B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9855D" w14:textId="6FE1A07D" w:rsidR="004B7FCC" w:rsidRDefault="004B7FCC">
            <w:pPr>
              <w:pStyle w:val="TableRow"/>
            </w:pPr>
            <w:r>
              <w:t xml:space="preserve">Membership of Nottingham School’s Trust (NST) to deliver and support improvements in </w:t>
            </w:r>
            <w:r>
              <w:lastRenderedPageBreak/>
              <w:t>teaching and learning in all subjects and to support subject leaders in driving forwards standards in their subject area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D6AD7" w14:textId="77777777" w:rsidR="004B7FCC" w:rsidRDefault="00D5227C">
            <w:pPr>
              <w:pStyle w:val="TableRowCentered"/>
              <w:jc w:val="left"/>
              <w:rPr>
                <w:szCs w:val="24"/>
              </w:rPr>
            </w:pPr>
            <w:hyperlink r:id="rId10" w:anchor=":~:text=Benefits%20of%20CPD&amp;text=It%20ensures%20teachers%20keep%20pace,more%20effective%20in%20the%20workplace." w:history="1">
              <w:r w:rsidR="0049426F" w:rsidRPr="0049426F">
                <w:rPr>
                  <w:color w:val="0000FF"/>
                  <w:szCs w:val="24"/>
                  <w:u w:val="single"/>
                </w:rPr>
                <w:t>Effective Teacher CPD: How To Enable Career-long Learning (irisconnect.com)</w:t>
              </w:r>
            </w:hyperlink>
          </w:p>
          <w:p w14:paraId="20A87F45" w14:textId="77777777" w:rsidR="002B2208" w:rsidRPr="002B2208" w:rsidRDefault="002B2208" w:rsidP="002B2208">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2B2208">
              <w:rPr>
                <w:rFonts w:cs="Arial"/>
                <w:color w:val="555658"/>
                <w:sz w:val="23"/>
                <w:szCs w:val="23"/>
              </w:rPr>
              <w:lastRenderedPageBreak/>
              <w:t>Teachers learn naturally over the course of a career. However, learning from experience alone will ultimately limit development. Continuing professional development enables them to become the best teachers they can be and allows their pupils to achieve better learning outcomes.</w:t>
            </w:r>
          </w:p>
          <w:p w14:paraId="7B273748" w14:textId="77777777" w:rsidR="002B2208" w:rsidRPr="002B2208" w:rsidRDefault="002B2208" w:rsidP="002B2208">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2B2208">
              <w:rPr>
                <w:rFonts w:cs="Arial"/>
                <w:color w:val="555658"/>
                <w:sz w:val="23"/>
                <w:szCs w:val="23"/>
              </w:rPr>
              <w:t>It ensures teachers keep pace with the current standards of others working in education.</w:t>
            </w:r>
          </w:p>
          <w:p w14:paraId="2A80AE5B" w14:textId="77777777" w:rsidR="002B2208" w:rsidRPr="002B2208" w:rsidRDefault="002B2208" w:rsidP="002B2208">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2B2208">
              <w:rPr>
                <w:rFonts w:cs="Arial"/>
                <w:color w:val="555658"/>
                <w:sz w:val="23"/>
                <w:szCs w:val="23"/>
              </w:rPr>
              <w:t>It keeps their knowledge and skills current so they can deliver high-quality teaching and impact positively on pupil outcomes.</w:t>
            </w:r>
          </w:p>
          <w:p w14:paraId="25ADB3CC" w14:textId="77777777" w:rsidR="002B2208" w:rsidRPr="002B2208" w:rsidRDefault="002B2208" w:rsidP="002B2208">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2B2208">
              <w:rPr>
                <w:rFonts w:cs="Arial"/>
                <w:color w:val="555658"/>
                <w:sz w:val="23"/>
                <w:szCs w:val="23"/>
              </w:rPr>
              <w:t>It makes sure that they become more effective in the workplace. This helps them to advance in their career and move into new positions where they can lead, manage, influence, coach and mentor others.</w:t>
            </w:r>
          </w:p>
          <w:p w14:paraId="13D771AD" w14:textId="77777777" w:rsidR="002B2208" w:rsidRPr="002B2208" w:rsidRDefault="002B2208" w:rsidP="002B2208">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2B2208">
              <w:rPr>
                <w:rFonts w:cs="Arial"/>
                <w:color w:val="555658"/>
                <w:sz w:val="23"/>
                <w:szCs w:val="23"/>
              </w:rPr>
              <w:t>It opens them up to new possibilities, new knowledge and new skills.</w:t>
            </w:r>
          </w:p>
          <w:p w14:paraId="4B30C826" w14:textId="77777777" w:rsidR="002B2208" w:rsidRPr="002B2208" w:rsidRDefault="002B2208" w:rsidP="002B2208">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2B2208">
              <w:rPr>
                <w:rFonts w:cs="Arial"/>
                <w:color w:val="555658"/>
                <w:sz w:val="23"/>
                <w:szCs w:val="23"/>
              </w:rPr>
              <w:t>It leads to increased confidence in themselves, others and the profession as a whole.</w:t>
            </w:r>
          </w:p>
          <w:p w14:paraId="49CE19CD" w14:textId="297B2C87" w:rsidR="002B2208" w:rsidRPr="002B2208" w:rsidRDefault="002B2208" w:rsidP="002B2208">
            <w:pPr>
              <w:pStyle w:val="TableRowCentered"/>
              <w:jc w:val="left"/>
              <w:rPr>
                <w:b/>
                <w:szCs w:val="24"/>
              </w:rPr>
            </w:pPr>
            <w:r w:rsidRPr="002B2208">
              <w:rPr>
                <w:rFonts w:cs="Arial"/>
                <w:b/>
                <w:color w:val="555658"/>
                <w:sz w:val="23"/>
                <w:szCs w:val="23"/>
              </w:rPr>
              <w:t>Improves quality first teaching where the quality of teaching is single most important factor determining the success of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09F39" w14:textId="1BFF8080" w:rsidR="004B7FCC" w:rsidRPr="00012623" w:rsidRDefault="002B2208">
            <w:pPr>
              <w:pStyle w:val="TableRowCentered"/>
              <w:jc w:val="left"/>
              <w:rPr>
                <w:szCs w:val="24"/>
              </w:rPr>
            </w:pPr>
            <w:r>
              <w:rPr>
                <w:szCs w:val="24"/>
              </w:rPr>
              <w:lastRenderedPageBreak/>
              <w:t>2,3</w:t>
            </w:r>
          </w:p>
        </w:tc>
      </w:tr>
      <w:tr w:rsidR="004B7FCC" w14:paraId="1CA0C7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25C9B" w14:textId="59735DD1" w:rsidR="004B7FCC" w:rsidRDefault="004B7FCC">
            <w:pPr>
              <w:pStyle w:val="TableRow"/>
            </w:pPr>
            <w:r>
              <w:t xml:space="preserve">Release time for the Pupil Premium lead to monitor </w:t>
            </w:r>
            <w:r w:rsidR="001A02EE">
              <w:t xml:space="preserve">impact of funding on achieving aims outlined in this plan and to ensure value for money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F2C02" w14:textId="77777777" w:rsidR="0049426F" w:rsidRPr="0049426F" w:rsidRDefault="0049426F" w:rsidP="0049426F">
            <w:pPr>
              <w:pStyle w:val="TableRowCentered"/>
              <w:ind w:left="0"/>
              <w:jc w:val="left"/>
            </w:pPr>
            <w:r w:rsidRPr="0049426F">
              <w:t>Closing the attainment gap (EEF)</w:t>
            </w:r>
          </w:p>
          <w:p w14:paraId="2CE77CA1" w14:textId="55283705" w:rsidR="00C42FED" w:rsidRPr="00012623" w:rsidRDefault="0049426F" w:rsidP="0049426F">
            <w:pPr>
              <w:pStyle w:val="TableRowCentered"/>
              <w:ind w:left="0"/>
              <w:jc w:val="left"/>
              <w:rPr>
                <w:szCs w:val="24"/>
              </w:rPr>
            </w:pPr>
            <w:r w:rsidRPr="0049426F">
              <w:rPr>
                <w:szCs w:val="24"/>
              </w:rPr>
              <w:t>How a project is implemented in arguably more vital than the content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4E98E" w14:textId="76722939" w:rsidR="004B7FCC" w:rsidRPr="00012623" w:rsidRDefault="002B2208">
            <w:pPr>
              <w:pStyle w:val="TableRowCentered"/>
              <w:jc w:val="left"/>
              <w:rPr>
                <w:szCs w:val="24"/>
              </w:rPr>
            </w:pPr>
            <w:r>
              <w:rPr>
                <w:szCs w:val="24"/>
              </w:rPr>
              <w:t>1,2,3,4</w:t>
            </w:r>
            <w:r w:rsidR="00587D9F">
              <w:rPr>
                <w:szCs w:val="24"/>
              </w:rPr>
              <w:t>,5</w:t>
            </w:r>
          </w:p>
        </w:tc>
      </w:tr>
      <w:tr w:rsidR="004324D6" w14:paraId="1FA32E97" w14:textId="77777777" w:rsidTr="00A54E5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292279" w14:textId="0F01B1DB" w:rsidR="004324D6" w:rsidRPr="00E27862" w:rsidRDefault="00543DFF" w:rsidP="004324D6">
            <w:pPr>
              <w:pStyle w:val="TableRow"/>
              <w:spacing w:after="240"/>
              <w:ind w:left="29"/>
              <w:rPr>
                <w:rFonts w:cs="Arial"/>
                <w:color w:val="auto"/>
                <w:shd w:val="clear" w:color="auto" w:fill="FFFFFF"/>
              </w:rPr>
            </w:pPr>
            <w:r>
              <w:rPr>
                <w:iCs/>
                <w:color w:val="auto"/>
                <w:lang w:val="en-US"/>
              </w:rPr>
              <w:t>Continued p</w:t>
            </w:r>
            <w:r w:rsidR="004324D6" w:rsidRPr="00E27862">
              <w:rPr>
                <w:iCs/>
                <w:color w:val="auto"/>
                <w:lang w:val="en-US"/>
              </w:rPr>
              <w:t xml:space="preserve">urchase of standardised diagnostic assessments. </w:t>
            </w:r>
          </w:p>
          <w:p w14:paraId="49BF9B02" w14:textId="7D1C490E" w:rsidR="004324D6" w:rsidRDefault="004324D6" w:rsidP="004324D6">
            <w:pPr>
              <w:pStyle w:val="TableRow"/>
            </w:pPr>
            <w:r w:rsidRPr="00E27862">
              <w:rPr>
                <w:rFonts w:cs="Arial"/>
                <w:color w:val="auto"/>
                <w:shd w:val="clear" w:color="auto" w:fill="FFFFFF"/>
              </w:rPr>
              <w:t xml:space="preserve">Training for staff to ensure assessments are interpreted and </w:t>
            </w:r>
            <w:r w:rsidRPr="00E27862">
              <w:rPr>
                <w:rFonts w:cs="Arial"/>
                <w:color w:val="auto"/>
                <w:shd w:val="clear" w:color="auto" w:fill="FFFFFF"/>
              </w:rPr>
              <w:lastRenderedPageBreak/>
              <w:t>administered correctly.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2B9AC4" w14:textId="77777777" w:rsidR="004324D6" w:rsidRPr="00E27862" w:rsidRDefault="004324D6" w:rsidP="004324D6">
            <w:pPr>
              <w:pStyle w:val="TableRowCentered"/>
              <w:jc w:val="left"/>
              <w:rPr>
                <w:color w:val="auto"/>
                <w:szCs w:val="24"/>
              </w:rPr>
            </w:pPr>
            <w:r w:rsidRPr="00E27862">
              <w:rPr>
                <w:color w:val="auto"/>
                <w:szCs w:val="24"/>
              </w:rPr>
              <w:lastRenderedPageBreak/>
              <w:t>Standardised tests can provide reliable insights into the specific strengths and weaknesses of each pupil to help ensure they receive the correct additional support through interventions or teacher instruction:</w:t>
            </w:r>
          </w:p>
          <w:p w14:paraId="56AA6694" w14:textId="40DD34A2" w:rsidR="004324D6" w:rsidRPr="00012623" w:rsidRDefault="00D5227C" w:rsidP="004324D6">
            <w:pPr>
              <w:pStyle w:val="TableRowCentered"/>
              <w:jc w:val="left"/>
              <w:rPr>
                <w:szCs w:val="24"/>
              </w:rPr>
            </w:pPr>
            <w:hyperlink r:id="rId11" w:history="1">
              <w:r w:rsidR="004324D6" w:rsidRPr="00E700F5">
                <w:rPr>
                  <w:color w:val="0070C0"/>
                  <w:szCs w:val="24"/>
                  <w:u w:val="single"/>
                </w:rPr>
                <w:t xml:space="preserve">Standardised tests | Assessing and Monitoring Pupil Progress | </w:t>
              </w:r>
              <w:r w:rsidR="004324D6" w:rsidRPr="00E700F5">
                <w:rPr>
                  <w:color w:val="0070C0"/>
                  <w:szCs w:val="24"/>
                  <w:u w:val="single"/>
                </w:rPr>
                <w:lastRenderedPageBreak/>
                <w:t>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E2736" w14:textId="41892F77" w:rsidR="004324D6" w:rsidRPr="00012623" w:rsidRDefault="002B2208" w:rsidP="004324D6">
            <w:pPr>
              <w:pStyle w:val="TableRowCentered"/>
              <w:jc w:val="left"/>
              <w:rPr>
                <w:szCs w:val="24"/>
              </w:rPr>
            </w:pPr>
            <w:r>
              <w:rPr>
                <w:szCs w:val="24"/>
              </w:rPr>
              <w:lastRenderedPageBreak/>
              <w:t>2,3</w:t>
            </w:r>
          </w:p>
        </w:tc>
      </w:tr>
      <w:tr w:rsidR="004324D6" w14:paraId="38D7E912" w14:textId="77777777" w:rsidTr="00A54E5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8F5AC8" w14:textId="6F98F2F1" w:rsidR="004324D6" w:rsidRPr="00E27862" w:rsidRDefault="004324D6" w:rsidP="004324D6">
            <w:pPr>
              <w:pStyle w:val="TableRow"/>
              <w:spacing w:after="240"/>
              <w:ind w:left="29"/>
              <w:rPr>
                <w:iCs/>
                <w:color w:val="auto"/>
                <w:lang w:val="en-US"/>
              </w:rPr>
            </w:pPr>
            <w:r>
              <w:rPr>
                <w:iCs/>
                <w:color w:val="auto"/>
                <w:lang w:val="en-US"/>
              </w:rPr>
              <w:t>To fund wider CPD opportunities for staff across school that link with whole school priorities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29AFBA" w14:textId="77777777" w:rsidR="004324D6" w:rsidRDefault="00D5227C" w:rsidP="004324D6">
            <w:pPr>
              <w:pStyle w:val="TableRowCentered"/>
              <w:jc w:val="left"/>
              <w:rPr>
                <w:szCs w:val="24"/>
              </w:rPr>
            </w:pPr>
            <w:hyperlink r:id="rId12" w:anchor=":~:text=Benefits%20of%20CPD&amp;text=It%20ensures%20teachers%20keep%20pace,more%20effective%20in%20the%20workplace." w:history="1">
              <w:r w:rsidR="0049426F" w:rsidRPr="0049426F">
                <w:rPr>
                  <w:color w:val="0000FF"/>
                  <w:szCs w:val="24"/>
                  <w:u w:val="single"/>
                </w:rPr>
                <w:t>Effective Teacher CPD: How To Enable Career-long Learning (irisconnect.com)</w:t>
              </w:r>
            </w:hyperlink>
          </w:p>
          <w:p w14:paraId="2E430A41" w14:textId="77777777" w:rsidR="0049426F" w:rsidRP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49426F">
              <w:rPr>
                <w:rFonts w:cs="Arial"/>
                <w:color w:val="555658"/>
                <w:sz w:val="23"/>
                <w:szCs w:val="23"/>
              </w:rPr>
              <w:t>Teachers learn naturally over the course of a career. However, learning from experience alone will ultimately limit development. Continuing professional development enables them to become the best teachers they can be and allows their pupils to achieve better learning outcomes.</w:t>
            </w:r>
          </w:p>
          <w:p w14:paraId="5CED1B8E" w14:textId="77777777" w:rsidR="0049426F" w:rsidRP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49426F">
              <w:rPr>
                <w:rFonts w:cs="Arial"/>
                <w:color w:val="555658"/>
                <w:sz w:val="23"/>
                <w:szCs w:val="23"/>
              </w:rPr>
              <w:t>It ensures teachers keep pace with the current standards of others working in education.</w:t>
            </w:r>
          </w:p>
          <w:p w14:paraId="0F46FC6B" w14:textId="77777777" w:rsidR="0049426F" w:rsidRP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49426F">
              <w:rPr>
                <w:rFonts w:cs="Arial"/>
                <w:color w:val="555658"/>
                <w:sz w:val="23"/>
                <w:szCs w:val="23"/>
              </w:rPr>
              <w:t>It keeps their knowledge and skills current so they can deliver high-quality teaching and impact positively on pupil outcomes.</w:t>
            </w:r>
          </w:p>
          <w:p w14:paraId="314E4294" w14:textId="77777777" w:rsidR="0049426F" w:rsidRP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49426F">
              <w:rPr>
                <w:rFonts w:cs="Arial"/>
                <w:color w:val="555658"/>
                <w:sz w:val="23"/>
                <w:szCs w:val="23"/>
              </w:rPr>
              <w:t>It makes sure that they become more effective in the workplace. This helps them to advance in their career and move into new positions where they can lead, manage, influence, coach and mentor others.</w:t>
            </w:r>
          </w:p>
          <w:p w14:paraId="225CF9F7" w14:textId="77777777" w:rsidR="0049426F" w:rsidRP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49426F">
              <w:rPr>
                <w:rFonts w:cs="Arial"/>
                <w:color w:val="555658"/>
                <w:sz w:val="23"/>
                <w:szCs w:val="23"/>
              </w:rPr>
              <w:t>It opens them up to new possibilities, new knowledge and new skills.</w:t>
            </w:r>
          </w:p>
          <w:p w14:paraId="7821C42E" w14:textId="77777777" w:rsid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sidRPr="0049426F">
              <w:rPr>
                <w:rFonts w:cs="Arial"/>
                <w:color w:val="555658"/>
                <w:sz w:val="23"/>
                <w:szCs w:val="23"/>
              </w:rPr>
              <w:t>It leads to increased confidence in themselves, others and the profession as a whole.</w:t>
            </w:r>
          </w:p>
          <w:p w14:paraId="639A7CA0" w14:textId="7219D4AE" w:rsidR="0049426F" w:rsidRPr="0049426F" w:rsidRDefault="0049426F" w:rsidP="0049426F">
            <w:pPr>
              <w:numPr>
                <w:ilvl w:val="0"/>
                <w:numId w:val="20"/>
              </w:numPr>
              <w:shd w:val="clear" w:color="auto" w:fill="FFFFFF"/>
              <w:suppressAutoHyphens w:val="0"/>
              <w:autoSpaceDN/>
              <w:spacing w:before="100" w:beforeAutospacing="1" w:after="100" w:afterAutospacing="1" w:line="240" w:lineRule="auto"/>
              <w:rPr>
                <w:rFonts w:cs="Arial"/>
                <w:color w:val="555658"/>
                <w:sz w:val="23"/>
                <w:szCs w:val="23"/>
              </w:rPr>
            </w:pPr>
            <w:r>
              <w:rPr>
                <w:rFonts w:cs="Arial"/>
                <w:color w:val="555658"/>
                <w:sz w:val="23"/>
                <w:szCs w:val="23"/>
              </w:rPr>
              <w:t xml:space="preserve">Improves quality first teaching where the </w:t>
            </w:r>
            <w:r w:rsidR="002B2208">
              <w:rPr>
                <w:rFonts w:cs="Arial"/>
                <w:color w:val="555658"/>
                <w:sz w:val="23"/>
                <w:szCs w:val="23"/>
              </w:rPr>
              <w:t>quality of teaching is single most important factor determining the success of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BFB63" w14:textId="46EEC7FD" w:rsidR="004324D6" w:rsidRPr="00012623" w:rsidRDefault="002B2208" w:rsidP="004324D6">
            <w:pPr>
              <w:pStyle w:val="TableRowCentered"/>
              <w:jc w:val="left"/>
              <w:rPr>
                <w:szCs w:val="24"/>
              </w:rPr>
            </w:pPr>
            <w:r>
              <w:rPr>
                <w:szCs w:val="24"/>
              </w:rPr>
              <w:t>2,3</w:t>
            </w:r>
          </w:p>
        </w:tc>
      </w:tr>
    </w:tbl>
    <w:p w14:paraId="2A7D5522" w14:textId="77777777" w:rsidR="00E66558" w:rsidRDefault="00E66558">
      <w:pPr>
        <w:keepNext/>
        <w:spacing w:after="60"/>
        <w:outlineLvl w:val="1"/>
      </w:pPr>
    </w:p>
    <w:p w14:paraId="31AA9ED0" w14:textId="77777777" w:rsidR="002B2208" w:rsidRDefault="002B2208">
      <w:pPr>
        <w:rPr>
          <w:b/>
          <w:bCs/>
          <w:color w:val="104F75"/>
          <w:sz w:val="28"/>
          <w:szCs w:val="28"/>
        </w:rPr>
      </w:pPr>
    </w:p>
    <w:p w14:paraId="5926AF17" w14:textId="77777777" w:rsidR="002B2208" w:rsidRDefault="002B2208">
      <w:pPr>
        <w:rPr>
          <w:b/>
          <w:bCs/>
          <w:color w:val="104F75"/>
          <w:sz w:val="28"/>
          <w:szCs w:val="28"/>
        </w:rPr>
      </w:pPr>
    </w:p>
    <w:p w14:paraId="7D7534D4" w14:textId="77777777" w:rsidR="002B2208" w:rsidRDefault="002B2208">
      <w:pPr>
        <w:rPr>
          <w:b/>
          <w:bCs/>
          <w:color w:val="104F75"/>
          <w:sz w:val="28"/>
          <w:szCs w:val="28"/>
        </w:rPr>
      </w:pPr>
    </w:p>
    <w:p w14:paraId="746256B1" w14:textId="77777777" w:rsidR="002B2208" w:rsidRDefault="002B2208">
      <w:pPr>
        <w:rPr>
          <w:b/>
          <w:bCs/>
          <w:color w:val="104F75"/>
          <w:sz w:val="28"/>
          <w:szCs w:val="28"/>
        </w:rPr>
      </w:pPr>
    </w:p>
    <w:p w14:paraId="2A7D5523" w14:textId="1478ABC5"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718AEA5" w:rsidR="00E66558" w:rsidRDefault="009D71E8">
      <w:r>
        <w:t xml:space="preserve">Budgeted cost: £ </w:t>
      </w:r>
      <w:r w:rsidR="006867E5">
        <w:t>142593</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A7D5528" w14:textId="77777777" w:rsidTr="002A6BEA">
        <w:tc>
          <w:tcPr>
            <w:tcW w:w="25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12623" w14:paraId="2A7D552C" w14:textId="77777777" w:rsidTr="002A6BEA">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75A8D" w14:textId="77777777" w:rsidR="00012623" w:rsidRDefault="00012623" w:rsidP="00012623">
            <w:pPr>
              <w:pStyle w:val="TableRow"/>
              <w:rPr>
                <w:rFonts w:cs="Arial"/>
                <w:iCs/>
                <w:color w:val="auto"/>
                <w:lang w:val="en-US"/>
              </w:rPr>
            </w:pPr>
            <w:r w:rsidRPr="00E27862">
              <w:rPr>
                <w:rFonts w:cs="Arial"/>
                <w:iCs/>
                <w:color w:val="auto"/>
                <w:lang w:val="en-US"/>
              </w:rPr>
              <w:t xml:space="preserve">Engaging with the </w:t>
            </w:r>
            <w:r>
              <w:rPr>
                <w:rFonts w:cs="Arial"/>
                <w:iCs/>
                <w:color w:val="auto"/>
                <w:lang w:val="en-US"/>
              </w:rPr>
              <w:t>National Tutoring programme</w:t>
            </w:r>
            <w:r w:rsidRPr="00E27862">
              <w:rPr>
                <w:rFonts w:cs="Arial"/>
                <w:iCs/>
                <w:color w:val="auto"/>
                <w:lang w:val="en-US"/>
              </w:rPr>
              <w:t xml:space="preserve"> to provide a blend of tuition, mentoring and school-led tutoring for pupils whose education has been most impacted by the pandemic. A significant proportion of the pupils who receive tutoring will be disadvantaged, including those who are high attainers.</w:t>
            </w:r>
          </w:p>
          <w:p w14:paraId="2A7D5529" w14:textId="71E12080" w:rsidR="00012623" w:rsidRPr="00012623" w:rsidRDefault="00012623" w:rsidP="00012623">
            <w:pPr>
              <w:pStyle w:val="TableRow"/>
            </w:pPr>
            <w:r>
              <w:t>This will include the employment of an academic mentor, IT focused in-school tutoring programme for y5 and y6 and  bundles of 10 hours after school tuition for identified pupils including pupils identified as having potential to be higher attaining.</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34589" w14:textId="77777777" w:rsidR="00012623" w:rsidRPr="00E27862" w:rsidRDefault="00012623" w:rsidP="00012623">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327F40C8" w14:textId="77777777" w:rsidR="00012623" w:rsidRPr="00094874" w:rsidRDefault="00D5227C" w:rsidP="00012623">
            <w:pPr>
              <w:suppressAutoHyphens w:val="0"/>
              <w:autoSpaceDN/>
              <w:spacing w:before="60" w:after="60" w:line="240" w:lineRule="auto"/>
              <w:ind w:left="57" w:right="57"/>
              <w:rPr>
                <w:color w:val="0070C0"/>
              </w:rPr>
            </w:pPr>
            <w:hyperlink r:id="rId13" w:history="1">
              <w:r w:rsidR="00012623" w:rsidRPr="00094874">
                <w:rPr>
                  <w:color w:val="0070C0"/>
                  <w:u w:val="single"/>
                </w:rPr>
                <w:t>One to one tuition | EEF (educationendowmentfoundation.org.uk)</w:t>
              </w:r>
            </w:hyperlink>
          </w:p>
          <w:p w14:paraId="56E51259" w14:textId="77777777" w:rsidR="00012623" w:rsidRPr="00E27862" w:rsidRDefault="00012623" w:rsidP="00012623">
            <w:pPr>
              <w:suppressAutoHyphens w:val="0"/>
              <w:autoSpaceDN/>
              <w:spacing w:before="60" w:after="60" w:line="240" w:lineRule="auto"/>
              <w:ind w:left="57" w:right="57"/>
              <w:rPr>
                <w:color w:val="auto"/>
              </w:rPr>
            </w:pPr>
            <w:r w:rsidRPr="00E27862">
              <w:rPr>
                <w:color w:val="auto"/>
              </w:rPr>
              <w:t>And in small groups:</w:t>
            </w:r>
          </w:p>
          <w:p w14:paraId="2A7D552A" w14:textId="2CFDBB12" w:rsidR="00012623" w:rsidRPr="00012623" w:rsidRDefault="00D5227C" w:rsidP="00012623">
            <w:pPr>
              <w:pStyle w:val="TableRowCentered"/>
              <w:jc w:val="left"/>
              <w:rPr>
                <w:szCs w:val="24"/>
              </w:rPr>
            </w:pPr>
            <w:hyperlink r:id="rId14" w:history="1">
              <w:r w:rsidR="00012623" w:rsidRPr="009A7AA4">
                <w:rPr>
                  <w:color w:val="0070C0"/>
                  <w:u w:val="single"/>
                </w:rPr>
                <w:t>Small group tuition | Toolkit Strand | Education Endowment Foundation | EEF</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9BAE45E" w:rsidR="00012623" w:rsidRPr="00012623" w:rsidRDefault="002B2208" w:rsidP="00012623">
            <w:pPr>
              <w:pStyle w:val="TableRowCentered"/>
              <w:jc w:val="left"/>
              <w:rPr>
                <w:szCs w:val="24"/>
              </w:rPr>
            </w:pPr>
            <w:r>
              <w:rPr>
                <w:szCs w:val="24"/>
              </w:rPr>
              <w:t>1,2,3</w:t>
            </w:r>
          </w:p>
        </w:tc>
      </w:tr>
      <w:tr w:rsidR="00012623" w14:paraId="2A7D5530" w14:textId="77777777" w:rsidTr="002A6BEA">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C25F483" w:rsidR="00012623" w:rsidRPr="00012623" w:rsidRDefault="00BC4B6E" w:rsidP="00012623">
            <w:pPr>
              <w:pStyle w:val="TableRow"/>
            </w:pPr>
            <w:r>
              <w:t>Release time for staff in KS2 to provide high quality verbal feedback</w:t>
            </w:r>
            <w:r w:rsidR="00556FF2">
              <w:t xml:space="preserve"> (feedback clinic)</w:t>
            </w:r>
            <w:r>
              <w:t xml:space="preserve"> </w:t>
            </w:r>
            <w:r w:rsidR="00556FF2">
              <w:t>to help children understand what they do well in their written work and what they need to do to do even better</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500AB" w14:textId="77777777" w:rsidR="001C339F" w:rsidRDefault="00D5227C" w:rsidP="001C339F">
            <w:pPr>
              <w:pStyle w:val="TableRowCentered"/>
              <w:jc w:val="left"/>
              <w:rPr>
                <w:szCs w:val="24"/>
              </w:rPr>
            </w:pPr>
            <w:hyperlink r:id="rId15" w:history="1">
              <w:r w:rsidR="001C339F" w:rsidRPr="00C42FED">
                <w:rPr>
                  <w:color w:val="0000FF"/>
                  <w:szCs w:val="24"/>
                  <w:u w:val="single"/>
                </w:rPr>
                <w:t>Feedback | EEF (educationendowmentfoundation.org.uk)</w:t>
              </w:r>
            </w:hyperlink>
          </w:p>
          <w:p w14:paraId="76875B50" w14:textId="77777777" w:rsidR="001C339F" w:rsidRDefault="001C339F" w:rsidP="001C339F">
            <w:pPr>
              <w:pStyle w:val="TableRowCentered"/>
              <w:jc w:val="left"/>
              <w:rPr>
                <w:szCs w:val="24"/>
              </w:rPr>
            </w:pPr>
            <w:r>
              <w:rPr>
                <w:szCs w:val="24"/>
              </w:rPr>
              <w:t>Very high impact intervention for low cost</w:t>
            </w:r>
          </w:p>
          <w:p w14:paraId="41C6F8EF" w14:textId="77777777" w:rsidR="001C339F" w:rsidRDefault="001C339F" w:rsidP="001C339F">
            <w:pPr>
              <w:pStyle w:val="TableRowCentered"/>
              <w:jc w:val="left"/>
              <w:rPr>
                <w:szCs w:val="24"/>
              </w:rPr>
            </w:pPr>
            <w:r>
              <w:rPr>
                <w:szCs w:val="24"/>
              </w:rPr>
              <w:t>Low attaining pupils benefit more from explicit feedback than higher attainers</w:t>
            </w:r>
          </w:p>
          <w:p w14:paraId="2A7D552E" w14:textId="0948BFD2" w:rsidR="00012623" w:rsidRPr="00012623" w:rsidRDefault="001C339F" w:rsidP="001C339F">
            <w:pPr>
              <w:pStyle w:val="TableRowCentered"/>
              <w:jc w:val="left"/>
              <w:rPr>
                <w:szCs w:val="24"/>
              </w:rPr>
            </w:pPr>
            <w:r>
              <w:rPr>
                <w:szCs w:val="24"/>
              </w:rPr>
              <w:t>Oral feedback is especially effective with disadvantaged pupils</w:t>
            </w:r>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678E80A" w:rsidR="00012623" w:rsidRPr="00012623" w:rsidRDefault="002B2208" w:rsidP="00012623">
            <w:pPr>
              <w:pStyle w:val="TableRowCentered"/>
              <w:jc w:val="left"/>
              <w:rPr>
                <w:szCs w:val="24"/>
              </w:rPr>
            </w:pPr>
            <w:r>
              <w:rPr>
                <w:szCs w:val="24"/>
              </w:rPr>
              <w:t>2,</w:t>
            </w:r>
          </w:p>
        </w:tc>
      </w:tr>
      <w:tr w:rsidR="001A02EE" w14:paraId="4CD16121" w14:textId="77777777" w:rsidTr="002A6BEA">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BE8E4" w14:textId="3995EB62" w:rsidR="001A02EE" w:rsidRDefault="001A02EE" w:rsidP="001A02EE">
            <w:pPr>
              <w:pStyle w:val="TableRow"/>
              <w:ind w:left="0"/>
            </w:pPr>
            <w:r w:rsidRPr="00E27862">
              <w:rPr>
                <w:rFonts w:cs="Arial"/>
                <w:iCs/>
                <w:color w:val="auto"/>
                <w:lang w:val="en-US"/>
              </w:rPr>
              <w:lastRenderedPageBreak/>
              <w:t>Additional phonics sessions targeted at disadvantaged pupils who require further phonics support. T</w:t>
            </w:r>
            <w:r>
              <w:rPr>
                <w:rFonts w:cs="Arial"/>
                <w:iCs/>
                <w:color w:val="auto"/>
                <w:lang w:val="en-US"/>
              </w:rPr>
              <w:t xml:space="preserve">his will be led by our phonics lead who is Caroline Yates (Literacy specialist for the East Midlands English Hub)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34A8E" w14:textId="77777777" w:rsidR="001A02EE" w:rsidRPr="00E27862" w:rsidRDefault="001A02EE" w:rsidP="001A02EE">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7762494B" w14:textId="71401495" w:rsidR="001A02EE" w:rsidRPr="00012623" w:rsidRDefault="00D5227C" w:rsidP="001A02EE">
            <w:pPr>
              <w:pStyle w:val="TableRowCentered"/>
              <w:jc w:val="left"/>
              <w:rPr>
                <w:szCs w:val="24"/>
              </w:rPr>
            </w:pPr>
            <w:hyperlink r:id="rId16" w:history="1">
              <w:r w:rsidR="001A02EE" w:rsidRPr="00094874">
                <w:rPr>
                  <w:color w:val="0070C0"/>
                  <w:szCs w:val="24"/>
                  <w:u w:val="single"/>
                </w:rPr>
                <w:t>Phonics | Toolkit Strand | Education Endowment Foundation | EEF</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2B39E" w14:textId="31F664A3" w:rsidR="001A02EE" w:rsidRPr="00012623" w:rsidRDefault="002B2208" w:rsidP="001A02EE">
            <w:pPr>
              <w:pStyle w:val="TableRowCentered"/>
              <w:jc w:val="left"/>
              <w:rPr>
                <w:szCs w:val="24"/>
              </w:rPr>
            </w:pPr>
            <w:r>
              <w:rPr>
                <w:szCs w:val="24"/>
              </w:rPr>
              <w:t>2</w:t>
            </w:r>
          </w:p>
        </w:tc>
      </w:tr>
      <w:tr w:rsidR="001E6CC3" w14:paraId="7A0880A6" w14:textId="77777777" w:rsidTr="002A6BEA">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E6CDE" w14:textId="7DB201BE" w:rsidR="001E6CC3" w:rsidRPr="00E27862" w:rsidRDefault="001E6CC3" w:rsidP="001A02EE">
            <w:pPr>
              <w:pStyle w:val="TableRow"/>
              <w:ind w:left="0"/>
              <w:rPr>
                <w:rFonts w:cs="Arial"/>
                <w:iCs/>
                <w:color w:val="auto"/>
                <w:lang w:val="en-US"/>
              </w:rPr>
            </w:pPr>
            <w:r>
              <w:rPr>
                <w:rFonts w:cs="Arial"/>
                <w:iCs/>
                <w:color w:val="auto"/>
                <w:lang w:val="en-US"/>
              </w:rPr>
              <w:t>Development of support for higher attaining pupils</w:t>
            </w:r>
            <w:r w:rsidR="00543DFF">
              <w:rPr>
                <w:rFonts w:cs="Arial"/>
                <w:iCs/>
                <w:color w:val="auto"/>
                <w:lang w:val="en-US"/>
              </w:rPr>
              <w:t xml:space="preserve"> and pupils with the potential to be higher attaining</w:t>
            </w:r>
            <w:r>
              <w:rPr>
                <w:rFonts w:cs="Arial"/>
                <w:iCs/>
                <w:color w:val="auto"/>
                <w:lang w:val="en-US"/>
              </w:rPr>
              <w:t xml:space="preserve"> through use of SLT to teach small groups at identified points during the school week</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7E6B7" w14:textId="77777777" w:rsidR="001E6CC3" w:rsidRDefault="00D5227C" w:rsidP="001A02EE">
            <w:pPr>
              <w:pStyle w:val="TableRowCentered"/>
              <w:jc w:val="left"/>
              <w:rPr>
                <w:szCs w:val="24"/>
              </w:rPr>
            </w:pPr>
            <w:hyperlink r:id="rId17" w:history="1">
              <w:r w:rsidR="0070629B" w:rsidRPr="0070629B">
                <w:rPr>
                  <w:color w:val="0000FF"/>
                  <w:szCs w:val="24"/>
                  <w:u w:val="single"/>
                </w:rPr>
                <w:t>Small group tuition | EEF (educationendowmentfoundation.org.uk)</w:t>
              </w:r>
            </w:hyperlink>
          </w:p>
          <w:p w14:paraId="2F75CA66" w14:textId="77777777" w:rsidR="0070629B" w:rsidRDefault="0070629B" w:rsidP="001A02EE">
            <w:pPr>
              <w:pStyle w:val="TableRowCentered"/>
              <w:jc w:val="left"/>
              <w:rPr>
                <w:rFonts w:cs="Arial"/>
                <w:color w:val="auto"/>
                <w:szCs w:val="24"/>
              </w:rPr>
            </w:pPr>
          </w:p>
          <w:p w14:paraId="2A8746C4" w14:textId="77777777" w:rsidR="0070629B" w:rsidRPr="0070629B" w:rsidRDefault="0070629B" w:rsidP="0070629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color w:val="263238"/>
              </w:rPr>
            </w:pPr>
            <w:r w:rsidRPr="0070629B">
              <w:rPr>
                <w:rFonts w:ascii="Arial" w:hAnsi="Arial" w:cs="Arial"/>
                <w:color w:val="263238"/>
              </w:rPr>
              <w:t>Studies in England have shown that pupils eligible for free school meals typically receive additional benefits from small group tuition.</w:t>
            </w:r>
          </w:p>
          <w:p w14:paraId="22B2A3F9" w14:textId="407F4A92" w:rsidR="0070629B" w:rsidRDefault="0070629B" w:rsidP="0070629B">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0" w:afterAutospacing="0"/>
              <w:rPr>
                <w:rFonts w:ascii="Arial" w:hAnsi="Arial" w:cs="Arial"/>
                <w:color w:val="263238"/>
              </w:rPr>
            </w:pPr>
            <w:r w:rsidRPr="0070629B">
              <w:rPr>
                <w:rFonts w:ascii="Arial" w:hAnsi="Arial" w:cs="Arial"/>
                <w:color w:val="263238"/>
              </w:rPr>
              <w:t xml:space="preserve">Small group tuition approaches can support pupils to make effective progress by providing intensive, targeted academic support The approach allows the teacher to focus on the needs of a small number of learners and provide teaching that is closely matched to pupil understanding. Small group tuition offers an opportunity for greater levels of interaction and feedback compared to whole class teaching which can support pupils </w:t>
            </w:r>
            <w:r w:rsidR="006A397D">
              <w:rPr>
                <w:rFonts w:ascii="Arial" w:hAnsi="Arial" w:cs="Arial"/>
                <w:color w:val="263238"/>
              </w:rPr>
              <w:t>when accessing challenging materials.</w:t>
            </w:r>
          </w:p>
          <w:p w14:paraId="6E5CA32B" w14:textId="4D05E874" w:rsidR="006A397D" w:rsidRPr="0070629B" w:rsidRDefault="006A397D" w:rsidP="0070629B">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0" w:afterAutospacing="0"/>
              <w:rPr>
                <w:rFonts w:ascii="Arial" w:hAnsi="Arial" w:cs="Arial"/>
                <w:color w:val="263238"/>
              </w:rPr>
            </w:pPr>
            <w:r>
              <w:rPr>
                <w:rFonts w:ascii="Arial" w:hAnsi="Arial" w:cs="Arial"/>
                <w:color w:val="263238"/>
              </w:rPr>
              <w:t>School’s internal assessments suggest a change of approach is needed and greater focus on the needs of disadvantaged pupils who have potential to be higher attaining</w:t>
            </w:r>
          </w:p>
          <w:p w14:paraId="30E37144" w14:textId="707ABB71" w:rsidR="0070629B" w:rsidRPr="00E27862" w:rsidRDefault="0070629B" w:rsidP="001A02EE">
            <w:pPr>
              <w:pStyle w:val="TableRowCentered"/>
              <w:jc w:val="left"/>
              <w:rPr>
                <w:rFonts w:cs="Arial"/>
                <w:color w:val="auto"/>
                <w:szCs w:val="24"/>
              </w:rPr>
            </w:pPr>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17D8" w14:textId="11D7D5F9" w:rsidR="001E6CC3" w:rsidRPr="00012623" w:rsidRDefault="002B2208" w:rsidP="001A02EE">
            <w:pPr>
              <w:pStyle w:val="TableRowCentered"/>
              <w:jc w:val="left"/>
              <w:rPr>
                <w:szCs w:val="24"/>
              </w:rPr>
            </w:pPr>
            <w:r>
              <w:rPr>
                <w:szCs w:val="24"/>
              </w:rPr>
              <w:t>2,3</w:t>
            </w:r>
          </w:p>
        </w:tc>
      </w:tr>
    </w:tbl>
    <w:p w14:paraId="2A7D5531" w14:textId="77777777" w:rsidR="00E66558" w:rsidRDefault="00E66558">
      <w:pPr>
        <w:spacing w:after="0"/>
        <w:rPr>
          <w:b/>
          <w:color w:val="104F75"/>
          <w:sz w:val="28"/>
          <w:szCs w:val="28"/>
        </w:rPr>
      </w:pPr>
    </w:p>
    <w:p w14:paraId="061633A2" w14:textId="77777777" w:rsidR="0049426F" w:rsidRDefault="0049426F">
      <w:pPr>
        <w:rPr>
          <w:b/>
          <w:color w:val="104F75"/>
          <w:sz w:val="28"/>
          <w:szCs w:val="28"/>
        </w:rPr>
      </w:pPr>
    </w:p>
    <w:p w14:paraId="2D689D4D" w14:textId="77777777" w:rsidR="0049426F" w:rsidRDefault="0049426F">
      <w:pPr>
        <w:rPr>
          <w:b/>
          <w:color w:val="104F75"/>
          <w:sz w:val="28"/>
          <w:szCs w:val="28"/>
        </w:rPr>
      </w:pPr>
    </w:p>
    <w:p w14:paraId="14877E9D" w14:textId="77777777" w:rsidR="0049426F" w:rsidRDefault="0049426F">
      <w:pPr>
        <w:rPr>
          <w:b/>
          <w:color w:val="104F75"/>
          <w:sz w:val="28"/>
          <w:szCs w:val="28"/>
        </w:rPr>
      </w:pPr>
    </w:p>
    <w:p w14:paraId="007E5111" w14:textId="77777777" w:rsidR="0049426F" w:rsidRDefault="0049426F">
      <w:pPr>
        <w:rPr>
          <w:b/>
          <w:color w:val="104F75"/>
          <w:sz w:val="28"/>
          <w:szCs w:val="28"/>
        </w:rPr>
      </w:pPr>
    </w:p>
    <w:p w14:paraId="2A7D5532" w14:textId="2D1101C9"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11845151" w:rsidR="00E66558" w:rsidRDefault="009D71E8">
      <w:pPr>
        <w:spacing w:before="240" w:after="120"/>
      </w:pPr>
      <w:r>
        <w:t xml:space="preserve">Budgeted cost: £ </w:t>
      </w:r>
      <w:r w:rsidR="006867E5">
        <w:t>100968</w:t>
      </w:r>
    </w:p>
    <w:tbl>
      <w:tblPr>
        <w:tblW w:w="5000" w:type="pct"/>
        <w:tblCellMar>
          <w:left w:w="10" w:type="dxa"/>
          <w:right w:w="10" w:type="dxa"/>
        </w:tblCellMar>
        <w:tblLook w:val="04A0" w:firstRow="1" w:lastRow="0" w:firstColumn="1" w:lastColumn="0" w:noHBand="0" w:noVBand="1"/>
      </w:tblPr>
      <w:tblGrid>
        <w:gridCol w:w="2590"/>
        <w:gridCol w:w="4627"/>
        <w:gridCol w:w="2269"/>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0ADC362" w:rsidR="00E66558" w:rsidRPr="00012623" w:rsidRDefault="008D001A">
            <w:pPr>
              <w:pStyle w:val="TableRow"/>
            </w:pPr>
            <w:r>
              <w:t>Provide support for families via the employment of a highly skilled family support work</w:t>
            </w:r>
            <w:r w:rsidR="00A07714">
              <w:t>er</w:t>
            </w:r>
            <w:r>
              <w:t xml:space="preserve"> whose principal role is to </w:t>
            </w:r>
            <w:r w:rsidR="00A07714">
              <w:t>help families overcome barriers that might affect their child’s/ children’s academic attainment or well being</w:t>
            </w:r>
            <w: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97C8C" w14:textId="77777777" w:rsidR="00E66558" w:rsidRPr="002B2208" w:rsidRDefault="00D5227C">
            <w:pPr>
              <w:pStyle w:val="TableRowCentered"/>
              <w:jc w:val="left"/>
              <w:rPr>
                <w:szCs w:val="24"/>
              </w:rPr>
            </w:pPr>
            <w:hyperlink r:id="rId18" w:history="1">
              <w:r w:rsidR="002B2208" w:rsidRPr="002B2208">
                <w:rPr>
                  <w:color w:val="0000FF"/>
                  <w:szCs w:val="24"/>
                  <w:u w:val="single"/>
                </w:rPr>
                <w:t>Parental engagement | EEF (educationendowmentfoundation.org.uk)</w:t>
              </w:r>
            </w:hyperlink>
          </w:p>
          <w:p w14:paraId="3334C632" w14:textId="77777777" w:rsidR="002B2208" w:rsidRPr="002B2208" w:rsidRDefault="002B2208" w:rsidP="002B2208">
            <w:pPr>
              <w:pStyle w:val="TableRowCentered"/>
              <w:ind w:left="0"/>
              <w:jc w:val="left"/>
              <w:rPr>
                <w:szCs w:val="24"/>
              </w:rPr>
            </w:pPr>
            <w:r w:rsidRPr="002B2208">
              <w:rPr>
                <w:szCs w:val="24"/>
              </w:rPr>
              <w:t>Can lead to boosts of up to 4 months learning during an academic year.</w:t>
            </w:r>
          </w:p>
          <w:p w14:paraId="2FEF916D" w14:textId="77777777" w:rsidR="002B2208" w:rsidRPr="002B2208" w:rsidRDefault="002B2208">
            <w:pPr>
              <w:pStyle w:val="TableRowCentered"/>
              <w:jc w:val="left"/>
              <w:rPr>
                <w:szCs w:val="24"/>
              </w:rPr>
            </w:pPr>
          </w:p>
          <w:p w14:paraId="1337AE57" w14:textId="77777777" w:rsidR="002B2208" w:rsidRDefault="002B2208" w:rsidP="002B2208">
            <w:pPr>
              <w:pStyle w:val="TableRowCentered"/>
              <w:ind w:left="0"/>
              <w:jc w:val="left"/>
              <w:rPr>
                <w:szCs w:val="24"/>
              </w:rPr>
            </w:pPr>
            <w:r w:rsidRPr="002B2208">
              <w:rPr>
                <w:szCs w:val="24"/>
              </w:rPr>
              <w:t>Research promotes the importance of positive interactions between teachers and parents and the use of individual messages tailored to learning.</w:t>
            </w:r>
          </w:p>
          <w:p w14:paraId="2A7D5539" w14:textId="3C41F75F" w:rsidR="00587D9F" w:rsidRPr="00012623" w:rsidRDefault="00587D9F" w:rsidP="002B2208">
            <w:pPr>
              <w:pStyle w:val="TableRowCentered"/>
              <w:ind w:left="0"/>
              <w:jc w:val="left"/>
              <w:rPr>
                <w:sz w:val="22"/>
              </w:rPr>
            </w:pPr>
            <w:r>
              <w:rPr>
                <w:sz w:val="22"/>
              </w:rPr>
              <w:t>Use of Marvellous Me also feeds into this.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23E1DC0" w:rsidR="00E66558" w:rsidRPr="00012623" w:rsidRDefault="002B2208">
            <w:pPr>
              <w:pStyle w:val="TableRowCentered"/>
              <w:jc w:val="left"/>
              <w:rPr>
                <w:sz w:val="22"/>
              </w:rPr>
            </w:pPr>
            <w:r>
              <w:rPr>
                <w:sz w:val="22"/>
              </w:rPr>
              <w:t>1,</w:t>
            </w:r>
            <w:r w:rsidR="00587D9F">
              <w:rPr>
                <w:sz w:val="22"/>
              </w:rPr>
              <w:t xml:space="preserve"> 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2C133" w14:textId="77777777" w:rsidR="00A07714" w:rsidRPr="00E27862" w:rsidRDefault="00A07714" w:rsidP="00A07714">
            <w:pPr>
              <w:pStyle w:val="TableRow"/>
              <w:spacing w:after="120"/>
              <w:ind w:left="29"/>
              <w:rPr>
                <w:iCs/>
                <w:color w:val="auto"/>
                <w:szCs w:val="28"/>
                <w:lang w:val="en-US"/>
              </w:rPr>
            </w:pPr>
            <w:r w:rsidRPr="00E27862">
              <w:rPr>
                <w:iCs/>
                <w:color w:val="auto"/>
                <w:szCs w:val="28"/>
                <w:lang w:val="en-US"/>
              </w:rPr>
              <w:t xml:space="preserve">Embedding principles of good practice set out in the DfE’s </w:t>
            </w:r>
            <w:hyperlink r:id="rId19"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2A7D553C" w14:textId="4190289F" w:rsidR="00E66558" w:rsidRPr="00012623" w:rsidRDefault="00A07714" w:rsidP="00A07714">
            <w:pPr>
              <w:pStyle w:val="TableRow"/>
              <w:rPr>
                <w:sz w:val="22"/>
              </w:rPr>
            </w:pPr>
            <w:r w:rsidRPr="00E27862">
              <w:rPr>
                <w:iCs/>
                <w:color w:val="auto"/>
                <w:szCs w:val="28"/>
                <w:lang w:val="en-US"/>
              </w:rPr>
              <w:t>This will involve</w:t>
            </w:r>
            <w:r>
              <w:rPr>
                <w:iCs/>
                <w:color w:val="auto"/>
                <w:szCs w:val="28"/>
                <w:lang w:val="en-US"/>
              </w:rPr>
              <w:t xml:space="preserve"> reviewing procedures and policies</w:t>
            </w:r>
            <w:r w:rsidR="00403EE6">
              <w:rPr>
                <w:iCs/>
                <w:color w:val="auto"/>
                <w:szCs w:val="28"/>
                <w:lang w:val="en-US"/>
              </w:rPr>
              <w:t>, staff training and release time and continued expansion of the attendance team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DAC7FE3" w:rsidR="00E66558" w:rsidRPr="00012623" w:rsidRDefault="00403EE6">
            <w:pPr>
              <w:pStyle w:val="TableRowCentered"/>
              <w:jc w:val="left"/>
              <w:rPr>
                <w:sz w:val="22"/>
              </w:rPr>
            </w:pPr>
            <w:r w:rsidRPr="00E27862">
              <w:rPr>
                <w:color w:val="auto"/>
              </w:rPr>
              <w:t>The DfE guidance has been informed by engagement with schools that have significantly reduced levels of absence and persistent absence.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52B97EF" w:rsidR="00E66558" w:rsidRPr="00012623" w:rsidRDefault="002B2208">
            <w:pPr>
              <w:pStyle w:val="TableRowCentered"/>
              <w:jc w:val="left"/>
              <w:rPr>
                <w:sz w:val="22"/>
              </w:rPr>
            </w:pPr>
            <w:r>
              <w:rPr>
                <w:sz w:val="22"/>
              </w:rPr>
              <w:t>1,</w:t>
            </w:r>
            <w:r w:rsidR="00587D9F">
              <w:rPr>
                <w:sz w:val="22"/>
              </w:rPr>
              <w:t>4</w:t>
            </w:r>
          </w:p>
        </w:tc>
      </w:tr>
      <w:tr w:rsidR="00556FF2" w14:paraId="11EF454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03969" w14:textId="6AB02E8D" w:rsidR="00556FF2" w:rsidRDefault="00556FF2" w:rsidP="00A07714">
            <w:pPr>
              <w:pStyle w:val="TableRow"/>
              <w:spacing w:after="120"/>
              <w:ind w:left="29"/>
              <w:rPr>
                <w:iCs/>
                <w:color w:val="auto"/>
                <w:szCs w:val="28"/>
                <w:lang w:val="en-US"/>
              </w:rPr>
            </w:pPr>
            <w:r>
              <w:rPr>
                <w:iCs/>
                <w:color w:val="auto"/>
                <w:szCs w:val="28"/>
                <w:lang w:val="en-US"/>
              </w:rPr>
              <w:t>Drive forward improvements in the well being of all pupils through the:</w:t>
            </w:r>
          </w:p>
          <w:p w14:paraId="2A9FFCBA" w14:textId="77777777" w:rsidR="00556FF2" w:rsidRDefault="00556FF2" w:rsidP="00A07714">
            <w:pPr>
              <w:pStyle w:val="TableRow"/>
              <w:spacing w:after="120"/>
              <w:ind w:left="29"/>
              <w:rPr>
                <w:iCs/>
                <w:color w:val="auto"/>
                <w:szCs w:val="28"/>
                <w:lang w:val="en-US"/>
              </w:rPr>
            </w:pPr>
            <w:r>
              <w:rPr>
                <w:iCs/>
                <w:color w:val="auto"/>
                <w:szCs w:val="28"/>
                <w:lang w:val="en-US"/>
              </w:rPr>
              <w:t>Employment of a learning mentor to help identified pupils, largely disadvantaged, to overcome barriers to learning and to provide emotional literacy (ELSA support)</w:t>
            </w:r>
          </w:p>
          <w:p w14:paraId="4D91D513" w14:textId="77777777" w:rsidR="00556FF2" w:rsidRDefault="00556FF2" w:rsidP="004324D6">
            <w:pPr>
              <w:pStyle w:val="TableRow"/>
              <w:spacing w:after="120"/>
              <w:ind w:left="0"/>
              <w:rPr>
                <w:iCs/>
                <w:color w:val="auto"/>
                <w:szCs w:val="28"/>
                <w:lang w:val="en-US"/>
              </w:rPr>
            </w:pPr>
            <w:r>
              <w:rPr>
                <w:iCs/>
                <w:color w:val="auto"/>
                <w:szCs w:val="28"/>
                <w:lang w:val="en-US"/>
              </w:rPr>
              <w:lastRenderedPageBreak/>
              <w:t>Development of a whole school well-being policy</w:t>
            </w:r>
          </w:p>
          <w:p w14:paraId="06855397" w14:textId="3914013E" w:rsidR="004324D6" w:rsidRPr="00E27862" w:rsidRDefault="004324D6" w:rsidP="004324D6">
            <w:pPr>
              <w:pStyle w:val="TableRow"/>
              <w:spacing w:after="120"/>
              <w:ind w:left="0"/>
              <w:rPr>
                <w:iCs/>
                <w:color w:val="auto"/>
                <w:szCs w:val="28"/>
                <w:lang w:val="en-US"/>
              </w:rPr>
            </w:pPr>
            <w:r>
              <w:rPr>
                <w:iCs/>
                <w:color w:val="auto"/>
                <w:szCs w:val="28"/>
                <w:lang w:val="en-US"/>
              </w:rPr>
              <w:t>Strategies to develop the whole child (see below)</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B6266" w14:textId="77777777" w:rsidR="00556FF2" w:rsidRDefault="00D5227C">
            <w:pPr>
              <w:pStyle w:val="TableRowCentered"/>
              <w:jc w:val="left"/>
              <w:rPr>
                <w:szCs w:val="24"/>
              </w:rPr>
            </w:pPr>
            <w:hyperlink r:id="rId20" w:history="1">
              <w:r w:rsidR="0049426F" w:rsidRPr="0049426F">
                <w:rPr>
                  <w:color w:val="0000FF"/>
                  <w:szCs w:val="24"/>
                  <w:u w:val="single"/>
                </w:rPr>
                <w:t>Mentoring | EEF (educationendowmentfoundation.org.uk)</w:t>
              </w:r>
            </w:hyperlink>
          </w:p>
          <w:p w14:paraId="03CC9111" w14:textId="77777777" w:rsidR="0049426F" w:rsidRDefault="0049426F">
            <w:pPr>
              <w:pStyle w:val="TableRowCentered"/>
              <w:jc w:val="left"/>
              <w:rPr>
                <w:color w:val="auto"/>
              </w:rPr>
            </w:pPr>
          </w:p>
          <w:p w14:paraId="6BE73AA8" w14:textId="77777777" w:rsidR="0049426F" w:rsidRPr="0049426F" w:rsidRDefault="0049426F" w:rsidP="0049426F">
            <w:pPr>
              <w:numPr>
                <w:ilvl w:val="0"/>
                <w:numId w:val="1"/>
              </w:numPr>
              <w:spacing w:before="60" w:after="60" w:line="240" w:lineRule="auto"/>
              <w:ind w:right="57"/>
              <w:rPr>
                <w:rFonts w:eastAsiaTheme="minorHAnsi" w:cs="Arial"/>
                <w:color w:val="auto"/>
                <w:lang w:eastAsia="en-US"/>
              </w:rPr>
            </w:pPr>
            <w:r w:rsidRPr="0049426F">
              <w:rPr>
                <w:rFonts w:cs="Arial"/>
                <w:color w:val="000000"/>
                <w:bdr w:val="none" w:sz="0" w:space="0" w:color="auto" w:frame="1"/>
              </w:rPr>
              <w:t xml:space="preserve">When children feel that they belong- not just to their school but also to their teacher- and where they feel that their teacher belongs to them, they learn’. </w:t>
            </w:r>
          </w:p>
          <w:p w14:paraId="128A5B63" w14:textId="6582F469" w:rsidR="0049426F" w:rsidRPr="0049426F" w:rsidRDefault="0049426F" w:rsidP="0049426F">
            <w:pPr>
              <w:numPr>
                <w:ilvl w:val="0"/>
                <w:numId w:val="1"/>
              </w:numPr>
              <w:spacing w:before="60" w:after="60" w:line="240" w:lineRule="auto"/>
              <w:ind w:right="57"/>
              <w:rPr>
                <w:rFonts w:eastAsiaTheme="minorHAnsi" w:cs="Arial"/>
                <w:color w:val="auto"/>
                <w:lang w:eastAsia="en-US"/>
              </w:rPr>
            </w:pPr>
            <w:r w:rsidRPr="0049426F">
              <w:rPr>
                <w:rFonts w:cs="Arial"/>
                <w:color w:val="000000"/>
                <w:bdr w:val="none" w:sz="0" w:space="0" w:color="auto" w:frame="1"/>
              </w:rPr>
              <w:t xml:space="preserve">(N. </w:t>
            </w:r>
            <w:r w:rsidRPr="0049426F">
              <w:rPr>
                <w:rFonts w:eastAsiaTheme="minorHAnsi" w:cs="Arial"/>
                <w:color w:val="auto"/>
                <w:lang w:eastAsia="en-US"/>
              </w:rPr>
              <w:t>Gedge: Removing Barriers to improving behaviour, 2019)</w:t>
            </w:r>
          </w:p>
          <w:p w14:paraId="43E48EBD" w14:textId="310ABB9F" w:rsidR="0049426F" w:rsidRPr="00E27862" w:rsidRDefault="0049426F">
            <w:pPr>
              <w:pStyle w:val="TableRowCentered"/>
              <w:jc w:val="left"/>
              <w:rPr>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4BC0E" w14:textId="00DC6CA0" w:rsidR="00556FF2" w:rsidRPr="00012623" w:rsidRDefault="002B2208">
            <w:pPr>
              <w:pStyle w:val="TableRowCentered"/>
              <w:jc w:val="left"/>
              <w:rPr>
                <w:sz w:val="22"/>
              </w:rPr>
            </w:pPr>
            <w:r>
              <w:rPr>
                <w:sz w:val="22"/>
              </w:rPr>
              <w:t>1,2,3</w:t>
            </w:r>
            <w:r w:rsidR="00587D9F">
              <w:rPr>
                <w:sz w:val="22"/>
              </w:rPr>
              <w:t>,4,5</w:t>
            </w:r>
            <w:r>
              <w:rPr>
                <w:sz w:val="22"/>
              </w:rPr>
              <w:t xml:space="preserve"> </w:t>
            </w:r>
          </w:p>
        </w:tc>
      </w:tr>
      <w:tr w:rsidR="00403EE6" w14:paraId="3C1B19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76D9D" w14:textId="50FE54BA" w:rsidR="00403EE6" w:rsidRDefault="00403EE6" w:rsidP="00BC4B6E">
            <w:pPr>
              <w:pStyle w:val="TableRow"/>
              <w:spacing w:after="120"/>
              <w:ind w:left="29"/>
              <w:rPr>
                <w:iCs/>
                <w:color w:val="auto"/>
                <w:szCs w:val="28"/>
                <w:lang w:val="en-US"/>
              </w:rPr>
            </w:pPr>
            <w:r>
              <w:rPr>
                <w:iCs/>
                <w:color w:val="auto"/>
                <w:szCs w:val="28"/>
                <w:lang w:val="en-US"/>
              </w:rPr>
              <w:t>Develop cultural capital of</w:t>
            </w:r>
            <w:r w:rsidR="00BC4B6E">
              <w:rPr>
                <w:iCs/>
                <w:color w:val="auto"/>
                <w:szCs w:val="28"/>
                <w:lang w:val="en-US"/>
              </w:rPr>
              <w:t xml:space="preserve"> all</w:t>
            </w:r>
            <w:r>
              <w:rPr>
                <w:iCs/>
                <w:color w:val="auto"/>
                <w:szCs w:val="28"/>
                <w:lang w:val="en-US"/>
              </w:rPr>
              <w:t xml:space="preserve"> pupils </w:t>
            </w:r>
            <w:r w:rsidR="00BC4B6E">
              <w:rPr>
                <w:iCs/>
                <w:color w:val="auto"/>
                <w:szCs w:val="28"/>
                <w:lang w:val="en-US"/>
              </w:rPr>
              <w:t xml:space="preserve">but especially disadvantaged pupils </w:t>
            </w:r>
            <w:r>
              <w:rPr>
                <w:iCs/>
                <w:color w:val="auto"/>
                <w:szCs w:val="28"/>
                <w:lang w:val="en-US"/>
              </w:rPr>
              <w:t>through</w:t>
            </w:r>
            <w:r w:rsidR="00BC4B6E">
              <w:rPr>
                <w:iCs/>
                <w:color w:val="auto"/>
                <w:szCs w:val="28"/>
                <w:lang w:val="en-US"/>
              </w:rPr>
              <w:t xml:space="preserve"> offering a wide range of enrichment opportunities including:</w:t>
            </w:r>
          </w:p>
          <w:p w14:paraId="683ECE5C" w14:textId="77777777" w:rsidR="00BC4B6E" w:rsidRDefault="00BC4B6E" w:rsidP="00BC4B6E">
            <w:pPr>
              <w:pStyle w:val="TableRow"/>
              <w:numPr>
                <w:ilvl w:val="0"/>
                <w:numId w:val="19"/>
              </w:numPr>
              <w:spacing w:after="120"/>
              <w:rPr>
                <w:iCs/>
                <w:color w:val="auto"/>
                <w:szCs w:val="28"/>
                <w:lang w:val="en-US"/>
              </w:rPr>
            </w:pPr>
            <w:r>
              <w:rPr>
                <w:iCs/>
                <w:color w:val="auto"/>
                <w:szCs w:val="28"/>
                <w:lang w:val="en-US"/>
              </w:rPr>
              <w:t>after-school clubs</w:t>
            </w:r>
          </w:p>
          <w:p w14:paraId="493E73D4" w14:textId="77777777" w:rsidR="00BC4B6E" w:rsidRDefault="00BC4B6E" w:rsidP="00BC4B6E">
            <w:pPr>
              <w:pStyle w:val="TableRow"/>
              <w:numPr>
                <w:ilvl w:val="0"/>
                <w:numId w:val="19"/>
              </w:numPr>
              <w:spacing w:after="120"/>
              <w:rPr>
                <w:iCs/>
                <w:color w:val="auto"/>
                <w:szCs w:val="28"/>
                <w:lang w:val="en-US"/>
              </w:rPr>
            </w:pPr>
            <w:r>
              <w:rPr>
                <w:iCs/>
                <w:color w:val="auto"/>
                <w:szCs w:val="28"/>
                <w:lang w:val="en-US"/>
              </w:rPr>
              <w:t>Music hub package</w:t>
            </w:r>
          </w:p>
          <w:p w14:paraId="75F5087E" w14:textId="77777777" w:rsidR="00BC4B6E" w:rsidRDefault="00BC4B6E" w:rsidP="00BC4B6E">
            <w:pPr>
              <w:pStyle w:val="TableRow"/>
              <w:numPr>
                <w:ilvl w:val="0"/>
                <w:numId w:val="19"/>
              </w:numPr>
              <w:spacing w:after="120"/>
              <w:rPr>
                <w:iCs/>
                <w:color w:val="auto"/>
                <w:szCs w:val="28"/>
                <w:lang w:val="en-US"/>
              </w:rPr>
            </w:pPr>
            <w:r>
              <w:rPr>
                <w:iCs/>
                <w:color w:val="auto"/>
                <w:szCs w:val="28"/>
                <w:lang w:val="en-US"/>
              </w:rPr>
              <w:t>School trips and residentials</w:t>
            </w:r>
          </w:p>
          <w:p w14:paraId="106FAFCE" w14:textId="77777777" w:rsidR="00BC4B6E" w:rsidRDefault="00BC4B6E" w:rsidP="00BC4B6E">
            <w:pPr>
              <w:pStyle w:val="TableRow"/>
              <w:numPr>
                <w:ilvl w:val="0"/>
                <w:numId w:val="19"/>
              </w:numPr>
              <w:spacing w:after="120"/>
              <w:rPr>
                <w:iCs/>
                <w:color w:val="auto"/>
                <w:szCs w:val="28"/>
                <w:lang w:val="en-US"/>
              </w:rPr>
            </w:pPr>
            <w:r>
              <w:rPr>
                <w:iCs/>
                <w:color w:val="auto"/>
                <w:szCs w:val="28"/>
                <w:lang w:val="en-US"/>
              </w:rPr>
              <w:t>Visitors into school</w:t>
            </w:r>
          </w:p>
          <w:p w14:paraId="0C6DB2AE" w14:textId="77777777" w:rsidR="00BC4B6E" w:rsidRDefault="00BC4B6E" w:rsidP="00BC4B6E">
            <w:pPr>
              <w:pStyle w:val="TableRow"/>
              <w:numPr>
                <w:ilvl w:val="0"/>
                <w:numId w:val="19"/>
              </w:numPr>
              <w:spacing w:after="120"/>
              <w:rPr>
                <w:iCs/>
                <w:color w:val="auto"/>
                <w:szCs w:val="28"/>
                <w:lang w:val="en-US"/>
              </w:rPr>
            </w:pPr>
            <w:r>
              <w:rPr>
                <w:iCs/>
                <w:color w:val="auto"/>
                <w:szCs w:val="28"/>
                <w:lang w:val="en-US"/>
              </w:rPr>
              <w:t>Birthday and Christmas books</w:t>
            </w:r>
          </w:p>
          <w:p w14:paraId="2CE13F0B" w14:textId="3D8E7DFB" w:rsidR="00BC4B6E" w:rsidRPr="00BC4B6E" w:rsidRDefault="00543DFF" w:rsidP="00BC4B6E">
            <w:pPr>
              <w:pStyle w:val="TableRow"/>
              <w:numPr>
                <w:ilvl w:val="0"/>
                <w:numId w:val="19"/>
              </w:numPr>
              <w:spacing w:after="120"/>
              <w:rPr>
                <w:iCs/>
                <w:color w:val="auto"/>
                <w:szCs w:val="28"/>
                <w:lang w:val="en-US"/>
              </w:rPr>
            </w:pPr>
            <w:r>
              <w:rPr>
                <w:iCs/>
                <w:color w:val="auto"/>
                <w:szCs w:val="28"/>
                <w:lang w:val="en-US"/>
              </w:rPr>
              <w:t>E</w:t>
            </w:r>
            <w:r w:rsidR="00BC4B6E">
              <w:rPr>
                <w:iCs/>
                <w:color w:val="auto"/>
                <w:szCs w:val="28"/>
                <w:lang w:val="en-US"/>
              </w:rPr>
              <w:t>mployment of creative art teacher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01821" w14:textId="4DDF0033" w:rsidR="0049426F" w:rsidRDefault="00D5227C" w:rsidP="0049426F">
            <w:pPr>
              <w:pStyle w:val="TableRowCentered"/>
              <w:jc w:val="left"/>
              <w:rPr>
                <w:szCs w:val="24"/>
              </w:rPr>
            </w:pPr>
            <w:hyperlink r:id="rId21" w:history="1">
              <w:r w:rsidR="0049426F" w:rsidRPr="0049426F">
                <w:rPr>
                  <w:color w:val="0000FF"/>
                  <w:szCs w:val="24"/>
                  <w:u w:val="single"/>
                </w:rPr>
                <w:t>Outdoor adventure learning | EEF (educationendowmentfoundation.org.uk)</w:t>
              </w:r>
            </w:hyperlink>
          </w:p>
          <w:p w14:paraId="7F17772B" w14:textId="4243BA3C" w:rsidR="0049426F" w:rsidRDefault="0049426F" w:rsidP="0049426F">
            <w:pPr>
              <w:pStyle w:val="TableRowCentered"/>
              <w:jc w:val="left"/>
              <w:rPr>
                <w:color w:val="auto"/>
              </w:rPr>
            </w:pPr>
          </w:p>
          <w:p w14:paraId="3B4C7553" w14:textId="6491A56B" w:rsidR="0049426F" w:rsidRDefault="00D5227C" w:rsidP="0049426F">
            <w:pPr>
              <w:pStyle w:val="TableRowCentered"/>
              <w:jc w:val="left"/>
              <w:rPr>
                <w:color w:val="auto"/>
              </w:rPr>
            </w:pPr>
            <w:hyperlink r:id="rId22" w:history="1">
              <w:r w:rsidR="0049426F" w:rsidRPr="0049426F">
                <w:rPr>
                  <w:color w:val="0000FF"/>
                  <w:szCs w:val="24"/>
                  <w:u w:val="single"/>
                </w:rPr>
                <w:t>Arts participation | EEF (educationendowmentfoundation.org.uk)</w:t>
              </w:r>
            </w:hyperlink>
          </w:p>
          <w:p w14:paraId="63A7479B" w14:textId="77777777" w:rsidR="0049426F" w:rsidRDefault="0049426F" w:rsidP="0049426F">
            <w:pPr>
              <w:pStyle w:val="TableRowCentered"/>
              <w:jc w:val="left"/>
              <w:rPr>
                <w:color w:val="auto"/>
              </w:rPr>
            </w:pPr>
          </w:p>
          <w:p w14:paraId="4FB6F188" w14:textId="5C7A8759" w:rsidR="0049426F" w:rsidRPr="0049426F" w:rsidRDefault="0049426F" w:rsidP="0049426F">
            <w:pPr>
              <w:pStyle w:val="TableRowCentered"/>
              <w:jc w:val="left"/>
              <w:rPr>
                <w:color w:val="auto"/>
              </w:rPr>
            </w:pPr>
            <w:r w:rsidRPr="0049426F">
              <w:rPr>
                <w:color w:val="auto"/>
              </w:rPr>
              <w:t>EEF Toolkit</w:t>
            </w:r>
          </w:p>
          <w:p w14:paraId="385CDB47" w14:textId="77777777" w:rsidR="0049426F" w:rsidRPr="0049426F" w:rsidRDefault="0049426F" w:rsidP="0049426F">
            <w:pPr>
              <w:pStyle w:val="TableRowCentered"/>
              <w:jc w:val="left"/>
              <w:rPr>
                <w:color w:val="auto"/>
              </w:rPr>
            </w:pPr>
            <w:r w:rsidRPr="0049426F">
              <w:rPr>
                <w:color w:val="auto"/>
              </w:rPr>
              <w:t>“At the EEF we think enriching education has intrinsic benefits. We think all children , including disadvantaged pupils, deserve a well-rounded , culturally rich , education</w:t>
            </w:r>
          </w:p>
          <w:p w14:paraId="5D5509B5" w14:textId="77777777" w:rsidR="0049426F" w:rsidRPr="0049426F" w:rsidRDefault="0049426F" w:rsidP="0049426F">
            <w:pPr>
              <w:pStyle w:val="TableRowCentered"/>
              <w:jc w:val="left"/>
              <w:rPr>
                <w:color w:val="auto"/>
              </w:rPr>
            </w:pPr>
          </w:p>
          <w:p w14:paraId="22625992" w14:textId="77777777" w:rsidR="0049426F" w:rsidRPr="0049426F" w:rsidRDefault="0049426F" w:rsidP="0049426F">
            <w:pPr>
              <w:pStyle w:val="TableRowCentered"/>
              <w:jc w:val="left"/>
              <w:rPr>
                <w:color w:val="auto"/>
              </w:rPr>
            </w:pPr>
            <w:r w:rsidRPr="0049426F">
              <w:rPr>
                <w:color w:val="auto"/>
              </w:rPr>
              <w:t>Research document DFE</w:t>
            </w:r>
          </w:p>
          <w:p w14:paraId="3212F056" w14:textId="77777777" w:rsidR="0049426F" w:rsidRPr="0049426F" w:rsidRDefault="0049426F" w:rsidP="0049426F">
            <w:pPr>
              <w:pStyle w:val="TableRowCentered"/>
              <w:jc w:val="left"/>
              <w:rPr>
                <w:color w:val="auto"/>
              </w:rPr>
            </w:pPr>
            <w:r w:rsidRPr="0049426F">
              <w:rPr>
                <w:color w:val="auto"/>
              </w:rPr>
              <w:t>Research to understand successful approaches to supporting the most academically able disadvantaged pupils</w:t>
            </w:r>
          </w:p>
          <w:p w14:paraId="1B9AD2DC" w14:textId="77777777" w:rsidR="0049426F" w:rsidRPr="0049426F" w:rsidRDefault="0049426F" w:rsidP="0049426F">
            <w:pPr>
              <w:pStyle w:val="TableRowCentered"/>
              <w:jc w:val="left"/>
              <w:rPr>
                <w:color w:val="auto"/>
              </w:rPr>
            </w:pPr>
            <w:r w:rsidRPr="0049426F">
              <w:rPr>
                <w:color w:val="auto"/>
              </w:rPr>
              <w:t>November 2018</w:t>
            </w:r>
          </w:p>
          <w:p w14:paraId="1D97FD91" w14:textId="77777777" w:rsidR="0049426F" w:rsidRPr="0049426F" w:rsidRDefault="0049426F" w:rsidP="0049426F">
            <w:pPr>
              <w:pStyle w:val="TableRowCentered"/>
              <w:jc w:val="left"/>
              <w:rPr>
                <w:color w:val="auto"/>
              </w:rPr>
            </w:pPr>
          </w:p>
          <w:p w14:paraId="6AE76DA1" w14:textId="77777777" w:rsidR="0049426F" w:rsidRPr="0049426F" w:rsidRDefault="0049426F" w:rsidP="0049426F">
            <w:pPr>
              <w:pStyle w:val="TableRowCentered"/>
              <w:jc w:val="left"/>
              <w:rPr>
                <w:color w:val="auto"/>
              </w:rPr>
            </w:pPr>
            <w:r w:rsidRPr="0049426F">
              <w:rPr>
                <w:color w:val="auto"/>
              </w:rPr>
              <w:t>EEF</w:t>
            </w:r>
          </w:p>
          <w:p w14:paraId="4B659E0B" w14:textId="77777777" w:rsidR="0049426F" w:rsidRPr="0049426F" w:rsidRDefault="0049426F" w:rsidP="0049426F">
            <w:pPr>
              <w:pStyle w:val="TableRowCentered"/>
              <w:jc w:val="left"/>
              <w:rPr>
                <w:color w:val="auto"/>
              </w:rPr>
            </w:pPr>
            <w:r w:rsidRPr="0049426F">
              <w:rPr>
                <w:color w:val="auto"/>
              </w:rPr>
              <w:t>Overall studies of adventure learning interventions consistently show positive benefits on academic learning</w:t>
            </w:r>
          </w:p>
          <w:p w14:paraId="146CDCD9" w14:textId="77777777" w:rsidR="0049426F" w:rsidRPr="0049426F" w:rsidRDefault="0049426F" w:rsidP="0049426F">
            <w:pPr>
              <w:pStyle w:val="TableRowCentered"/>
              <w:jc w:val="left"/>
              <w:rPr>
                <w:color w:val="auto"/>
              </w:rPr>
            </w:pPr>
          </w:p>
          <w:p w14:paraId="2F6123EF" w14:textId="77777777" w:rsidR="0049426F" w:rsidRPr="0049426F" w:rsidRDefault="0049426F" w:rsidP="0049426F">
            <w:pPr>
              <w:pStyle w:val="TableRowCentered"/>
              <w:jc w:val="left"/>
              <w:rPr>
                <w:color w:val="auto"/>
              </w:rPr>
            </w:pPr>
            <w:r w:rsidRPr="0049426F">
              <w:rPr>
                <w:color w:val="auto"/>
              </w:rPr>
              <w:t>IG schools Research:</w:t>
            </w:r>
          </w:p>
          <w:p w14:paraId="583C471C" w14:textId="3CAC5D05" w:rsidR="00403EE6" w:rsidRPr="00E27862" w:rsidRDefault="0049426F" w:rsidP="0049426F">
            <w:pPr>
              <w:pStyle w:val="TableRowCentered"/>
              <w:jc w:val="left"/>
              <w:rPr>
                <w:color w:val="auto"/>
              </w:rPr>
            </w:pPr>
            <w:r w:rsidRPr="0049426F">
              <w:rPr>
                <w:color w:val="auto"/>
              </w:rPr>
              <w:t>Recovering and reigniting the curriculum is paramount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0ED44" w14:textId="62C40F37" w:rsidR="00403EE6" w:rsidRPr="00012623" w:rsidRDefault="002B2208">
            <w:pPr>
              <w:pStyle w:val="TableRowCentered"/>
              <w:jc w:val="left"/>
              <w:rPr>
                <w:sz w:val="22"/>
              </w:rPr>
            </w:pPr>
            <w:r>
              <w:rPr>
                <w:sz w:val="22"/>
              </w:rPr>
              <w:t>1,</w:t>
            </w:r>
            <w:r w:rsidR="00587D9F">
              <w:rPr>
                <w:sz w:val="22"/>
              </w:rPr>
              <w:t>4,5</w:t>
            </w:r>
          </w:p>
        </w:tc>
      </w:tr>
      <w:tr w:rsidR="001E6CC3" w14:paraId="4ECC8C9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EB4B" w14:textId="03126FFF" w:rsidR="001E6CC3" w:rsidRDefault="001E6CC3" w:rsidP="001E6CC3">
            <w:pPr>
              <w:pStyle w:val="TableRow"/>
              <w:spacing w:after="120"/>
              <w:ind w:left="0"/>
              <w:rPr>
                <w:iCs/>
                <w:color w:val="auto"/>
                <w:szCs w:val="28"/>
                <w:lang w:val="en-US"/>
              </w:rPr>
            </w:pPr>
            <w:r>
              <w:rPr>
                <w:iCs/>
                <w:color w:val="auto"/>
                <w:szCs w:val="28"/>
                <w:lang w:val="en-US"/>
              </w:rPr>
              <w:t xml:space="preserve">Projects led by the school site manager to support the </w:t>
            </w:r>
            <w:r w:rsidR="004324D6">
              <w:rPr>
                <w:iCs/>
                <w:color w:val="auto"/>
                <w:szCs w:val="28"/>
                <w:lang w:val="en-US"/>
              </w:rPr>
              <w:t>engagement of identified disadvantaged pupils across the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DD8D3" w14:textId="77777777" w:rsidR="001E6CC3" w:rsidRDefault="00D5227C">
            <w:pPr>
              <w:pStyle w:val="TableRowCentered"/>
              <w:jc w:val="left"/>
              <w:rPr>
                <w:szCs w:val="24"/>
              </w:rPr>
            </w:pPr>
            <w:hyperlink r:id="rId23" w:history="1">
              <w:r w:rsidR="0049426F" w:rsidRPr="0049426F">
                <w:rPr>
                  <w:color w:val="0000FF"/>
                  <w:szCs w:val="24"/>
                  <w:u w:val="single"/>
                </w:rPr>
                <w:t>Mentoring | EEF (educationendowmentfoundation.org.uk)</w:t>
              </w:r>
            </w:hyperlink>
          </w:p>
          <w:p w14:paraId="47DD05A5" w14:textId="77777777" w:rsidR="0049426F" w:rsidRDefault="0049426F">
            <w:pPr>
              <w:pStyle w:val="TableRowCentered"/>
              <w:jc w:val="left"/>
              <w:rPr>
                <w:color w:val="auto"/>
              </w:rPr>
            </w:pPr>
          </w:p>
          <w:p w14:paraId="670F837F" w14:textId="4B169A09" w:rsidR="0049426F" w:rsidRPr="00E27862" w:rsidRDefault="0049426F">
            <w:pPr>
              <w:pStyle w:val="TableRowCentered"/>
              <w:jc w:val="left"/>
              <w:rPr>
                <w:color w:val="auto"/>
              </w:rPr>
            </w:pPr>
            <w:r>
              <w:rPr>
                <w:color w:val="auto"/>
              </w:rPr>
              <w:t>Mentoring tends to have a short-term impact unless carefully planned with specific goals in mind.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48483" w14:textId="4167E785" w:rsidR="001E6CC3" w:rsidRPr="00012623" w:rsidRDefault="002B2208">
            <w:pPr>
              <w:pStyle w:val="TableRowCentered"/>
              <w:jc w:val="left"/>
              <w:rPr>
                <w:sz w:val="22"/>
              </w:rPr>
            </w:pPr>
            <w:r>
              <w:rPr>
                <w:sz w:val="22"/>
              </w:rPr>
              <w:t>1,</w:t>
            </w:r>
            <w:r w:rsidR="00587D9F">
              <w:rPr>
                <w:sz w:val="22"/>
              </w:rPr>
              <w:t>4</w:t>
            </w:r>
          </w:p>
        </w:tc>
      </w:tr>
      <w:tr w:rsidR="00882C13" w14:paraId="72F83F0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666E1" w14:textId="06F6DE2B" w:rsidR="00882C13" w:rsidRDefault="00882C13" w:rsidP="001E6CC3">
            <w:pPr>
              <w:pStyle w:val="TableRow"/>
              <w:spacing w:after="120"/>
              <w:ind w:left="0"/>
              <w:rPr>
                <w:iCs/>
                <w:color w:val="auto"/>
                <w:szCs w:val="28"/>
                <w:lang w:val="en-US"/>
              </w:rPr>
            </w:pPr>
            <w:r>
              <w:rPr>
                <w:iCs/>
                <w:color w:val="auto"/>
                <w:szCs w:val="28"/>
                <w:lang w:val="en-US"/>
              </w:rPr>
              <w:t>Continue to provide a well-established breakfast club for pupils who need support before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B92DD" w14:textId="77777777" w:rsidR="00882C13" w:rsidRDefault="00D5227C">
            <w:pPr>
              <w:pStyle w:val="TableRowCentered"/>
              <w:jc w:val="left"/>
              <w:rPr>
                <w:szCs w:val="24"/>
              </w:rPr>
            </w:pPr>
            <w:hyperlink r:id="rId24" w:anchor=":~:text=Breakfast%20clubs%20that%20offer%20pupils,by%20the%20Education%20Endowment%20Foundation" w:history="1">
              <w:r w:rsidR="0049426F" w:rsidRPr="0049426F">
                <w:rPr>
                  <w:color w:val="0000FF"/>
                  <w:szCs w:val="24"/>
                  <w:u w:val="single"/>
                </w:rPr>
                <w:t>Breakfast clubs found to boost primary pupils' reading writing… | EEF (educationendowmentfoundation.org.uk)</w:t>
              </w:r>
            </w:hyperlink>
          </w:p>
          <w:p w14:paraId="46F62DDB" w14:textId="77777777" w:rsidR="0049426F" w:rsidRDefault="0049426F">
            <w:pPr>
              <w:pStyle w:val="TableRowCentered"/>
              <w:jc w:val="left"/>
              <w:rPr>
                <w:color w:val="auto"/>
              </w:rPr>
            </w:pPr>
          </w:p>
          <w:p w14:paraId="72458FD7" w14:textId="06A4B816" w:rsidR="0049426F" w:rsidRPr="00E27862" w:rsidRDefault="0049426F">
            <w:pPr>
              <w:pStyle w:val="TableRowCentered"/>
              <w:jc w:val="left"/>
              <w:rPr>
                <w:color w:val="auto"/>
              </w:rPr>
            </w:pPr>
            <w:r>
              <w:rPr>
                <w:color w:val="auto"/>
              </w:rPr>
              <w:lastRenderedPageBreak/>
              <w:t>Schools that offer a breakfast club can boost the attainment of pupils by over 2 months during the academic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C1D98" w14:textId="4A29A2BF" w:rsidR="00882C13" w:rsidRPr="00012623" w:rsidRDefault="002B2208">
            <w:pPr>
              <w:pStyle w:val="TableRowCentered"/>
              <w:jc w:val="left"/>
              <w:rPr>
                <w:sz w:val="22"/>
              </w:rPr>
            </w:pPr>
            <w:r>
              <w:rPr>
                <w:sz w:val="22"/>
              </w:rPr>
              <w:lastRenderedPageBreak/>
              <w:t>1,</w:t>
            </w:r>
            <w:r w:rsidR="00587D9F">
              <w:rPr>
                <w:sz w:val="22"/>
              </w:rPr>
              <w:t>4</w:t>
            </w:r>
          </w:p>
        </w:tc>
      </w:tr>
    </w:tbl>
    <w:p w14:paraId="2A7D5540" w14:textId="77777777" w:rsidR="00E66558" w:rsidRDefault="00E66558">
      <w:pPr>
        <w:spacing w:before="240" w:after="0"/>
        <w:rPr>
          <w:b/>
          <w:bCs/>
          <w:color w:val="104F75"/>
          <w:sz w:val="28"/>
          <w:szCs w:val="28"/>
        </w:rPr>
      </w:pPr>
    </w:p>
    <w:p w14:paraId="2A7D5541" w14:textId="4B81200C" w:rsidR="00E66558" w:rsidRDefault="009D71E8" w:rsidP="00120AB1">
      <w:r>
        <w:rPr>
          <w:b/>
          <w:bCs/>
          <w:color w:val="104F75"/>
          <w:sz w:val="28"/>
          <w:szCs w:val="28"/>
        </w:rPr>
        <w:t xml:space="preserve">Total budgeted cost: £ </w:t>
      </w:r>
      <w:r w:rsidR="006867E5">
        <w:rPr>
          <w:b/>
          <w:bCs/>
          <w:color w:val="104F75"/>
          <w:sz w:val="28"/>
          <w:szCs w:val="28"/>
        </w:rPr>
        <w:t>343766</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B8FE1BE" w:rsidR="00E66558" w:rsidRDefault="009D71E8">
      <w:r>
        <w:t>This details the impact that our pupil premium activity had on pupils in the 202</w:t>
      </w:r>
      <w:r w:rsidR="00506E70">
        <w:t>2</w:t>
      </w:r>
      <w:r>
        <w:t xml:space="preserve"> to 202</w:t>
      </w:r>
      <w:r w:rsidR="00506E70">
        <w:t xml:space="preserve">3 </w:t>
      </w:r>
      <w:r>
        <w:t xml:space="preserve">academic year. </w:t>
      </w:r>
    </w:p>
    <w:tbl>
      <w:tblPr>
        <w:tblW w:w="9493" w:type="dxa"/>
        <w:tblCellMar>
          <w:left w:w="10" w:type="dxa"/>
          <w:right w:w="10" w:type="dxa"/>
        </w:tblCellMar>
        <w:tblLook w:val="04A0" w:firstRow="1" w:lastRow="0" w:firstColumn="1" w:lastColumn="0" w:noHBand="0" w:noVBand="1"/>
      </w:tblPr>
      <w:tblGrid>
        <w:gridCol w:w="9726"/>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1E8B3" w14:textId="6F7EFD27" w:rsidR="00290D7E" w:rsidRDefault="00BD3F51">
            <w:pPr>
              <w:rPr>
                <w:b/>
                <w:u w:val="single"/>
              </w:rPr>
            </w:pPr>
            <w:r>
              <w:rPr>
                <w:noProof/>
              </w:rPr>
              <w:drawing>
                <wp:anchor distT="0" distB="0" distL="114300" distR="114300" simplePos="0" relativeHeight="251659264" behindDoc="0" locked="0" layoutInCell="1" allowOverlap="1" wp14:anchorId="5A8436CE" wp14:editId="1D5EAA56">
                  <wp:simplePos x="0" y="0"/>
                  <wp:positionH relativeFrom="margin">
                    <wp:posOffset>635</wp:posOffset>
                  </wp:positionH>
                  <wp:positionV relativeFrom="paragraph">
                    <wp:posOffset>250190</wp:posOffset>
                  </wp:positionV>
                  <wp:extent cx="2867025" cy="17830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867025" cy="1783080"/>
                          </a:xfrm>
                          <a:prstGeom prst="rect">
                            <a:avLst/>
                          </a:prstGeom>
                        </pic:spPr>
                      </pic:pic>
                    </a:graphicData>
                  </a:graphic>
                  <wp14:sizeRelV relativeFrom="margin">
                    <wp14:pctHeight>0</wp14:pctHeight>
                  </wp14:sizeRelV>
                </wp:anchor>
              </w:drawing>
            </w:r>
            <w:r w:rsidR="00290D7E" w:rsidRPr="00715791">
              <w:rPr>
                <w:b/>
                <w:u w:val="single"/>
              </w:rPr>
              <w:t xml:space="preserve">Foundation Stage Data- </w:t>
            </w:r>
            <w:r w:rsidR="00715791" w:rsidRPr="00715791">
              <w:rPr>
                <w:b/>
                <w:u w:val="single"/>
              </w:rPr>
              <w:t>Good Level of Development</w:t>
            </w:r>
          </w:p>
          <w:p w14:paraId="75C2AA70" w14:textId="481192D5" w:rsidR="00BD3F51" w:rsidRDefault="00BD3F51">
            <w:pPr>
              <w:rPr>
                <w:b/>
                <w:u w:val="single"/>
              </w:rPr>
            </w:pPr>
          </w:p>
          <w:p w14:paraId="653AD0DD" w14:textId="1C6BA62C" w:rsidR="00BD3F51" w:rsidRDefault="00BD3F51">
            <w:pPr>
              <w:rPr>
                <w:b/>
                <w:u w:val="single"/>
              </w:rPr>
            </w:pPr>
          </w:p>
          <w:p w14:paraId="68D2B16F" w14:textId="75EDEC27" w:rsidR="00BD3F51" w:rsidRDefault="00BD3F51">
            <w:pPr>
              <w:rPr>
                <w:b/>
                <w:u w:val="single"/>
              </w:rPr>
            </w:pPr>
          </w:p>
          <w:p w14:paraId="43898589" w14:textId="77777777" w:rsidR="00BD3F51" w:rsidRPr="00715791" w:rsidRDefault="00BD3F51">
            <w:pPr>
              <w:rPr>
                <w:b/>
                <w:u w:val="single"/>
              </w:rPr>
            </w:pPr>
          </w:p>
          <w:p w14:paraId="25C81D84" w14:textId="66D5F213" w:rsidR="00715791" w:rsidRDefault="00715791">
            <w:pPr>
              <w:rPr>
                <w:b/>
                <w:u w:val="single"/>
              </w:rPr>
            </w:pPr>
          </w:p>
          <w:p w14:paraId="2FEA807F" w14:textId="2A343DD2" w:rsidR="00715791" w:rsidRDefault="00BD3F51">
            <w:pPr>
              <w:rPr>
                <w:b/>
                <w:u w:val="single"/>
              </w:rPr>
            </w:pPr>
            <w:r>
              <w:rPr>
                <w:noProof/>
              </w:rPr>
              <w:drawing>
                <wp:anchor distT="0" distB="0" distL="114300" distR="114300" simplePos="0" relativeHeight="251661312" behindDoc="1" locked="0" layoutInCell="1" allowOverlap="1" wp14:anchorId="05FE2D34" wp14:editId="60EB74B1">
                  <wp:simplePos x="0" y="0"/>
                  <wp:positionH relativeFrom="margin">
                    <wp:posOffset>635</wp:posOffset>
                  </wp:positionH>
                  <wp:positionV relativeFrom="paragraph">
                    <wp:posOffset>283845</wp:posOffset>
                  </wp:positionV>
                  <wp:extent cx="5524500" cy="2066925"/>
                  <wp:effectExtent l="0" t="0" r="0" b="9525"/>
                  <wp:wrapTight wrapText="bothSides">
                    <wp:wrapPolygon edited="0">
                      <wp:start x="0" y="0"/>
                      <wp:lineTo x="0" y="21500"/>
                      <wp:lineTo x="21526" y="21500"/>
                      <wp:lineTo x="215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524500" cy="2066925"/>
                          </a:xfrm>
                          <a:prstGeom prst="rect">
                            <a:avLst/>
                          </a:prstGeom>
                        </pic:spPr>
                      </pic:pic>
                    </a:graphicData>
                  </a:graphic>
                  <wp14:sizeRelV relativeFrom="margin">
                    <wp14:pctHeight>0</wp14:pctHeight>
                  </wp14:sizeRelV>
                </wp:anchor>
              </w:drawing>
            </w:r>
            <w:r w:rsidR="00715791" w:rsidRPr="00715791">
              <w:rPr>
                <w:b/>
                <w:u w:val="single"/>
              </w:rPr>
              <w:t>Phonics Screening</w:t>
            </w:r>
            <w:r w:rsidR="00715791">
              <w:rPr>
                <w:b/>
                <w:u w:val="single"/>
              </w:rPr>
              <w:t xml:space="preserve"> Y1</w:t>
            </w:r>
          </w:p>
          <w:p w14:paraId="6C8459D8" w14:textId="3796AB3E" w:rsidR="00BD3F51" w:rsidRPr="00715791" w:rsidRDefault="00BD3F51">
            <w:pPr>
              <w:rPr>
                <w:b/>
                <w:u w:val="single"/>
              </w:rPr>
            </w:pPr>
          </w:p>
          <w:p w14:paraId="61367FB5" w14:textId="284355FD" w:rsidR="00715791" w:rsidRDefault="00715791"/>
          <w:p w14:paraId="4DF2C0C5" w14:textId="1915CF99" w:rsidR="00B42C1D" w:rsidRPr="00B42C1D" w:rsidRDefault="00B42C1D" w:rsidP="00B42C1D">
            <w:pPr>
              <w:suppressAutoHyphens w:val="0"/>
              <w:autoSpaceDN/>
              <w:spacing w:after="160" w:line="259" w:lineRule="auto"/>
              <w:rPr>
                <w:rFonts w:eastAsia="Calibri" w:cs="Arial"/>
                <w:b/>
                <w:color w:val="auto"/>
                <w:u w:val="single"/>
                <w:lang w:eastAsia="en-US"/>
              </w:rPr>
            </w:pPr>
            <w:r w:rsidRPr="00B42C1D">
              <w:rPr>
                <w:rFonts w:eastAsia="Calibri" w:cs="Arial"/>
                <w:b/>
                <w:color w:val="auto"/>
                <w:u w:val="single"/>
                <w:lang w:eastAsia="en-US"/>
              </w:rPr>
              <w:t>Phonics Screening- End of Y2</w:t>
            </w:r>
          </w:p>
          <w:p w14:paraId="59FB83A1" w14:textId="7524AFDA" w:rsidR="00B42C1D" w:rsidRDefault="00BD3F51" w:rsidP="00BD3F51">
            <w:pPr>
              <w:tabs>
                <w:tab w:val="left" w:pos="8328"/>
              </w:tabs>
              <w:rPr>
                <w:sz w:val="16"/>
                <w:szCs w:val="16"/>
              </w:rPr>
            </w:pPr>
            <w:r>
              <w:rPr>
                <w:noProof/>
              </w:rPr>
              <w:drawing>
                <wp:inline distT="0" distB="0" distL="0" distR="0" wp14:anchorId="323BE13F" wp14:editId="58B59320">
                  <wp:extent cx="5010150" cy="2019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010150" cy="2019300"/>
                          </a:xfrm>
                          <a:prstGeom prst="rect">
                            <a:avLst/>
                          </a:prstGeom>
                        </pic:spPr>
                      </pic:pic>
                    </a:graphicData>
                  </a:graphic>
                </wp:inline>
              </w:drawing>
            </w:r>
            <w:r>
              <w:rPr>
                <w:sz w:val="16"/>
                <w:szCs w:val="16"/>
              </w:rPr>
              <w:tab/>
            </w:r>
          </w:p>
          <w:p w14:paraId="7C2D48CD" w14:textId="73A51FB8" w:rsidR="00290D7E" w:rsidRDefault="001C2B87">
            <w:r w:rsidRPr="001C2B87">
              <w:rPr>
                <w:noProof/>
              </w:rPr>
              <w:lastRenderedPageBreak/>
              <w:drawing>
                <wp:inline distT="0" distB="0" distL="0" distR="0" wp14:anchorId="20BECAF5" wp14:editId="3914CC6F">
                  <wp:extent cx="6029960" cy="3688080"/>
                  <wp:effectExtent l="0" t="0" r="889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29960" cy="3688080"/>
                          </a:xfrm>
                          <a:prstGeom prst="rect">
                            <a:avLst/>
                          </a:prstGeom>
                        </pic:spPr>
                      </pic:pic>
                    </a:graphicData>
                  </a:graphic>
                </wp:inline>
              </w:drawing>
            </w:r>
          </w:p>
          <w:p w14:paraId="01544163" w14:textId="4A45F0B0" w:rsidR="003246C8" w:rsidRPr="003246C8" w:rsidRDefault="003246C8" w:rsidP="003246C8">
            <w:pPr>
              <w:suppressAutoHyphens w:val="0"/>
              <w:autoSpaceDN/>
              <w:spacing w:after="200" w:line="276" w:lineRule="auto"/>
              <w:rPr>
                <w:rFonts w:asciiTheme="minorHAnsi" w:eastAsiaTheme="minorHAnsi" w:hAnsiTheme="minorHAnsi" w:cstheme="minorBidi"/>
                <w:b/>
                <w:color w:val="auto"/>
                <w:sz w:val="22"/>
                <w:szCs w:val="22"/>
                <w:u w:val="single"/>
                <w:lang w:eastAsia="en-US"/>
              </w:rPr>
            </w:pPr>
            <w:r w:rsidRPr="003246C8">
              <w:rPr>
                <w:rFonts w:asciiTheme="minorHAnsi" w:eastAsiaTheme="minorHAnsi" w:hAnsiTheme="minorHAnsi" w:cstheme="minorBidi"/>
                <w:b/>
                <w:color w:val="auto"/>
                <w:sz w:val="22"/>
                <w:szCs w:val="22"/>
                <w:u w:val="single"/>
                <w:lang w:eastAsia="en-US"/>
              </w:rPr>
              <w:t>Phonics Y1:</w:t>
            </w:r>
          </w:p>
          <w:tbl>
            <w:tblPr>
              <w:tblStyle w:val="TableGrid"/>
              <w:tblW w:w="0" w:type="auto"/>
              <w:tblLook w:val="04A0" w:firstRow="1" w:lastRow="0" w:firstColumn="1" w:lastColumn="0" w:noHBand="0" w:noVBand="1"/>
            </w:tblPr>
            <w:tblGrid>
              <w:gridCol w:w="2348"/>
              <w:gridCol w:w="2565"/>
              <w:gridCol w:w="2399"/>
              <w:gridCol w:w="2188"/>
            </w:tblGrid>
            <w:tr w:rsidR="003246C8" w:rsidRPr="003246C8" w14:paraId="439FC401" w14:textId="77777777" w:rsidTr="00EB212E">
              <w:tc>
                <w:tcPr>
                  <w:tcW w:w="3409" w:type="dxa"/>
                  <w:shd w:val="clear" w:color="auto" w:fill="FF0000"/>
                </w:tcPr>
                <w:p w14:paraId="185D13B6" w14:textId="588E099F"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Category</w:t>
                  </w:r>
                </w:p>
              </w:tc>
              <w:tc>
                <w:tcPr>
                  <w:tcW w:w="3586" w:type="dxa"/>
                  <w:shd w:val="clear" w:color="auto" w:fill="FF0000"/>
                </w:tcPr>
                <w:p w14:paraId="45C9EF0E"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18"/>
                      <w:szCs w:val="18"/>
                      <w:lang w:eastAsia="en-US"/>
                    </w:rPr>
                  </w:pPr>
                  <w:r w:rsidRPr="003246C8">
                    <w:rPr>
                      <w:rFonts w:asciiTheme="minorHAnsi" w:eastAsiaTheme="minorHAnsi" w:hAnsiTheme="minorHAnsi" w:cstheme="minorBidi"/>
                      <w:b/>
                      <w:color w:val="auto"/>
                      <w:sz w:val="18"/>
                      <w:szCs w:val="18"/>
                      <w:lang w:eastAsia="en-US"/>
                    </w:rPr>
                    <w:t>Southglade Disadvantaged</w:t>
                  </w:r>
                </w:p>
              </w:tc>
              <w:tc>
                <w:tcPr>
                  <w:tcW w:w="3586" w:type="dxa"/>
                  <w:shd w:val="clear" w:color="auto" w:fill="FF0000"/>
                </w:tcPr>
                <w:p w14:paraId="6EE4CB6E"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18"/>
                      <w:szCs w:val="18"/>
                      <w:lang w:eastAsia="en-US"/>
                    </w:rPr>
                  </w:pPr>
                  <w:r w:rsidRPr="003246C8">
                    <w:rPr>
                      <w:rFonts w:asciiTheme="minorHAnsi" w:eastAsiaTheme="minorHAnsi" w:hAnsiTheme="minorHAnsi" w:cstheme="minorBidi"/>
                      <w:b/>
                      <w:color w:val="auto"/>
                      <w:sz w:val="18"/>
                      <w:szCs w:val="18"/>
                      <w:lang w:eastAsia="en-US"/>
                    </w:rPr>
                    <w:t>National Disadvantaged</w:t>
                  </w:r>
                </w:p>
              </w:tc>
              <w:tc>
                <w:tcPr>
                  <w:tcW w:w="3141" w:type="dxa"/>
                  <w:shd w:val="clear" w:color="auto" w:fill="FF0000"/>
                </w:tcPr>
                <w:p w14:paraId="5A5D2D4D"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18"/>
                      <w:szCs w:val="18"/>
                      <w:lang w:eastAsia="en-US"/>
                    </w:rPr>
                  </w:pPr>
                  <w:r w:rsidRPr="003246C8">
                    <w:rPr>
                      <w:rFonts w:asciiTheme="minorHAnsi" w:eastAsiaTheme="minorHAnsi" w:hAnsiTheme="minorHAnsi" w:cstheme="minorBidi"/>
                      <w:b/>
                      <w:color w:val="auto"/>
                      <w:sz w:val="18"/>
                      <w:szCs w:val="18"/>
                      <w:lang w:eastAsia="en-US"/>
                    </w:rPr>
                    <w:t>Difference</w:t>
                  </w:r>
                </w:p>
              </w:tc>
            </w:tr>
            <w:tr w:rsidR="003246C8" w:rsidRPr="003246C8" w14:paraId="129F9897" w14:textId="77777777" w:rsidTr="00EB212E">
              <w:tc>
                <w:tcPr>
                  <w:tcW w:w="3409" w:type="dxa"/>
                </w:tcPr>
                <w:p w14:paraId="632F3CD1"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 passing phonics check</w:t>
                  </w:r>
                </w:p>
              </w:tc>
              <w:tc>
                <w:tcPr>
                  <w:tcW w:w="3586" w:type="dxa"/>
                </w:tcPr>
                <w:p w14:paraId="263D11B1"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85%</w:t>
                  </w:r>
                </w:p>
              </w:tc>
              <w:tc>
                <w:tcPr>
                  <w:tcW w:w="3586" w:type="dxa"/>
                </w:tcPr>
                <w:p w14:paraId="0FDC7F22"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67%</w:t>
                  </w:r>
                </w:p>
              </w:tc>
              <w:tc>
                <w:tcPr>
                  <w:tcW w:w="3141" w:type="dxa"/>
                </w:tcPr>
                <w:p w14:paraId="1905E7F0"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+18%</w:t>
                  </w:r>
                </w:p>
              </w:tc>
            </w:tr>
            <w:tr w:rsidR="003246C8" w:rsidRPr="003246C8" w14:paraId="38228CBD" w14:textId="77777777" w:rsidTr="00EB212E">
              <w:tc>
                <w:tcPr>
                  <w:tcW w:w="3409" w:type="dxa"/>
                </w:tcPr>
                <w:p w14:paraId="0FAD8764"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Average number of words</w:t>
                  </w:r>
                </w:p>
              </w:tc>
              <w:tc>
                <w:tcPr>
                  <w:tcW w:w="3586" w:type="dxa"/>
                </w:tcPr>
                <w:p w14:paraId="0F2FB317"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37.3</w:t>
                  </w:r>
                </w:p>
              </w:tc>
              <w:tc>
                <w:tcPr>
                  <w:tcW w:w="3586" w:type="dxa"/>
                </w:tcPr>
                <w:p w14:paraId="33F62FD4"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30</w:t>
                  </w:r>
                </w:p>
              </w:tc>
              <w:tc>
                <w:tcPr>
                  <w:tcW w:w="3141" w:type="dxa"/>
                </w:tcPr>
                <w:p w14:paraId="0695B3E2"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7 words</w:t>
                  </w:r>
                </w:p>
              </w:tc>
            </w:tr>
          </w:tbl>
          <w:p w14:paraId="207E0BE0" w14:textId="77777777" w:rsidR="003246C8" w:rsidRPr="003246C8" w:rsidRDefault="003246C8" w:rsidP="003246C8">
            <w:pPr>
              <w:suppressAutoHyphens w:val="0"/>
              <w:autoSpaceDN/>
              <w:spacing w:after="200" w:line="276" w:lineRule="auto"/>
              <w:rPr>
                <w:rFonts w:asciiTheme="minorHAnsi" w:eastAsiaTheme="minorHAnsi" w:hAnsiTheme="minorHAnsi" w:cstheme="minorBidi"/>
                <w:b/>
                <w:color w:val="auto"/>
                <w:sz w:val="22"/>
                <w:szCs w:val="22"/>
                <w:lang w:eastAsia="en-US"/>
              </w:rPr>
            </w:pPr>
          </w:p>
          <w:p w14:paraId="1EF05675" w14:textId="7EF0DA2C" w:rsidR="003246C8" w:rsidRPr="003246C8" w:rsidRDefault="003246C8" w:rsidP="003246C8">
            <w:pPr>
              <w:suppressAutoHyphens w:val="0"/>
              <w:autoSpaceDN/>
              <w:spacing w:after="200" w:line="276" w:lineRule="auto"/>
              <w:rPr>
                <w:rFonts w:asciiTheme="minorHAnsi" w:eastAsiaTheme="minorHAnsi" w:hAnsiTheme="minorHAnsi" w:cstheme="minorBidi"/>
                <w:b/>
                <w:color w:val="auto"/>
                <w:sz w:val="22"/>
                <w:szCs w:val="22"/>
                <w:u w:val="single"/>
                <w:lang w:eastAsia="en-US"/>
              </w:rPr>
            </w:pPr>
            <w:r w:rsidRPr="003246C8">
              <w:rPr>
                <w:rFonts w:asciiTheme="minorHAnsi" w:eastAsiaTheme="minorHAnsi" w:hAnsiTheme="minorHAnsi" w:cstheme="minorBidi"/>
                <w:b/>
                <w:color w:val="auto"/>
                <w:sz w:val="22"/>
                <w:szCs w:val="22"/>
                <w:u w:val="single"/>
                <w:lang w:eastAsia="en-US"/>
              </w:rPr>
              <w:t>EYFS Data:</w:t>
            </w:r>
          </w:p>
          <w:tbl>
            <w:tblPr>
              <w:tblStyle w:val="TableGrid"/>
              <w:tblW w:w="0" w:type="auto"/>
              <w:tblLook w:val="04A0" w:firstRow="1" w:lastRow="0" w:firstColumn="1" w:lastColumn="0" w:noHBand="0" w:noVBand="1"/>
            </w:tblPr>
            <w:tblGrid>
              <w:gridCol w:w="2341"/>
              <w:gridCol w:w="2569"/>
              <w:gridCol w:w="2404"/>
              <w:gridCol w:w="2186"/>
            </w:tblGrid>
            <w:tr w:rsidR="003246C8" w:rsidRPr="003246C8" w14:paraId="5AA7C572" w14:textId="77777777" w:rsidTr="00EB212E">
              <w:tc>
                <w:tcPr>
                  <w:tcW w:w="3409" w:type="dxa"/>
                  <w:shd w:val="clear" w:color="auto" w:fill="FF0000"/>
                </w:tcPr>
                <w:p w14:paraId="05317F3B"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Category</w:t>
                  </w:r>
                </w:p>
              </w:tc>
              <w:tc>
                <w:tcPr>
                  <w:tcW w:w="3586" w:type="dxa"/>
                  <w:shd w:val="clear" w:color="auto" w:fill="FF0000"/>
                </w:tcPr>
                <w:p w14:paraId="56EA9ACD"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18"/>
                      <w:szCs w:val="18"/>
                      <w:lang w:eastAsia="en-US"/>
                    </w:rPr>
                  </w:pPr>
                  <w:r w:rsidRPr="003246C8">
                    <w:rPr>
                      <w:rFonts w:asciiTheme="minorHAnsi" w:eastAsiaTheme="minorHAnsi" w:hAnsiTheme="minorHAnsi" w:cstheme="minorBidi"/>
                      <w:b/>
                      <w:color w:val="auto"/>
                      <w:sz w:val="18"/>
                      <w:szCs w:val="18"/>
                      <w:lang w:eastAsia="en-US"/>
                    </w:rPr>
                    <w:t>Southglade Disadvantaged</w:t>
                  </w:r>
                </w:p>
              </w:tc>
              <w:tc>
                <w:tcPr>
                  <w:tcW w:w="3586" w:type="dxa"/>
                  <w:shd w:val="clear" w:color="auto" w:fill="FF0000"/>
                </w:tcPr>
                <w:p w14:paraId="0141964C"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18"/>
                      <w:szCs w:val="18"/>
                      <w:lang w:eastAsia="en-US"/>
                    </w:rPr>
                  </w:pPr>
                  <w:r w:rsidRPr="003246C8">
                    <w:rPr>
                      <w:rFonts w:asciiTheme="minorHAnsi" w:eastAsiaTheme="minorHAnsi" w:hAnsiTheme="minorHAnsi" w:cstheme="minorBidi"/>
                      <w:b/>
                      <w:color w:val="auto"/>
                      <w:sz w:val="18"/>
                      <w:szCs w:val="18"/>
                      <w:lang w:eastAsia="en-US"/>
                    </w:rPr>
                    <w:t>National Disadvantaged</w:t>
                  </w:r>
                </w:p>
              </w:tc>
              <w:tc>
                <w:tcPr>
                  <w:tcW w:w="3141" w:type="dxa"/>
                  <w:shd w:val="clear" w:color="auto" w:fill="FF0000"/>
                </w:tcPr>
                <w:p w14:paraId="4C2FA3B2"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18"/>
                      <w:szCs w:val="18"/>
                      <w:lang w:eastAsia="en-US"/>
                    </w:rPr>
                  </w:pPr>
                  <w:r w:rsidRPr="003246C8">
                    <w:rPr>
                      <w:rFonts w:asciiTheme="minorHAnsi" w:eastAsiaTheme="minorHAnsi" w:hAnsiTheme="minorHAnsi" w:cstheme="minorBidi"/>
                      <w:b/>
                      <w:color w:val="auto"/>
                      <w:sz w:val="18"/>
                      <w:szCs w:val="18"/>
                      <w:lang w:eastAsia="en-US"/>
                    </w:rPr>
                    <w:t>Difference</w:t>
                  </w:r>
                </w:p>
              </w:tc>
            </w:tr>
            <w:tr w:rsidR="003246C8" w:rsidRPr="003246C8" w14:paraId="78FA6CD6" w14:textId="77777777" w:rsidTr="00EB212E">
              <w:tc>
                <w:tcPr>
                  <w:tcW w:w="3409" w:type="dxa"/>
                </w:tcPr>
                <w:p w14:paraId="714E8D4A" w14:textId="3363FCFD" w:rsidR="003246C8" w:rsidRPr="003246C8" w:rsidRDefault="001B4F91" w:rsidP="003246C8">
                  <w:pPr>
                    <w:suppressAutoHyphens w:val="0"/>
                    <w:autoSpaceDN/>
                    <w:spacing w:after="0" w:line="240" w:lineRule="auto"/>
                    <w:rPr>
                      <w:rFonts w:asciiTheme="minorHAnsi" w:eastAsiaTheme="minorHAnsi" w:hAnsiTheme="minorHAnsi" w:cstheme="minorBidi"/>
                      <w:b/>
                      <w:color w:val="auto"/>
                      <w:sz w:val="22"/>
                      <w:szCs w:val="22"/>
                      <w:lang w:eastAsia="en-US"/>
                    </w:rPr>
                  </w:pPr>
                  <w:r>
                    <w:rPr>
                      <w:rFonts w:asciiTheme="minorHAnsi" w:eastAsiaTheme="minorHAnsi" w:hAnsiTheme="minorHAnsi" w:cstheme="minorBidi"/>
                      <w:b/>
                      <w:color w:val="auto"/>
                      <w:sz w:val="22"/>
                      <w:szCs w:val="22"/>
                      <w:lang w:eastAsia="en-US"/>
                    </w:rPr>
                    <w:t>GLD</w:t>
                  </w:r>
                </w:p>
              </w:tc>
              <w:tc>
                <w:tcPr>
                  <w:tcW w:w="3586" w:type="dxa"/>
                </w:tcPr>
                <w:p w14:paraId="6D8F38C8"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58%</w:t>
                  </w:r>
                </w:p>
              </w:tc>
              <w:tc>
                <w:tcPr>
                  <w:tcW w:w="3586" w:type="dxa"/>
                </w:tcPr>
                <w:p w14:paraId="2A8235E3"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52%</w:t>
                  </w:r>
                </w:p>
              </w:tc>
              <w:tc>
                <w:tcPr>
                  <w:tcW w:w="3141" w:type="dxa"/>
                </w:tcPr>
                <w:p w14:paraId="605A0839"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+6.2%</w:t>
                  </w:r>
                </w:p>
              </w:tc>
            </w:tr>
            <w:tr w:rsidR="003246C8" w:rsidRPr="003246C8" w14:paraId="27EA9792" w14:textId="77777777" w:rsidTr="00EB212E">
              <w:tc>
                <w:tcPr>
                  <w:tcW w:w="3409" w:type="dxa"/>
                </w:tcPr>
                <w:p w14:paraId="3A2E50CB"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Prime Goals</w:t>
                  </w:r>
                </w:p>
              </w:tc>
              <w:tc>
                <w:tcPr>
                  <w:tcW w:w="3586" w:type="dxa"/>
                </w:tcPr>
                <w:p w14:paraId="1DDE49C0"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63%</w:t>
                  </w:r>
                </w:p>
              </w:tc>
              <w:tc>
                <w:tcPr>
                  <w:tcW w:w="3586" w:type="dxa"/>
                </w:tcPr>
                <w:p w14:paraId="73C00198"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63%</w:t>
                  </w:r>
                </w:p>
              </w:tc>
              <w:tc>
                <w:tcPr>
                  <w:tcW w:w="3141" w:type="dxa"/>
                </w:tcPr>
                <w:p w14:paraId="280A22ED"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0%</w:t>
                  </w:r>
                </w:p>
              </w:tc>
            </w:tr>
            <w:tr w:rsidR="003246C8" w:rsidRPr="003246C8" w14:paraId="67920080" w14:textId="77777777" w:rsidTr="00EB212E">
              <w:tc>
                <w:tcPr>
                  <w:tcW w:w="3409" w:type="dxa"/>
                </w:tcPr>
                <w:p w14:paraId="6DC57BBA"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Specific Goals</w:t>
                  </w:r>
                </w:p>
              </w:tc>
              <w:tc>
                <w:tcPr>
                  <w:tcW w:w="3586" w:type="dxa"/>
                </w:tcPr>
                <w:p w14:paraId="4C28778B"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58%</w:t>
                  </w:r>
                </w:p>
              </w:tc>
              <w:tc>
                <w:tcPr>
                  <w:tcW w:w="3586" w:type="dxa"/>
                </w:tcPr>
                <w:p w14:paraId="477EFBC4"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52%</w:t>
                  </w:r>
                </w:p>
              </w:tc>
              <w:tc>
                <w:tcPr>
                  <w:tcW w:w="3141" w:type="dxa"/>
                </w:tcPr>
                <w:p w14:paraId="6D8D7A19" w14:textId="77777777" w:rsidR="003246C8" w:rsidRPr="003246C8" w:rsidRDefault="003246C8" w:rsidP="003246C8">
                  <w:pPr>
                    <w:suppressAutoHyphens w:val="0"/>
                    <w:autoSpaceDN/>
                    <w:spacing w:after="0" w:line="240" w:lineRule="auto"/>
                    <w:rPr>
                      <w:rFonts w:asciiTheme="minorHAnsi" w:eastAsiaTheme="minorHAnsi" w:hAnsiTheme="minorHAnsi" w:cstheme="minorBidi"/>
                      <w:b/>
                      <w:color w:val="auto"/>
                      <w:sz w:val="22"/>
                      <w:szCs w:val="22"/>
                      <w:lang w:eastAsia="en-US"/>
                    </w:rPr>
                  </w:pPr>
                  <w:r w:rsidRPr="003246C8">
                    <w:rPr>
                      <w:rFonts w:asciiTheme="minorHAnsi" w:eastAsiaTheme="minorHAnsi" w:hAnsiTheme="minorHAnsi" w:cstheme="minorBidi"/>
                      <w:b/>
                      <w:color w:val="auto"/>
                      <w:sz w:val="22"/>
                      <w:szCs w:val="22"/>
                      <w:lang w:eastAsia="en-US"/>
                    </w:rPr>
                    <w:t>+6%</w:t>
                  </w:r>
                </w:p>
              </w:tc>
            </w:tr>
          </w:tbl>
          <w:p w14:paraId="1A6A9CEA" w14:textId="2006AA92" w:rsidR="00B41D65" w:rsidRDefault="00B41D65"/>
          <w:p w14:paraId="07682BED" w14:textId="007841D5" w:rsidR="003246C8" w:rsidRDefault="00040D39">
            <w:r>
              <w:t xml:space="preserve">Across most areas of statutory data, disadvantaged pupils were inline with </w:t>
            </w:r>
            <w:r w:rsidR="00CB0CBC">
              <w:t>their national equivalents.</w:t>
            </w:r>
          </w:p>
          <w:p w14:paraId="6ACB0733" w14:textId="77777777" w:rsidR="00B41D65" w:rsidRDefault="00B41D65"/>
          <w:p w14:paraId="7363E66D" w14:textId="77777777" w:rsidR="00B41D65" w:rsidRDefault="00B41D65"/>
          <w:p w14:paraId="4286EE77" w14:textId="77777777" w:rsidR="00B41D65" w:rsidRDefault="00B41D65"/>
          <w:p w14:paraId="6F2391B7" w14:textId="77777777" w:rsidR="00B41D65" w:rsidRDefault="00B41D65"/>
          <w:p w14:paraId="2A7D5546" w14:textId="201E8B2D" w:rsidR="00B41D65" w:rsidRPr="00A21F1F" w:rsidRDefault="00B41D65"/>
        </w:tc>
      </w:tr>
    </w:tbl>
    <w:p w14:paraId="2A7D5548" w14:textId="1A569D3C"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100"/>
        <w:gridCol w:w="5386"/>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BDFE7" w14:textId="77777777" w:rsidR="00E66558" w:rsidRDefault="003C2DE9">
            <w:pPr>
              <w:pStyle w:val="TableRow"/>
            </w:pPr>
            <w:r>
              <w:t xml:space="preserve">Little Wandle </w:t>
            </w:r>
          </w:p>
          <w:p w14:paraId="2A7D554D" w14:textId="67B8B777" w:rsidR="003C2DE9" w:rsidRDefault="003C2DE9">
            <w:pPr>
              <w:pStyle w:val="TableRow"/>
            </w:pPr>
            <w:r>
              <w:t>Letters and sounds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D40DA16" w:rsidR="00E66558" w:rsidRDefault="00D5227C">
            <w:pPr>
              <w:pStyle w:val="TableRowCentered"/>
              <w:jc w:val="left"/>
            </w:pPr>
            <w:hyperlink r:id="rId29" w:history="1">
              <w:r w:rsidR="003C2DE9" w:rsidRPr="003C2DE9">
                <w:rPr>
                  <w:color w:val="0000FF"/>
                  <w:szCs w:val="24"/>
                  <w:u w:val="single"/>
                </w:rPr>
                <w:t>https://www.littlewandlelettersandsounds.org.uk</w:t>
              </w:r>
            </w:hyperlink>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bookmarkEnd w:id="14"/>
      <w:bookmarkEnd w:id="15"/>
      <w:bookmarkEnd w:id="16"/>
    </w:tbl>
    <w:p w14:paraId="2A7D5564" w14:textId="77777777" w:rsidR="00E66558" w:rsidRDefault="00E66558"/>
    <w:sectPr w:rsidR="00E66558">
      <w:headerReference w:type="default" r:id="rId30"/>
      <w:footerReference w:type="default" r:id="rId3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87650" w14:textId="77777777" w:rsidR="00D5227C" w:rsidRDefault="00D5227C">
      <w:pPr>
        <w:spacing w:after="0" w:line="240" w:lineRule="auto"/>
      </w:pPr>
      <w:r>
        <w:separator/>
      </w:r>
    </w:p>
  </w:endnote>
  <w:endnote w:type="continuationSeparator" w:id="0">
    <w:p w14:paraId="03AE3716" w14:textId="77777777" w:rsidR="00D5227C" w:rsidRDefault="00D52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DA204A" w:rsidRDefault="00DA204A">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481B" w14:textId="77777777" w:rsidR="00D5227C" w:rsidRDefault="00D5227C">
      <w:pPr>
        <w:spacing w:after="0" w:line="240" w:lineRule="auto"/>
      </w:pPr>
      <w:r>
        <w:separator/>
      </w:r>
    </w:p>
  </w:footnote>
  <w:footnote w:type="continuationSeparator" w:id="0">
    <w:p w14:paraId="5223510E" w14:textId="77777777" w:rsidR="00D5227C" w:rsidRDefault="00D52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DA204A" w:rsidRDefault="00DA2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60368DB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462921"/>
    <w:multiLevelType w:val="hybridMultilevel"/>
    <w:tmpl w:val="5FDAAFD8"/>
    <w:lvl w:ilvl="0" w:tplc="08090001">
      <w:start w:val="1"/>
      <w:numFmt w:val="bullet"/>
      <w:lvlText w:val=""/>
      <w:lvlJc w:val="left"/>
      <w:pPr>
        <w:ind w:left="446"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55E69C8"/>
    <w:multiLevelType w:val="multilevel"/>
    <w:tmpl w:val="D216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AB6539"/>
    <w:multiLevelType w:val="hybridMultilevel"/>
    <w:tmpl w:val="ECEE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C91DEF"/>
    <w:multiLevelType w:val="hybridMultilevel"/>
    <w:tmpl w:val="3EFA8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66017"/>
    <w:multiLevelType w:val="hybridMultilevel"/>
    <w:tmpl w:val="8BE2D09C"/>
    <w:lvl w:ilvl="0" w:tplc="682E1A68">
      <w:numFmt w:val="bullet"/>
      <w:lvlText w:val="-"/>
      <w:lvlJc w:val="left"/>
      <w:pPr>
        <w:ind w:left="389" w:hanging="360"/>
      </w:pPr>
      <w:rPr>
        <w:rFonts w:ascii="Arial" w:eastAsia="Times New Roman" w:hAnsi="Arial" w:cs="Aria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D3426CA"/>
    <w:multiLevelType w:val="hybridMultilevel"/>
    <w:tmpl w:val="7F8C9F4A"/>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3931328"/>
    <w:multiLevelType w:val="multilevel"/>
    <w:tmpl w:val="3E56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8"/>
  </w:num>
  <w:num w:numId="7">
    <w:abstractNumId w:val="15"/>
  </w:num>
  <w:num w:numId="8">
    <w:abstractNumId w:val="21"/>
  </w:num>
  <w:num w:numId="9">
    <w:abstractNumId w:val="18"/>
  </w:num>
  <w:num w:numId="10">
    <w:abstractNumId w:val="16"/>
  </w:num>
  <w:num w:numId="11">
    <w:abstractNumId w:val="2"/>
  </w:num>
  <w:num w:numId="12">
    <w:abstractNumId w:val="19"/>
  </w:num>
  <w:num w:numId="13">
    <w:abstractNumId w:val="14"/>
  </w:num>
  <w:num w:numId="14">
    <w:abstractNumId w:val="12"/>
  </w:num>
  <w:num w:numId="15">
    <w:abstractNumId w:val="17"/>
  </w:num>
  <w:num w:numId="16">
    <w:abstractNumId w:val="6"/>
  </w:num>
  <w:num w:numId="17">
    <w:abstractNumId w:val="13"/>
  </w:num>
  <w:num w:numId="18">
    <w:abstractNumId w:val="7"/>
  </w:num>
  <w:num w:numId="19">
    <w:abstractNumId w:val="10"/>
  </w:num>
  <w:num w:numId="20">
    <w:abstractNumId w:val="20"/>
  </w:num>
  <w:num w:numId="21">
    <w:abstractNumId w:val="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623"/>
    <w:rsid w:val="000243B4"/>
    <w:rsid w:val="00040D39"/>
    <w:rsid w:val="00066B73"/>
    <w:rsid w:val="00081B91"/>
    <w:rsid w:val="00120AB1"/>
    <w:rsid w:val="00134BDE"/>
    <w:rsid w:val="00157EFE"/>
    <w:rsid w:val="00185508"/>
    <w:rsid w:val="001A02EE"/>
    <w:rsid w:val="001B4F91"/>
    <w:rsid w:val="001C2B87"/>
    <w:rsid w:val="001C339F"/>
    <w:rsid w:val="001E1F7D"/>
    <w:rsid w:val="001E6CC3"/>
    <w:rsid w:val="001F171A"/>
    <w:rsid w:val="001F212F"/>
    <w:rsid w:val="0021308E"/>
    <w:rsid w:val="00240186"/>
    <w:rsid w:val="00290D7E"/>
    <w:rsid w:val="002A390F"/>
    <w:rsid w:val="002A6BEA"/>
    <w:rsid w:val="002B2208"/>
    <w:rsid w:val="002C0699"/>
    <w:rsid w:val="002D2D48"/>
    <w:rsid w:val="002F53BE"/>
    <w:rsid w:val="00315244"/>
    <w:rsid w:val="003246C8"/>
    <w:rsid w:val="0037437C"/>
    <w:rsid w:val="003C2DE9"/>
    <w:rsid w:val="00403EE6"/>
    <w:rsid w:val="004044AA"/>
    <w:rsid w:val="0041756E"/>
    <w:rsid w:val="004223A3"/>
    <w:rsid w:val="00424E7B"/>
    <w:rsid w:val="004324D6"/>
    <w:rsid w:val="004868A9"/>
    <w:rsid w:val="0049426F"/>
    <w:rsid w:val="004B7FCC"/>
    <w:rsid w:val="00506E70"/>
    <w:rsid w:val="00543DFF"/>
    <w:rsid w:val="00556FF2"/>
    <w:rsid w:val="00587D9F"/>
    <w:rsid w:val="005966AF"/>
    <w:rsid w:val="005A3458"/>
    <w:rsid w:val="006006B9"/>
    <w:rsid w:val="00634238"/>
    <w:rsid w:val="00635FBC"/>
    <w:rsid w:val="006473BF"/>
    <w:rsid w:val="006867E5"/>
    <w:rsid w:val="006A397D"/>
    <w:rsid w:val="006E6B4A"/>
    <w:rsid w:val="006E7FB1"/>
    <w:rsid w:val="00701BC7"/>
    <w:rsid w:val="0070629B"/>
    <w:rsid w:val="00712987"/>
    <w:rsid w:val="007156BE"/>
    <w:rsid w:val="00715791"/>
    <w:rsid w:val="00720383"/>
    <w:rsid w:val="00725AE1"/>
    <w:rsid w:val="00741B9E"/>
    <w:rsid w:val="007420B2"/>
    <w:rsid w:val="00754B8E"/>
    <w:rsid w:val="007C2F04"/>
    <w:rsid w:val="007F7882"/>
    <w:rsid w:val="00832E99"/>
    <w:rsid w:val="00833484"/>
    <w:rsid w:val="008364AE"/>
    <w:rsid w:val="008415C8"/>
    <w:rsid w:val="00882C13"/>
    <w:rsid w:val="0088471D"/>
    <w:rsid w:val="008C3B74"/>
    <w:rsid w:val="008D001A"/>
    <w:rsid w:val="008F1D0C"/>
    <w:rsid w:val="009C5535"/>
    <w:rsid w:val="009D71E8"/>
    <w:rsid w:val="00A07714"/>
    <w:rsid w:val="00A21F1F"/>
    <w:rsid w:val="00A24F65"/>
    <w:rsid w:val="00A40A2D"/>
    <w:rsid w:val="00A54E5B"/>
    <w:rsid w:val="00A77B93"/>
    <w:rsid w:val="00B41D65"/>
    <w:rsid w:val="00B42C1D"/>
    <w:rsid w:val="00B56C08"/>
    <w:rsid w:val="00B879B5"/>
    <w:rsid w:val="00BB6AB5"/>
    <w:rsid w:val="00BC4B6E"/>
    <w:rsid w:val="00BD3F51"/>
    <w:rsid w:val="00C0688C"/>
    <w:rsid w:val="00C42FED"/>
    <w:rsid w:val="00C43C68"/>
    <w:rsid w:val="00C702E3"/>
    <w:rsid w:val="00C719EB"/>
    <w:rsid w:val="00CA6AD0"/>
    <w:rsid w:val="00CB0CBC"/>
    <w:rsid w:val="00CF1099"/>
    <w:rsid w:val="00D06874"/>
    <w:rsid w:val="00D33FE5"/>
    <w:rsid w:val="00D5227C"/>
    <w:rsid w:val="00DA204A"/>
    <w:rsid w:val="00DA2A88"/>
    <w:rsid w:val="00DB1533"/>
    <w:rsid w:val="00DC3CA4"/>
    <w:rsid w:val="00E66558"/>
    <w:rsid w:val="00E712ED"/>
    <w:rsid w:val="00EB4245"/>
    <w:rsid w:val="00EB703B"/>
    <w:rsid w:val="00F05DC8"/>
    <w:rsid w:val="00F5553C"/>
    <w:rsid w:val="00FD098A"/>
    <w:rsid w:val="00FD7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12F"/>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70629B"/>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B42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34132">
      <w:bodyDiv w:val="1"/>
      <w:marLeft w:val="0"/>
      <w:marRight w:val="0"/>
      <w:marTop w:val="0"/>
      <w:marBottom w:val="0"/>
      <w:divBdr>
        <w:top w:val="none" w:sz="0" w:space="0" w:color="auto"/>
        <w:left w:val="none" w:sz="0" w:space="0" w:color="auto"/>
        <w:bottom w:val="none" w:sz="0" w:space="0" w:color="auto"/>
        <w:right w:val="none" w:sz="0" w:space="0" w:color="auto"/>
      </w:divBdr>
    </w:div>
    <w:div w:id="600335861">
      <w:bodyDiv w:val="1"/>
      <w:marLeft w:val="0"/>
      <w:marRight w:val="0"/>
      <w:marTop w:val="0"/>
      <w:marBottom w:val="0"/>
      <w:divBdr>
        <w:top w:val="none" w:sz="0" w:space="0" w:color="auto"/>
        <w:left w:val="none" w:sz="0" w:space="0" w:color="auto"/>
        <w:bottom w:val="none" w:sz="0" w:space="0" w:color="auto"/>
        <w:right w:val="none" w:sz="0" w:space="0" w:color="auto"/>
      </w:divBdr>
    </w:div>
    <w:div w:id="940911687">
      <w:bodyDiv w:val="1"/>
      <w:marLeft w:val="0"/>
      <w:marRight w:val="0"/>
      <w:marTop w:val="0"/>
      <w:marBottom w:val="0"/>
      <w:divBdr>
        <w:top w:val="none" w:sz="0" w:space="0" w:color="auto"/>
        <w:left w:val="none" w:sz="0" w:space="0" w:color="auto"/>
        <w:bottom w:val="none" w:sz="0" w:space="0" w:color="auto"/>
        <w:right w:val="none" w:sz="0" w:space="0" w:color="auto"/>
      </w:divBdr>
      <w:divsChild>
        <w:div w:id="956985982">
          <w:marLeft w:val="0"/>
          <w:marRight w:val="4553"/>
          <w:marTop w:val="0"/>
          <w:marBottom w:val="0"/>
          <w:divBdr>
            <w:top w:val="single" w:sz="2" w:space="0" w:color="EEEEEE"/>
            <w:left w:val="single" w:sz="2" w:space="0" w:color="EEEEEE"/>
            <w:bottom w:val="single" w:sz="2" w:space="0" w:color="EEEEEE"/>
            <w:right w:val="single" w:sz="2" w:space="0" w:color="EEEEEE"/>
          </w:divBdr>
          <w:divsChild>
            <w:div w:id="5952072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992976205">
          <w:marLeft w:val="4553"/>
          <w:marRight w:val="4553"/>
          <w:marTop w:val="0"/>
          <w:marBottom w:val="0"/>
          <w:divBdr>
            <w:top w:val="single" w:sz="2" w:space="0" w:color="EEEEEE"/>
            <w:left w:val="single" w:sz="2" w:space="0" w:color="EEEEEE"/>
            <w:bottom w:val="single" w:sz="2" w:space="0" w:color="EEEEEE"/>
            <w:right w:val="single" w:sz="2" w:space="0" w:color="EEEEEE"/>
          </w:divBdr>
          <w:divsChild>
            <w:div w:id="209219218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08388176">
          <w:marLeft w:val="4553"/>
          <w:marRight w:val="4553"/>
          <w:marTop w:val="0"/>
          <w:marBottom w:val="0"/>
          <w:divBdr>
            <w:top w:val="single" w:sz="2" w:space="0" w:color="EEEEEE"/>
            <w:left w:val="single" w:sz="2" w:space="0" w:color="EEEEEE"/>
            <w:bottom w:val="single" w:sz="2" w:space="0" w:color="EEEEEE"/>
            <w:right w:val="single" w:sz="2" w:space="0" w:color="EEEEEE"/>
          </w:divBdr>
          <w:divsChild>
            <w:div w:id="63140391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49365510">
          <w:marLeft w:val="4553"/>
          <w:marRight w:val="4553"/>
          <w:marTop w:val="0"/>
          <w:marBottom w:val="0"/>
          <w:divBdr>
            <w:top w:val="single" w:sz="2" w:space="0" w:color="EEEEEE"/>
            <w:left w:val="single" w:sz="2" w:space="0" w:color="EEEEEE"/>
            <w:bottom w:val="single" w:sz="2" w:space="0" w:color="EEEEEE"/>
            <w:right w:val="single" w:sz="2" w:space="0" w:color="EEEEEE"/>
          </w:divBdr>
          <w:divsChild>
            <w:div w:id="122533095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education-evidence/teaching-learning-toolkit/parental-engagement"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outdoor-adventure-learning" TargetMode="External"/><Relationship Id="rId7" Type="http://schemas.openxmlformats.org/officeDocument/2006/relationships/webSettings" Target="webSettings.xml"/><Relationship Id="rId12" Type="http://schemas.openxmlformats.org/officeDocument/2006/relationships/hyperlink" Target="https://blog.irisconnect.com/uk/effective-cpd-for-teachers"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image" Target="media/image1.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hyperlink" Target="https://educationendowmentfoundation.org.uk/education-evidence/teaching-learning-toolkit/mentoring" TargetMode="External"/><Relationship Id="rId29" Type="http://schemas.openxmlformats.org/officeDocument/2006/relationships/hyperlink" Target="https://www.littlewandlelettersandsound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tools/assessing-and-monitoring-pupil-progress/testing/standardised-tests/" TargetMode="External"/><Relationship Id="rId24" Type="http://schemas.openxmlformats.org/officeDocument/2006/relationships/hyperlink" Target="https://educationendowmentfoundation.org.uk/news/breakfast-clubs-found-to-boost-primary-pupils-reading-writing-and-maths-res"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feedback" TargetMode="External"/><Relationship Id="rId23" Type="http://schemas.openxmlformats.org/officeDocument/2006/relationships/hyperlink" Target="https://educationendowmentfoundation.org.uk/education-evidence/teaching-learning-toolkit/mentoring" TargetMode="External"/><Relationship Id="rId28" Type="http://schemas.openxmlformats.org/officeDocument/2006/relationships/image" Target="media/image4.png"/><Relationship Id="rId10" Type="http://schemas.openxmlformats.org/officeDocument/2006/relationships/hyperlink" Target="https://blog.irisconnect.com/uk/effective-cpd-for-teachers" TargetMode="External"/><Relationship Id="rId19" Type="http://schemas.openxmlformats.org/officeDocument/2006/relationships/hyperlink" Target="https://www.gov.uk/government/publications/school-attendance/framework-for-securing-full-attendance-actions-for-schools-and-local-authorities"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vidence-summaries/teaching-learning-toolkit/small-group-tuition/" TargetMode="External"/><Relationship Id="rId22" Type="http://schemas.openxmlformats.org/officeDocument/2006/relationships/hyperlink" Target="https://educationendowmentfoundation.org.uk/education-evidence/teaching-learning-toolkit/arts-participation" TargetMode="External"/><Relationship Id="rId27" Type="http://schemas.openxmlformats.org/officeDocument/2006/relationships/image" Target="media/image3.png"/><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7" ma:contentTypeDescription="Create a new document." ma:contentTypeScope="" ma:versionID="a7f59d22385db05796944b4d7d6b372f">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ee835caa165ffa675473132c2f5488be"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351c59-e37e-4688-8ef3-d0c10f5097c1}"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59cd158f-b7c2-45a5-912e-515c9f0996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E61F93-6B74-4255-817D-76B0A3BD1B08}">
  <ds:schemaRefs>
    <ds:schemaRef ds:uri="http://schemas.microsoft.com/sharepoint/v3/contenttype/forms"/>
  </ds:schemaRefs>
</ds:datastoreItem>
</file>

<file path=customXml/itemProps2.xml><?xml version="1.0" encoding="utf-8"?>
<ds:datastoreItem xmlns:ds="http://schemas.openxmlformats.org/officeDocument/2006/customXml" ds:itemID="{D984BC6E-11F5-41BB-A8DC-BD83105AF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eab20-3132-4f5b-affe-30e0f8867552"/>
    <ds:schemaRef ds:uri="59cd158f-b7c2-45a5-912e-515c9f099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11D5FB-7001-41D8-825A-92D3B6F62050}">
  <ds:schemaRefs>
    <ds:schemaRef ds:uri="http://schemas.microsoft.com/office/2006/metadata/properties"/>
    <ds:schemaRef ds:uri="http://schemas.microsoft.com/office/infopath/2007/PartnerControls"/>
    <ds:schemaRef ds:uri="d38eab20-3132-4f5b-affe-30e0f8867552"/>
    <ds:schemaRef ds:uri="59cd158f-b7c2-45a5-912e-515c9f09967c"/>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15</Pages>
  <Words>3270</Words>
  <Characters>18639</Characters>
  <Application>Microsoft Office Word</Application>
  <DocSecurity>0</DocSecurity>
  <Lines>155</Lines>
  <Paragraphs>43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Pupil premium strategy statement</vt:lpstr>
      <vt:lpstr>Pupil premium strategy statement</vt:lpstr>
      <vt:lpstr>    This statement details our school’s use of pupil premium (and recovery premium f</vt:lpstr>
      <vt:lpstr>    It outlines our pupil premium strategy, how we intend to spend the funding in th</vt:lpstr>
      <vt:lpstr>    School overview</vt:lpstr>
      <vt:lpstr>Part A: Pupil premium strategy plan</vt:lpstr>
      <vt:lpstr>    Statement of intent</vt:lpstr>
      <vt:lpstr>    Challenges</vt:lpstr>
      <vt:lpstr>This details the key challenges to achievement that we have identified among our</vt:lpstr>
      <vt:lpstr>    Intended outcomes </vt:lpstr>
      <vt:lpstr>    Activity in this academic year</vt:lpstr>
      <vt:lpstr>        Teaching (for example, CPD, recruitment and retention)</vt:lpstr>
      <vt:lpstr>    </vt:lpstr>
      <vt:lpstr>Part B: Review of outcomes in the previous academic year</vt:lpstr>
      <vt:lpstr>    Pupil premium strategy outcomes</vt:lpstr>
      <vt:lpstr>    Externally provided programmes</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Kevin Pegram</cp:lastModifiedBy>
  <cp:revision>30</cp:revision>
  <cp:lastPrinted>2014-09-17T13:26:00Z</cp:lastPrinted>
  <dcterms:created xsi:type="dcterms:W3CDTF">2023-09-06T13:19:00Z</dcterms:created>
  <dcterms:modified xsi:type="dcterms:W3CDTF">2023-12-17T17:12:00Z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0x01010019DC5D20935D2244AB77F11A9C285242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