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ED8" w:rsidRPr="003B276B" w:rsidRDefault="006F5ED8" w:rsidP="006F5ED8">
      <w:pPr>
        <w:jc w:val="center"/>
        <w:rPr>
          <w:rFonts w:ascii="Arial" w:hAnsi="Arial" w:cs="Arial"/>
          <w:b/>
          <w:u w:val="single"/>
        </w:rPr>
      </w:pPr>
    </w:p>
    <w:p w:rsidR="006F5ED8" w:rsidRPr="003B276B" w:rsidRDefault="006F5ED8" w:rsidP="006F5ED8">
      <w:pPr>
        <w:jc w:val="center"/>
        <w:rPr>
          <w:rFonts w:ascii="Arial" w:hAnsi="Arial" w:cs="Arial"/>
          <w:b/>
        </w:rPr>
      </w:pPr>
    </w:p>
    <w:p w:rsidR="006F5ED8" w:rsidRPr="003B276B" w:rsidRDefault="006F5ED8" w:rsidP="006F5ED8">
      <w:pPr>
        <w:jc w:val="center"/>
        <w:rPr>
          <w:rFonts w:ascii="Arial" w:hAnsi="Arial" w:cs="Arial"/>
          <w:b/>
        </w:rPr>
      </w:pPr>
      <w:r w:rsidRPr="003B276B">
        <w:rPr>
          <w:rFonts w:ascii="Arial" w:eastAsia="Times New Roman" w:hAnsi="Arial" w:cs="Arial"/>
          <w:b/>
          <w:bCs/>
          <w:noProof/>
          <w:color w:val="0000FF"/>
          <w:lang w:eastAsia="en-GB"/>
        </w:rPr>
        <w:drawing>
          <wp:anchor distT="0" distB="0" distL="114300" distR="114300" simplePos="0" relativeHeight="251659264" behindDoc="0" locked="0" layoutInCell="1" allowOverlap="1" wp14:anchorId="444926AB" wp14:editId="455D5286">
            <wp:simplePos x="0" y="0"/>
            <wp:positionH relativeFrom="column">
              <wp:posOffset>1590675</wp:posOffset>
            </wp:positionH>
            <wp:positionV relativeFrom="paragraph">
              <wp:posOffset>409575</wp:posOffset>
            </wp:positionV>
            <wp:extent cx="2862580" cy="28479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2580" cy="2847975"/>
                    </a:xfrm>
                    <a:prstGeom prst="rect">
                      <a:avLst/>
                    </a:prstGeom>
                    <a:noFill/>
                  </pic:spPr>
                </pic:pic>
              </a:graphicData>
            </a:graphic>
          </wp:anchor>
        </w:drawing>
      </w:r>
    </w:p>
    <w:p w:rsidR="006F5ED8" w:rsidRPr="006F5ED8" w:rsidRDefault="006F5ED8" w:rsidP="006F5ED8">
      <w:pPr>
        <w:jc w:val="center"/>
        <w:rPr>
          <w:rFonts w:ascii="Arial" w:hAnsi="Arial" w:cs="Arial"/>
          <w:b/>
          <w:sz w:val="28"/>
          <w:szCs w:val="28"/>
        </w:rPr>
      </w:pPr>
    </w:p>
    <w:p w:rsidR="006F5ED8" w:rsidRPr="006F5ED8" w:rsidRDefault="006F5ED8" w:rsidP="006F5ED8">
      <w:pPr>
        <w:jc w:val="center"/>
        <w:rPr>
          <w:rFonts w:ascii="Arial" w:hAnsi="Arial" w:cs="Arial"/>
          <w:b/>
          <w:sz w:val="28"/>
          <w:szCs w:val="28"/>
        </w:rPr>
      </w:pPr>
      <w:r w:rsidRPr="006F5ED8">
        <w:rPr>
          <w:rFonts w:ascii="Arial" w:hAnsi="Arial" w:cs="Arial"/>
          <w:b/>
          <w:sz w:val="28"/>
          <w:szCs w:val="28"/>
        </w:rPr>
        <w:t xml:space="preserve">The </w:t>
      </w:r>
      <w:r w:rsidRPr="006F5ED8">
        <w:rPr>
          <w:rFonts w:ascii="Arial" w:hAnsi="Arial" w:cs="Arial"/>
          <w:b/>
          <w:sz w:val="28"/>
          <w:szCs w:val="28"/>
        </w:rPr>
        <w:t>Art</w:t>
      </w:r>
      <w:r w:rsidRPr="006F5ED8">
        <w:rPr>
          <w:rFonts w:ascii="Arial" w:hAnsi="Arial" w:cs="Arial"/>
          <w:b/>
          <w:sz w:val="28"/>
          <w:szCs w:val="28"/>
        </w:rPr>
        <w:t>s -</w:t>
      </w:r>
      <w:r w:rsidRPr="006F5ED8">
        <w:rPr>
          <w:rFonts w:ascii="Arial" w:hAnsi="Arial" w:cs="Arial"/>
          <w:b/>
          <w:sz w:val="28"/>
          <w:szCs w:val="28"/>
        </w:rPr>
        <w:t xml:space="preserve"> Policy </w:t>
      </w:r>
    </w:p>
    <w:p w:rsidR="006F5ED8" w:rsidRPr="006F5ED8" w:rsidRDefault="006F5ED8" w:rsidP="006F5ED8">
      <w:pPr>
        <w:spacing w:before="100" w:beforeAutospacing="1" w:after="100" w:afterAutospacing="1" w:line="240" w:lineRule="auto"/>
        <w:jc w:val="center"/>
        <w:rPr>
          <w:rFonts w:ascii="Arial" w:eastAsia="Times New Roman" w:hAnsi="Arial" w:cs="Arial"/>
          <w:b/>
          <w:bCs/>
          <w:color w:val="0000FF"/>
          <w:sz w:val="28"/>
          <w:szCs w:val="28"/>
          <w:lang w:eastAsia="en-GB"/>
        </w:rPr>
      </w:pPr>
      <w:r w:rsidRPr="006F5ED8">
        <w:rPr>
          <w:rFonts w:ascii="Arial" w:hAnsi="Arial" w:cs="Arial"/>
          <w:b/>
          <w:sz w:val="28"/>
          <w:szCs w:val="28"/>
        </w:rPr>
        <w:t>Spring 2020</w:t>
      </w: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u w:val="single"/>
        </w:rPr>
      </w:pPr>
    </w:p>
    <w:p w:rsidR="006F5ED8" w:rsidRPr="003B276B" w:rsidRDefault="006F5ED8" w:rsidP="006F5ED8">
      <w:pPr>
        <w:rPr>
          <w:rFonts w:ascii="Arial" w:hAnsi="Arial" w:cs="Arial"/>
          <w:b/>
        </w:rPr>
      </w:pPr>
    </w:p>
    <w:p w:rsidR="006F5ED8" w:rsidRPr="003B276B" w:rsidRDefault="006F5ED8" w:rsidP="006F5ED8">
      <w:pPr>
        <w:rPr>
          <w:rFonts w:ascii="Arial" w:hAnsi="Arial" w:cs="Arial"/>
          <w:b/>
        </w:rPr>
      </w:pPr>
    </w:p>
    <w:p w:rsidR="006F5ED8" w:rsidRPr="00101487" w:rsidRDefault="006F5ED8" w:rsidP="006F5ED8">
      <w:pPr>
        <w:rPr>
          <w:rFonts w:ascii="Arial" w:hAnsi="Arial" w:cs="Arial"/>
          <w:b/>
          <w:sz w:val="20"/>
          <w:szCs w:val="20"/>
        </w:rPr>
      </w:pPr>
    </w:p>
    <w:p w:rsidR="006F5ED8" w:rsidRDefault="006F5ED8" w:rsidP="006F5ED8">
      <w:pPr>
        <w:pStyle w:val="NormalWeb"/>
        <w:rPr>
          <w:rFonts w:ascii="Arial" w:hAnsi="Arial" w:cs="Arial"/>
          <w:b/>
          <w:color w:val="000000"/>
          <w:sz w:val="20"/>
          <w:szCs w:val="20"/>
          <w:u w:val="single"/>
        </w:rPr>
      </w:pPr>
    </w:p>
    <w:p w:rsidR="006F5ED8" w:rsidRDefault="006F5ED8" w:rsidP="006F5ED8">
      <w:pPr>
        <w:pStyle w:val="Default"/>
      </w:pPr>
    </w:p>
    <w:p w:rsidR="006F5ED8" w:rsidRPr="00F2623E" w:rsidRDefault="006F5ED8" w:rsidP="006F5ED8">
      <w:pPr>
        <w:pStyle w:val="Default"/>
        <w:rPr>
          <w:b/>
          <w:bCs/>
          <w:u w:val="single"/>
        </w:rPr>
      </w:pPr>
      <w:r w:rsidRPr="00F2623E">
        <w:rPr>
          <w:b/>
          <w:bCs/>
          <w:u w:val="single"/>
        </w:rPr>
        <w:t>Introduction</w:t>
      </w:r>
    </w:p>
    <w:p w:rsidR="006F5ED8" w:rsidRPr="00DC0A9C" w:rsidRDefault="006F5ED8" w:rsidP="006F5ED8">
      <w:pPr>
        <w:pStyle w:val="Default"/>
        <w:rPr>
          <w:sz w:val="20"/>
          <w:szCs w:val="20"/>
        </w:rPr>
      </w:pPr>
      <w:r>
        <w:rPr>
          <w:sz w:val="20"/>
          <w:szCs w:val="20"/>
        </w:rPr>
        <w:t>South</w:t>
      </w:r>
      <w:r w:rsidRPr="00DC0A9C">
        <w:rPr>
          <w:sz w:val="20"/>
          <w:szCs w:val="20"/>
        </w:rPr>
        <w:t>glade Primary is a caring and nurturing environment where we encourage all our children to ‘achieve to succeed,’</w:t>
      </w:r>
      <w:r w:rsidRPr="00DC0A9C">
        <w:rPr>
          <w:rFonts w:eastAsia="Calibri" w:cs="Times New Roman"/>
          <w:sz w:val="20"/>
          <w:szCs w:val="20"/>
        </w:rPr>
        <w:t xml:space="preserve"> This commitment is embodied in the school’s ethos (To encourage children to believe they can achieve anything and they have the confidence to make mistakes’ To have respect for everyone, To make everyone feel valued </w:t>
      </w:r>
      <w:r w:rsidRPr="00DC0A9C">
        <w:rPr>
          <w:sz w:val="20"/>
          <w:szCs w:val="20"/>
        </w:rPr>
        <w:t xml:space="preserve">each and every day.) </w:t>
      </w:r>
    </w:p>
    <w:p w:rsidR="006F5ED8" w:rsidRPr="00DC0A9C" w:rsidRDefault="006F5ED8" w:rsidP="006F5ED8">
      <w:pPr>
        <w:pStyle w:val="Default"/>
        <w:rPr>
          <w:sz w:val="20"/>
          <w:szCs w:val="20"/>
        </w:rPr>
      </w:pPr>
    </w:p>
    <w:p w:rsidR="006F5ED8" w:rsidRPr="00DC0A9C" w:rsidRDefault="006F5ED8" w:rsidP="006F5ED8">
      <w:pPr>
        <w:pStyle w:val="Default"/>
        <w:rPr>
          <w:sz w:val="20"/>
          <w:szCs w:val="20"/>
        </w:rPr>
      </w:pPr>
      <w:r>
        <w:rPr>
          <w:sz w:val="20"/>
          <w:szCs w:val="20"/>
        </w:rPr>
        <w:t xml:space="preserve"> Southglade aims for</w:t>
      </w:r>
      <w:r w:rsidRPr="00DC0A9C">
        <w:rPr>
          <w:sz w:val="20"/>
          <w:szCs w:val="20"/>
        </w:rPr>
        <w:t xml:space="preserve"> an ‘arts rich curriculum,’ (Art and design, Music, Drama, and Dance.)</w:t>
      </w:r>
      <w:r>
        <w:rPr>
          <w:sz w:val="20"/>
          <w:szCs w:val="20"/>
        </w:rPr>
        <w:t xml:space="preserve"> Through t</w:t>
      </w:r>
      <w:r w:rsidRPr="00DC0A9C">
        <w:rPr>
          <w:sz w:val="20"/>
          <w:szCs w:val="20"/>
        </w:rPr>
        <w:t>he arts we aim to provide dynamic inclusive artistic and cultural experiences which will give our pupils opportunity to reach their potential and strive for enrichment and enjoyment.</w:t>
      </w:r>
    </w:p>
    <w:p w:rsidR="006F5ED8" w:rsidRPr="00DC0A9C" w:rsidRDefault="006F5ED8" w:rsidP="006F5ED8">
      <w:pPr>
        <w:pStyle w:val="Default"/>
        <w:rPr>
          <w:sz w:val="20"/>
          <w:szCs w:val="20"/>
        </w:rPr>
      </w:pPr>
    </w:p>
    <w:p w:rsidR="006F5ED8" w:rsidRPr="00DC0A9C" w:rsidRDefault="006F5ED8" w:rsidP="006F5ED8">
      <w:pPr>
        <w:pStyle w:val="Default"/>
        <w:rPr>
          <w:sz w:val="20"/>
          <w:szCs w:val="20"/>
        </w:rPr>
      </w:pPr>
      <w:r w:rsidRPr="00DC0A9C">
        <w:rPr>
          <w:sz w:val="20"/>
          <w:szCs w:val="20"/>
        </w:rPr>
        <w:t xml:space="preserve">We provide an exciting enriched book based curriculum so that all our pupils are able to develop their interests and talents and become happy, lifelong learners who acquire the skills, abilities and to become confident adults. </w:t>
      </w:r>
    </w:p>
    <w:p w:rsidR="006F5ED8" w:rsidRPr="00DC0A9C" w:rsidRDefault="006F5ED8" w:rsidP="006F5ED8">
      <w:pPr>
        <w:pStyle w:val="Default"/>
        <w:rPr>
          <w:sz w:val="20"/>
          <w:szCs w:val="20"/>
        </w:rPr>
      </w:pPr>
    </w:p>
    <w:p w:rsidR="006F5ED8" w:rsidRPr="00DC0A9C" w:rsidRDefault="006F5ED8" w:rsidP="006F5ED8">
      <w:pPr>
        <w:rPr>
          <w:rFonts w:ascii="Comic Sans MS" w:hAnsi="Comic Sans MS"/>
          <w:sz w:val="20"/>
          <w:szCs w:val="20"/>
        </w:rPr>
      </w:pPr>
      <w:r w:rsidRPr="00DC0A9C">
        <w:rPr>
          <w:rFonts w:ascii="Comic Sans MS" w:hAnsi="Comic Sans MS"/>
          <w:sz w:val="20"/>
          <w:szCs w:val="20"/>
        </w:rPr>
        <w:t>We motivate and inspire our pupils through providing Arts opportunities including:</w:t>
      </w:r>
    </w:p>
    <w:p w:rsidR="006F5ED8" w:rsidRDefault="006F5ED8" w:rsidP="006F5ED8">
      <w:pPr>
        <w:rPr>
          <w:rFonts w:ascii="Comic Sans MS" w:hAnsi="Comic Sans MS"/>
          <w:sz w:val="20"/>
          <w:szCs w:val="20"/>
        </w:rPr>
      </w:pPr>
      <w:r w:rsidRPr="00DC0A9C">
        <w:rPr>
          <w:rFonts w:ascii="Comic Sans MS" w:hAnsi="Comic Sans MS"/>
          <w:sz w:val="20"/>
          <w:szCs w:val="20"/>
        </w:rPr>
        <w:t>Creative art groups, Awe and wonder weeks, workshops, visits, performances, high quality music tuition, art lessons and weeks, visits to galleries and a range of sporting activities and events.</w:t>
      </w:r>
    </w:p>
    <w:p w:rsidR="006F5ED8" w:rsidRPr="00F2623E" w:rsidRDefault="006F5ED8" w:rsidP="006F5ED8">
      <w:pPr>
        <w:rPr>
          <w:rFonts w:ascii="Comic Sans MS" w:hAnsi="Comic Sans MS"/>
          <w:sz w:val="20"/>
          <w:szCs w:val="20"/>
          <w:u w:val="single"/>
        </w:rPr>
      </w:pPr>
    </w:p>
    <w:p w:rsidR="006F5ED8" w:rsidRPr="00F2623E" w:rsidRDefault="006F5ED8" w:rsidP="006F5ED8">
      <w:pPr>
        <w:rPr>
          <w:rFonts w:eastAsia="Calibri" w:cs="Times New Roman"/>
          <w:b/>
          <w:sz w:val="24"/>
          <w:szCs w:val="24"/>
          <w:u w:val="single"/>
        </w:rPr>
      </w:pPr>
      <w:r w:rsidRPr="00F2623E">
        <w:rPr>
          <w:rFonts w:eastAsia="Calibri" w:cs="Times New Roman"/>
          <w:b/>
          <w:sz w:val="24"/>
          <w:szCs w:val="24"/>
          <w:u w:val="single"/>
        </w:rPr>
        <w:t>Aims and Purposes</w:t>
      </w:r>
    </w:p>
    <w:p w:rsidR="006F5ED8" w:rsidRPr="00F2623E" w:rsidRDefault="006F5ED8" w:rsidP="006F5ED8">
      <w:pPr>
        <w:pStyle w:val="ListParagraph"/>
        <w:numPr>
          <w:ilvl w:val="0"/>
          <w:numId w:val="6"/>
        </w:numPr>
        <w:rPr>
          <w:rFonts w:ascii="Comic Sans MS" w:hAnsi="Comic Sans MS"/>
          <w:sz w:val="20"/>
          <w:szCs w:val="20"/>
        </w:rPr>
      </w:pPr>
      <w:r w:rsidRPr="00F2623E">
        <w:rPr>
          <w:rFonts w:ascii="Comic Sans MS" w:hAnsi="Comic Sans MS"/>
          <w:sz w:val="20"/>
          <w:szCs w:val="20"/>
        </w:rPr>
        <w:t>To achieve these aims, we will:</w:t>
      </w:r>
    </w:p>
    <w:p w:rsidR="006F5ED8" w:rsidRPr="00F2623E" w:rsidRDefault="006F5ED8" w:rsidP="006F5ED8">
      <w:pPr>
        <w:pStyle w:val="ListParagraph"/>
        <w:numPr>
          <w:ilvl w:val="0"/>
          <w:numId w:val="6"/>
        </w:numPr>
        <w:rPr>
          <w:rFonts w:ascii="Comic Sans MS" w:hAnsi="Comic Sans MS"/>
          <w:sz w:val="20"/>
          <w:szCs w:val="20"/>
        </w:rPr>
      </w:pPr>
      <w:r w:rsidRPr="00F2623E">
        <w:rPr>
          <w:rFonts w:ascii="Comic Sans MS" w:hAnsi="Comic Sans MS"/>
          <w:sz w:val="20"/>
          <w:szCs w:val="20"/>
        </w:rPr>
        <w:t>Ensure children of every age, gender, ethnicity, religion, social background and ability have an equal and individual access to a wide, holistic curriculum we offered at Southglade Primary School.</w:t>
      </w:r>
    </w:p>
    <w:p w:rsidR="006F5ED8" w:rsidRPr="00F2623E" w:rsidRDefault="006F5ED8" w:rsidP="006F5ED8">
      <w:pPr>
        <w:pStyle w:val="ListParagraph"/>
        <w:numPr>
          <w:ilvl w:val="0"/>
          <w:numId w:val="6"/>
        </w:numPr>
        <w:rPr>
          <w:rFonts w:ascii="Comic Sans MS" w:hAnsi="Comic Sans MS"/>
          <w:sz w:val="20"/>
          <w:szCs w:val="20"/>
        </w:rPr>
      </w:pPr>
      <w:r w:rsidRPr="00F2623E">
        <w:rPr>
          <w:rFonts w:ascii="Comic Sans MS" w:hAnsi="Comic Sans MS"/>
          <w:sz w:val="20"/>
          <w:szCs w:val="20"/>
        </w:rPr>
        <w:t>Draw on the artistic experience of staff members and people in the wider community, parents, carers, governors and artists and performers in the local area who can teach skills, inspire individuals and deepen understanding in the arts forms.</w:t>
      </w:r>
    </w:p>
    <w:p w:rsidR="006F5ED8" w:rsidRPr="00F2623E" w:rsidRDefault="006F5ED8" w:rsidP="006F5ED8">
      <w:pPr>
        <w:pStyle w:val="ListParagraph"/>
        <w:numPr>
          <w:ilvl w:val="0"/>
          <w:numId w:val="6"/>
        </w:numPr>
        <w:rPr>
          <w:rFonts w:ascii="Comic Sans MS" w:hAnsi="Comic Sans MS"/>
          <w:sz w:val="20"/>
          <w:szCs w:val="20"/>
        </w:rPr>
      </w:pPr>
      <w:r w:rsidRPr="00F2623E">
        <w:rPr>
          <w:rFonts w:ascii="Comic Sans MS" w:hAnsi="Comic Sans MS"/>
          <w:sz w:val="20"/>
          <w:szCs w:val="20"/>
        </w:rPr>
        <w:t>Offer and develop out of school provision so that children have extra opportunities to further their experience of the arts.</w:t>
      </w:r>
    </w:p>
    <w:p w:rsidR="006F5ED8" w:rsidRPr="00F2623E" w:rsidRDefault="006F5ED8" w:rsidP="006F5ED8">
      <w:pPr>
        <w:pStyle w:val="ListParagraph"/>
        <w:numPr>
          <w:ilvl w:val="0"/>
          <w:numId w:val="6"/>
        </w:numPr>
        <w:rPr>
          <w:rFonts w:ascii="Comic Sans MS" w:hAnsi="Comic Sans MS"/>
          <w:sz w:val="20"/>
          <w:szCs w:val="20"/>
        </w:rPr>
      </w:pPr>
      <w:r w:rsidRPr="00F2623E">
        <w:rPr>
          <w:rFonts w:ascii="Comic Sans MS" w:hAnsi="Comic Sans MS"/>
          <w:sz w:val="20"/>
          <w:szCs w:val="20"/>
        </w:rPr>
        <w:t>Ensure children are given the opportunities to share and celebrate their achievements in the arts through display and performances.</w:t>
      </w:r>
    </w:p>
    <w:p w:rsidR="006F5ED8" w:rsidRPr="00F2623E" w:rsidRDefault="006F5ED8" w:rsidP="006F5ED8">
      <w:pPr>
        <w:pStyle w:val="ListParagraph"/>
        <w:numPr>
          <w:ilvl w:val="0"/>
          <w:numId w:val="6"/>
        </w:numPr>
        <w:rPr>
          <w:rFonts w:ascii="Comic Sans MS" w:hAnsi="Comic Sans MS"/>
          <w:sz w:val="20"/>
          <w:szCs w:val="20"/>
        </w:rPr>
      </w:pPr>
      <w:r w:rsidRPr="00F2623E">
        <w:rPr>
          <w:rFonts w:ascii="Comic Sans MS" w:hAnsi="Comic Sans MS"/>
          <w:sz w:val="20"/>
          <w:szCs w:val="20"/>
        </w:rPr>
        <w:t>Ensure staff members are continually developing their own artistic skills and understanding in order to inspire, influence and teach to the highest standards.</w:t>
      </w:r>
    </w:p>
    <w:p w:rsidR="006F5ED8" w:rsidRDefault="006F5ED8" w:rsidP="006F5ED8">
      <w:pPr>
        <w:rPr>
          <w:rFonts w:ascii="Comic Sans MS" w:hAnsi="Comic Sans MS"/>
          <w:sz w:val="20"/>
          <w:szCs w:val="20"/>
        </w:rPr>
      </w:pPr>
    </w:p>
    <w:p w:rsidR="006F5ED8" w:rsidRPr="00F2623E" w:rsidRDefault="006F5ED8" w:rsidP="006F5ED8">
      <w:pPr>
        <w:rPr>
          <w:rFonts w:ascii="Comic Sans MS" w:hAnsi="Comic Sans MS"/>
          <w:sz w:val="24"/>
          <w:szCs w:val="24"/>
          <w:u w:val="single"/>
        </w:rPr>
      </w:pPr>
      <w:r w:rsidRPr="00F2623E">
        <w:rPr>
          <w:rFonts w:ascii="Comic Sans MS" w:hAnsi="Comic Sans MS"/>
          <w:sz w:val="24"/>
          <w:szCs w:val="24"/>
          <w:u w:val="single"/>
        </w:rPr>
        <w:t>Teaching and learning</w:t>
      </w:r>
    </w:p>
    <w:p w:rsidR="006F5ED8" w:rsidRDefault="006F5ED8" w:rsidP="006F5ED8">
      <w:pPr>
        <w:rPr>
          <w:rFonts w:ascii="Comic Sans MS" w:hAnsi="Comic Sans MS"/>
          <w:sz w:val="20"/>
          <w:szCs w:val="20"/>
        </w:rPr>
      </w:pPr>
      <w:r>
        <w:rPr>
          <w:rFonts w:ascii="Comic Sans MS" w:hAnsi="Comic Sans MS"/>
          <w:sz w:val="20"/>
          <w:szCs w:val="20"/>
        </w:rPr>
        <w:t xml:space="preserve">Arts are taught and linked throughout our curriculum and even though we teach our arts in blocks the areas are still linked in throughout the year. </w:t>
      </w:r>
    </w:p>
    <w:p w:rsidR="006F5ED8" w:rsidRDefault="006F5ED8" w:rsidP="006F5ED8">
      <w:pPr>
        <w:rPr>
          <w:rFonts w:ascii="Comic Sans MS" w:hAnsi="Comic Sans MS"/>
          <w:sz w:val="20"/>
          <w:szCs w:val="20"/>
        </w:rPr>
      </w:pPr>
      <w:r>
        <w:rPr>
          <w:rFonts w:ascii="Comic Sans MS" w:hAnsi="Comic Sans MS"/>
          <w:sz w:val="20"/>
          <w:szCs w:val="20"/>
        </w:rPr>
        <w:lastRenderedPageBreak/>
        <w:t>Planning is done in year groups and phases linking cross curriculum themes linked to the topic being taught. Therefore children are able to develop key skills from the national curriculum. Teachers are able to provide enriching and creative teaching tailored to meet the needs of the pupils.</w:t>
      </w:r>
    </w:p>
    <w:p w:rsidR="006F5ED8" w:rsidRDefault="006F5ED8" w:rsidP="006F5ED8">
      <w:pPr>
        <w:rPr>
          <w:rFonts w:ascii="Comic Sans MS" w:hAnsi="Comic Sans MS"/>
          <w:sz w:val="20"/>
          <w:szCs w:val="20"/>
        </w:rPr>
      </w:pPr>
      <w:r>
        <w:rPr>
          <w:rFonts w:ascii="Comic Sans MS" w:hAnsi="Comic Sans MS"/>
          <w:sz w:val="20"/>
          <w:szCs w:val="20"/>
        </w:rPr>
        <w:t>Art will be taught in curriculum driver blocks where children will spend up to 14 hours focussed on progression of skills within each year group. Other areas in art may be linked to Awe and wonder weeks and RE Days. Bestwood arts festival runs each year and this is linked to teaching art for the week. Each year group aims to take out each year group to an art gallery and we try to link with artists to come into school.</w:t>
      </w:r>
    </w:p>
    <w:p w:rsidR="006F5ED8" w:rsidRDefault="006F5ED8" w:rsidP="006F5ED8">
      <w:pPr>
        <w:rPr>
          <w:rFonts w:ascii="Comic Sans MS" w:hAnsi="Comic Sans MS"/>
          <w:sz w:val="20"/>
          <w:szCs w:val="20"/>
        </w:rPr>
      </w:pPr>
      <w:r>
        <w:rPr>
          <w:rFonts w:ascii="Comic Sans MS" w:hAnsi="Comic Sans MS"/>
          <w:sz w:val="20"/>
          <w:szCs w:val="20"/>
        </w:rPr>
        <w:t>Drama is interspersed throughout the curriculum and is also practiced in performances we have a theatre team who visit the school yearly.</w:t>
      </w:r>
    </w:p>
    <w:p w:rsidR="006F5ED8" w:rsidRDefault="006F5ED8" w:rsidP="006F5ED8">
      <w:pPr>
        <w:rPr>
          <w:rFonts w:ascii="Comic Sans MS" w:hAnsi="Comic Sans MS"/>
          <w:sz w:val="20"/>
          <w:szCs w:val="20"/>
        </w:rPr>
      </w:pPr>
      <w:r>
        <w:rPr>
          <w:rFonts w:ascii="Comic Sans MS" w:hAnsi="Comic Sans MS"/>
          <w:sz w:val="20"/>
          <w:szCs w:val="20"/>
        </w:rPr>
        <w:t>Music is taught in year 1</w:t>
      </w:r>
      <w:r>
        <w:rPr>
          <w:rFonts w:ascii="Comic Sans MS" w:hAnsi="Comic Sans MS"/>
          <w:sz w:val="20"/>
          <w:szCs w:val="20"/>
        </w:rPr>
        <w:t>, 2, 3</w:t>
      </w:r>
      <w:r>
        <w:rPr>
          <w:rFonts w:ascii="Comic Sans MS" w:hAnsi="Comic Sans MS"/>
          <w:sz w:val="20"/>
          <w:szCs w:val="20"/>
        </w:rPr>
        <w:t xml:space="preserve"> </w:t>
      </w:r>
      <w:r>
        <w:rPr>
          <w:rFonts w:ascii="Comic Sans MS" w:hAnsi="Comic Sans MS"/>
          <w:sz w:val="20"/>
          <w:szCs w:val="20"/>
        </w:rPr>
        <w:t>as curriculum</w:t>
      </w:r>
      <w:r>
        <w:rPr>
          <w:rFonts w:ascii="Comic Sans MS" w:hAnsi="Comic Sans MS"/>
          <w:sz w:val="20"/>
          <w:szCs w:val="20"/>
        </w:rPr>
        <w:t xml:space="preserve"> drivers and year 4, 5, 6 music tuition with the music hub.</w:t>
      </w:r>
    </w:p>
    <w:p w:rsidR="006F5ED8" w:rsidRDefault="006F5ED8" w:rsidP="006F5ED8">
      <w:pPr>
        <w:rPr>
          <w:rFonts w:ascii="Comic Sans MS" w:hAnsi="Comic Sans MS"/>
          <w:sz w:val="20"/>
          <w:szCs w:val="20"/>
        </w:rPr>
      </w:pPr>
      <w:r>
        <w:rPr>
          <w:rFonts w:ascii="Comic Sans MS" w:hAnsi="Comic Sans MS"/>
          <w:sz w:val="20"/>
          <w:szCs w:val="20"/>
        </w:rPr>
        <w:t>Opportunities children will have during their time at Southglade.</w:t>
      </w:r>
    </w:p>
    <w:p w:rsidR="006F5ED8" w:rsidRDefault="006F5ED8" w:rsidP="006F5ED8">
      <w:pPr>
        <w:rPr>
          <w:rFonts w:ascii="Comic Sans MS" w:hAnsi="Comic Sans MS"/>
          <w:sz w:val="20"/>
          <w:szCs w:val="20"/>
        </w:rPr>
      </w:pP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(The music hub- music Nottingham service) Music tuition for year 4, 5, 6.</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Music big band visits.</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Music performances at the Albert Hall.</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Music curriculum drivers covered by year 1, 2, and 3.</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Art curriculum driver for year 1-6?</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Every year group visiting local art galleries.</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Artists visiting schools.</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Arts week.</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Awe and wonder weeks.</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Creative art groups- Dance/drama and art.</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Creative arts performances.</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Local secondary dance visits.</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Theatres visiting school.</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Talent assembly</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Yearly Key stage performance</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Links with Lakeside</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Choir</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Weekly singing assembly</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Weekly showcase assembly.</w:t>
      </w:r>
    </w:p>
    <w:p w:rsidR="006F5ED8" w:rsidRDefault="006F5ED8" w:rsidP="006F5ED8">
      <w:pPr>
        <w:pStyle w:val="ListParagraph"/>
        <w:numPr>
          <w:ilvl w:val="0"/>
          <w:numId w:val="4"/>
        </w:numPr>
        <w:rPr>
          <w:rFonts w:ascii="Comic Sans MS" w:hAnsi="Comic Sans MS"/>
          <w:sz w:val="20"/>
          <w:szCs w:val="20"/>
        </w:rPr>
      </w:pPr>
      <w:r>
        <w:rPr>
          <w:rFonts w:ascii="Comic Sans MS" w:hAnsi="Comic Sans MS"/>
          <w:sz w:val="20"/>
          <w:szCs w:val="20"/>
        </w:rPr>
        <w:t>ICT- digital media, weekly lessons.</w:t>
      </w:r>
    </w:p>
    <w:p w:rsidR="006F5ED8" w:rsidRDefault="006F5ED8" w:rsidP="006F5ED8">
      <w:pPr>
        <w:rPr>
          <w:rFonts w:ascii="Comic Sans MS" w:hAnsi="Comic Sans MS"/>
          <w:sz w:val="20"/>
          <w:szCs w:val="20"/>
        </w:rPr>
      </w:pPr>
    </w:p>
    <w:p w:rsidR="006F5ED8" w:rsidRPr="00F2623E" w:rsidRDefault="006F5ED8" w:rsidP="006F5ED8">
      <w:pPr>
        <w:rPr>
          <w:rFonts w:ascii="Comic Sans MS" w:hAnsi="Comic Sans MS"/>
          <w:b/>
          <w:sz w:val="20"/>
          <w:szCs w:val="20"/>
          <w:u w:val="single"/>
        </w:rPr>
      </w:pPr>
      <w:r w:rsidRPr="00F2623E">
        <w:rPr>
          <w:rFonts w:ascii="Comic Sans MS" w:hAnsi="Comic Sans MS"/>
          <w:b/>
          <w:sz w:val="20"/>
          <w:szCs w:val="20"/>
          <w:u w:val="single"/>
        </w:rPr>
        <w:t>Provision for the arts:</w:t>
      </w:r>
    </w:p>
    <w:p w:rsidR="006F5ED8" w:rsidRDefault="006F5ED8" w:rsidP="006F5ED8">
      <w:pPr>
        <w:rPr>
          <w:rFonts w:ascii="Comic Sans MS" w:hAnsi="Comic Sans MS"/>
          <w:sz w:val="20"/>
          <w:szCs w:val="20"/>
        </w:rPr>
      </w:pPr>
      <w:r>
        <w:rPr>
          <w:rFonts w:ascii="Comic Sans MS" w:hAnsi="Comic Sans MS"/>
          <w:sz w:val="20"/>
          <w:szCs w:val="20"/>
        </w:rPr>
        <w:t>Pupils’ entitlement to the arts provision is guaranteed in these key ways.</w:t>
      </w:r>
    </w:p>
    <w:p w:rsidR="006F5ED8" w:rsidRDefault="006F5ED8" w:rsidP="006F5ED8">
      <w:pPr>
        <w:rPr>
          <w:rFonts w:ascii="Comic Sans MS" w:hAnsi="Comic Sans MS"/>
          <w:sz w:val="20"/>
          <w:szCs w:val="20"/>
        </w:rPr>
      </w:pPr>
      <w:r>
        <w:rPr>
          <w:rFonts w:ascii="Comic Sans MS" w:hAnsi="Comic Sans MS"/>
          <w:sz w:val="20"/>
          <w:szCs w:val="20"/>
        </w:rPr>
        <w:lastRenderedPageBreak/>
        <w:t>Through creatively planning the curriculum which includes progression which ensures coverages and progression of key skills and which aims to link arts.</w:t>
      </w:r>
    </w:p>
    <w:p w:rsidR="006F5ED8" w:rsidRDefault="006F5ED8" w:rsidP="006F5ED8">
      <w:pPr>
        <w:rPr>
          <w:rFonts w:ascii="Comic Sans MS" w:hAnsi="Comic Sans MS"/>
          <w:sz w:val="20"/>
          <w:szCs w:val="20"/>
        </w:rPr>
      </w:pPr>
      <w:r>
        <w:rPr>
          <w:rFonts w:ascii="Comic Sans MS" w:hAnsi="Comic Sans MS"/>
          <w:sz w:val="20"/>
          <w:szCs w:val="20"/>
        </w:rPr>
        <w:t>Through experience linked to the whole school curriculum including school initiatives and events.</w:t>
      </w:r>
    </w:p>
    <w:p w:rsidR="006F5ED8" w:rsidRDefault="006F5ED8" w:rsidP="006F5ED8">
      <w:pPr>
        <w:rPr>
          <w:rFonts w:ascii="Comic Sans MS" w:hAnsi="Comic Sans MS"/>
          <w:sz w:val="20"/>
          <w:szCs w:val="20"/>
        </w:rPr>
      </w:pPr>
      <w:r>
        <w:rPr>
          <w:rFonts w:ascii="Comic Sans MS" w:hAnsi="Comic Sans MS"/>
          <w:sz w:val="20"/>
          <w:szCs w:val="20"/>
        </w:rPr>
        <w:t>Through pupils’ own interests. This may be through involvement in afterschool clubs, arts events and in related performances within the local community.</w:t>
      </w:r>
    </w:p>
    <w:p w:rsidR="006F5ED8" w:rsidRPr="00FB4442" w:rsidRDefault="006F5ED8" w:rsidP="006F5ED8">
      <w:pPr>
        <w:contextualSpacing/>
        <w:rPr>
          <w:rFonts w:eastAsia="Times New Roman" w:cs="Arial"/>
          <w:bCs/>
          <w:sz w:val="24"/>
          <w:szCs w:val="24"/>
          <w:lang w:eastAsia="en-GB"/>
        </w:rPr>
      </w:pPr>
      <w:r w:rsidRPr="00FB4442">
        <w:rPr>
          <w:rFonts w:eastAsia="Times New Roman" w:cs="Arial"/>
          <w:bCs/>
          <w:sz w:val="24"/>
          <w:szCs w:val="24"/>
          <w:lang w:eastAsia="en-GB"/>
        </w:rPr>
        <w:t xml:space="preserve">In the Foundation Stage the learning experiences are planned from the Early Years Foundation Stage Curriculum. </w:t>
      </w:r>
      <w:r>
        <w:rPr>
          <w:rFonts w:eastAsia="Times New Roman" w:cs="Arial"/>
          <w:bCs/>
          <w:sz w:val="24"/>
          <w:szCs w:val="24"/>
          <w:lang w:eastAsia="en-GB"/>
        </w:rPr>
        <w:t xml:space="preserve"> </w:t>
      </w:r>
      <w:r w:rsidRPr="00FB4442">
        <w:rPr>
          <w:rFonts w:eastAsia="Times New Roman" w:cs="Arial"/>
          <w:bCs/>
          <w:sz w:val="24"/>
          <w:szCs w:val="24"/>
          <w:lang w:eastAsia="en-GB"/>
        </w:rPr>
        <w:t xml:space="preserve">The curriculum identifies </w:t>
      </w:r>
      <w:r>
        <w:rPr>
          <w:rFonts w:eastAsia="Times New Roman" w:cs="Arial"/>
          <w:bCs/>
          <w:sz w:val="24"/>
          <w:szCs w:val="24"/>
          <w:lang w:eastAsia="en-GB"/>
        </w:rPr>
        <w:t>expressive arts and design as one of its strands.</w:t>
      </w:r>
    </w:p>
    <w:p w:rsidR="006F5ED8" w:rsidRDefault="006F5ED8" w:rsidP="006F5ED8">
      <w:pPr>
        <w:contextualSpacing/>
        <w:rPr>
          <w:rFonts w:ascii="Comic Sans MS" w:hAnsi="Comic Sans MS"/>
          <w:sz w:val="20"/>
          <w:szCs w:val="20"/>
        </w:rPr>
      </w:pPr>
    </w:p>
    <w:p w:rsidR="006F5ED8" w:rsidRPr="00F2623E" w:rsidRDefault="006F5ED8" w:rsidP="006F5ED8">
      <w:pPr>
        <w:contextualSpacing/>
        <w:rPr>
          <w:rFonts w:eastAsia="Times New Roman" w:cs="Arial"/>
          <w:b/>
          <w:bCs/>
          <w:sz w:val="24"/>
          <w:szCs w:val="24"/>
          <w:u w:val="single"/>
          <w:lang w:eastAsia="en-GB"/>
        </w:rPr>
      </w:pPr>
      <w:r w:rsidRPr="00F2623E">
        <w:rPr>
          <w:rFonts w:eastAsia="Times New Roman" w:cs="Arial"/>
          <w:b/>
          <w:bCs/>
          <w:sz w:val="24"/>
          <w:szCs w:val="24"/>
          <w:u w:val="single"/>
          <w:lang w:eastAsia="en-GB"/>
        </w:rPr>
        <w:t>Assessment, Recording and Reporting</w:t>
      </w:r>
    </w:p>
    <w:p w:rsidR="006F5ED8" w:rsidRPr="00FB4442" w:rsidRDefault="006F5ED8" w:rsidP="006F5ED8">
      <w:pPr>
        <w:contextualSpacing/>
        <w:rPr>
          <w:rFonts w:eastAsia="Times New Roman" w:cs="Arial"/>
          <w:b/>
          <w:bCs/>
          <w:sz w:val="24"/>
          <w:szCs w:val="24"/>
          <w:lang w:eastAsia="en-GB"/>
        </w:rPr>
      </w:pPr>
    </w:p>
    <w:p w:rsidR="006F5ED8" w:rsidRDefault="006F5ED8" w:rsidP="006F5ED8">
      <w:pPr>
        <w:contextualSpacing/>
        <w:rPr>
          <w:rFonts w:eastAsia="Times New Roman" w:cs="Arial"/>
          <w:bCs/>
          <w:sz w:val="24"/>
          <w:szCs w:val="24"/>
          <w:lang w:eastAsia="en-GB"/>
        </w:rPr>
      </w:pPr>
      <w:r>
        <w:rPr>
          <w:rFonts w:eastAsia="Times New Roman" w:cs="Arial"/>
          <w:bCs/>
          <w:sz w:val="24"/>
          <w:szCs w:val="24"/>
          <w:lang w:eastAsia="en-GB"/>
        </w:rPr>
        <w:t>Assessment is continuous and informs planning and new opportunities.</w:t>
      </w:r>
    </w:p>
    <w:p w:rsidR="006F5ED8" w:rsidRDefault="006F5ED8" w:rsidP="006F5ED8">
      <w:pPr>
        <w:contextualSpacing/>
        <w:rPr>
          <w:rFonts w:eastAsia="Times New Roman" w:cs="Arial"/>
          <w:bCs/>
          <w:sz w:val="24"/>
          <w:szCs w:val="24"/>
          <w:lang w:eastAsia="en-GB"/>
        </w:rPr>
      </w:pPr>
      <w:r w:rsidRPr="00FB4442">
        <w:rPr>
          <w:rFonts w:eastAsia="Times New Roman" w:cs="Arial"/>
          <w:bCs/>
          <w:sz w:val="24"/>
          <w:szCs w:val="24"/>
          <w:lang w:eastAsia="en-GB"/>
        </w:rPr>
        <w:t>Children will also be encouraged to assess themselves and their peers.</w:t>
      </w:r>
    </w:p>
    <w:p w:rsidR="006F5ED8" w:rsidRDefault="006F5ED8" w:rsidP="006F5ED8">
      <w:pPr>
        <w:contextualSpacing/>
        <w:rPr>
          <w:rFonts w:eastAsia="Times New Roman" w:cs="Arial"/>
          <w:bCs/>
          <w:sz w:val="24"/>
          <w:szCs w:val="24"/>
          <w:lang w:eastAsia="en-GB"/>
        </w:rPr>
      </w:pPr>
      <w:r w:rsidRPr="00FB4442">
        <w:rPr>
          <w:rFonts w:eastAsia="Times New Roman" w:cs="Arial"/>
          <w:bCs/>
          <w:sz w:val="24"/>
          <w:szCs w:val="24"/>
          <w:lang w:eastAsia="en-GB"/>
        </w:rPr>
        <w:t>Assessment is used to enable teachers</w:t>
      </w:r>
      <w:r>
        <w:rPr>
          <w:rFonts w:eastAsia="Times New Roman" w:cs="Arial"/>
          <w:bCs/>
          <w:sz w:val="24"/>
          <w:szCs w:val="24"/>
          <w:lang w:eastAsia="en-GB"/>
        </w:rPr>
        <w:t xml:space="preserve"> to</w:t>
      </w:r>
      <w:r w:rsidRPr="00FB4442">
        <w:rPr>
          <w:rFonts w:eastAsia="Times New Roman" w:cs="Arial"/>
          <w:bCs/>
          <w:sz w:val="24"/>
          <w:szCs w:val="24"/>
          <w:lang w:eastAsia="en-GB"/>
        </w:rPr>
        <w:t xml:space="preserve"> match tasks, to respond to needs and to inform future planning. </w:t>
      </w:r>
      <w:r>
        <w:rPr>
          <w:rFonts w:eastAsia="Times New Roman" w:cs="Arial"/>
          <w:bCs/>
          <w:sz w:val="24"/>
          <w:szCs w:val="24"/>
          <w:lang w:eastAsia="en-GB"/>
        </w:rPr>
        <w:t xml:space="preserve"> For art t</w:t>
      </w:r>
      <w:r w:rsidRPr="00FB4442">
        <w:rPr>
          <w:rFonts w:eastAsia="Times New Roman" w:cs="Arial"/>
          <w:bCs/>
          <w:sz w:val="24"/>
          <w:szCs w:val="24"/>
          <w:lang w:eastAsia="en-GB"/>
        </w:rPr>
        <w:t xml:space="preserve">eachers will be required to </w:t>
      </w:r>
      <w:r>
        <w:rPr>
          <w:rFonts w:eastAsia="Times New Roman" w:cs="Arial"/>
          <w:bCs/>
          <w:sz w:val="24"/>
          <w:szCs w:val="24"/>
          <w:lang w:eastAsia="en-GB"/>
        </w:rPr>
        <w:t>keep sketch books and an art portfolio examples.</w:t>
      </w:r>
    </w:p>
    <w:p w:rsidR="006F5ED8" w:rsidRPr="00FB4442" w:rsidRDefault="006F5ED8" w:rsidP="006F5ED8">
      <w:pPr>
        <w:contextualSpacing/>
        <w:rPr>
          <w:rFonts w:eastAsia="Times New Roman" w:cs="Arial"/>
          <w:bCs/>
          <w:sz w:val="24"/>
          <w:szCs w:val="24"/>
          <w:lang w:eastAsia="en-GB"/>
        </w:rPr>
      </w:pPr>
      <w:r>
        <w:rPr>
          <w:rFonts w:eastAsia="Times New Roman" w:cs="Arial"/>
          <w:bCs/>
          <w:sz w:val="24"/>
          <w:szCs w:val="24"/>
          <w:lang w:eastAsia="en-GB"/>
        </w:rPr>
        <w:t xml:space="preserve">Please see other curriculum art policies to see </w:t>
      </w:r>
      <w:r>
        <w:rPr>
          <w:rFonts w:eastAsia="Times New Roman" w:cs="Arial"/>
          <w:bCs/>
          <w:sz w:val="24"/>
          <w:szCs w:val="24"/>
          <w:lang w:eastAsia="en-GB"/>
        </w:rPr>
        <w:t>individual</w:t>
      </w:r>
      <w:r>
        <w:rPr>
          <w:rFonts w:eastAsia="Times New Roman" w:cs="Arial"/>
          <w:bCs/>
          <w:sz w:val="24"/>
          <w:szCs w:val="24"/>
          <w:lang w:eastAsia="en-GB"/>
        </w:rPr>
        <w:t xml:space="preserve"> assessment of areas.</w:t>
      </w:r>
    </w:p>
    <w:p w:rsidR="006F5ED8" w:rsidRDefault="006F5ED8" w:rsidP="006F5ED8">
      <w:pPr>
        <w:rPr>
          <w:rFonts w:ascii="Comic Sans MS" w:hAnsi="Comic Sans MS"/>
          <w:sz w:val="20"/>
          <w:szCs w:val="20"/>
        </w:rPr>
      </w:pPr>
    </w:p>
    <w:p w:rsidR="006F5ED8" w:rsidRPr="00F2623E" w:rsidRDefault="006F5ED8" w:rsidP="006F5ED8">
      <w:pPr>
        <w:contextualSpacing/>
        <w:rPr>
          <w:rFonts w:eastAsia="Times New Roman" w:cs="Arial"/>
          <w:b/>
          <w:bCs/>
          <w:sz w:val="24"/>
          <w:szCs w:val="24"/>
          <w:u w:val="single"/>
          <w:lang w:eastAsia="en-GB"/>
        </w:rPr>
      </w:pPr>
      <w:r w:rsidRPr="00F2623E">
        <w:rPr>
          <w:rFonts w:eastAsia="Times New Roman" w:cs="Arial"/>
          <w:b/>
          <w:bCs/>
          <w:sz w:val="24"/>
          <w:szCs w:val="24"/>
          <w:u w:val="single"/>
          <w:lang w:eastAsia="en-GB"/>
        </w:rPr>
        <w:t>Monitoring and Evaluation</w:t>
      </w:r>
    </w:p>
    <w:p w:rsidR="006F5ED8" w:rsidRPr="00FB4442" w:rsidRDefault="006F5ED8" w:rsidP="006F5ED8">
      <w:pPr>
        <w:contextualSpacing/>
        <w:rPr>
          <w:rFonts w:eastAsia="Times New Roman" w:cs="Arial"/>
          <w:bCs/>
          <w:sz w:val="24"/>
          <w:szCs w:val="24"/>
          <w:lang w:eastAsia="en-GB"/>
        </w:rPr>
      </w:pPr>
    </w:p>
    <w:p w:rsidR="006F5ED8" w:rsidRPr="00FB4442" w:rsidRDefault="006F5ED8" w:rsidP="006F5ED8">
      <w:pPr>
        <w:contextualSpacing/>
        <w:rPr>
          <w:rFonts w:eastAsia="Times New Roman" w:cs="Arial"/>
          <w:bCs/>
          <w:sz w:val="24"/>
          <w:szCs w:val="24"/>
          <w:lang w:eastAsia="en-GB"/>
        </w:rPr>
      </w:pPr>
      <w:r w:rsidRPr="00FB4442">
        <w:rPr>
          <w:rFonts w:eastAsia="Times New Roman" w:cs="Arial"/>
          <w:bCs/>
          <w:sz w:val="24"/>
          <w:szCs w:val="24"/>
          <w:lang w:eastAsia="en-GB"/>
        </w:rPr>
        <w:t xml:space="preserve">Provision for </w:t>
      </w:r>
      <w:r>
        <w:rPr>
          <w:rFonts w:eastAsia="Times New Roman" w:cs="Arial"/>
          <w:bCs/>
          <w:sz w:val="24"/>
          <w:szCs w:val="24"/>
          <w:lang w:eastAsia="en-GB"/>
        </w:rPr>
        <w:t>Arts</w:t>
      </w:r>
      <w:r w:rsidRPr="00FB4442">
        <w:rPr>
          <w:rFonts w:eastAsia="Times New Roman" w:cs="Arial"/>
          <w:bCs/>
          <w:sz w:val="24"/>
          <w:szCs w:val="24"/>
          <w:lang w:eastAsia="en-GB"/>
        </w:rPr>
        <w:t xml:space="preserve"> will be monitored on a regular basis. This will be achieved by</w:t>
      </w:r>
      <w:r>
        <w:rPr>
          <w:rFonts w:eastAsia="Times New Roman" w:cs="Arial"/>
          <w:bCs/>
          <w:sz w:val="24"/>
          <w:szCs w:val="24"/>
          <w:lang w:eastAsia="en-GB"/>
        </w:rPr>
        <w:t>:</w:t>
      </w:r>
    </w:p>
    <w:p w:rsidR="006F5ED8" w:rsidRPr="00FB4442" w:rsidRDefault="006F5ED8" w:rsidP="006F5ED8">
      <w:pPr>
        <w:numPr>
          <w:ilvl w:val="0"/>
          <w:numId w:val="5"/>
        </w:numPr>
        <w:contextualSpacing/>
        <w:rPr>
          <w:rFonts w:eastAsia="Calibri" w:cs="Times New Roman"/>
          <w:sz w:val="24"/>
          <w:szCs w:val="24"/>
        </w:rPr>
      </w:pPr>
      <w:r w:rsidRPr="00FB4442">
        <w:rPr>
          <w:rFonts w:eastAsia="Calibri" w:cs="Times New Roman"/>
          <w:sz w:val="24"/>
          <w:szCs w:val="24"/>
        </w:rPr>
        <w:t xml:space="preserve">Evidence will be monitored and collated by </w:t>
      </w:r>
      <w:r>
        <w:rPr>
          <w:rFonts w:eastAsia="Calibri" w:cs="Times New Roman"/>
          <w:sz w:val="24"/>
          <w:szCs w:val="24"/>
        </w:rPr>
        <w:t>the arts curriculum leaders.</w:t>
      </w:r>
    </w:p>
    <w:p w:rsidR="006F5ED8" w:rsidRPr="00FB4442" w:rsidRDefault="006F5ED8" w:rsidP="006F5ED8">
      <w:pPr>
        <w:numPr>
          <w:ilvl w:val="0"/>
          <w:numId w:val="5"/>
        </w:numPr>
        <w:contextualSpacing/>
        <w:rPr>
          <w:rFonts w:eastAsia="Calibri" w:cs="Times New Roman"/>
          <w:sz w:val="24"/>
          <w:szCs w:val="24"/>
        </w:rPr>
      </w:pPr>
      <w:r w:rsidRPr="00FB4442">
        <w:rPr>
          <w:rFonts w:eastAsia="Calibri" w:cs="Times New Roman"/>
          <w:sz w:val="24"/>
          <w:szCs w:val="24"/>
        </w:rPr>
        <w:t>Audit of policies and schemes of work.</w:t>
      </w:r>
    </w:p>
    <w:p w:rsidR="006F5ED8" w:rsidRPr="00FB4442" w:rsidRDefault="006F5ED8" w:rsidP="006F5ED8">
      <w:pPr>
        <w:numPr>
          <w:ilvl w:val="0"/>
          <w:numId w:val="5"/>
        </w:numPr>
        <w:contextualSpacing/>
        <w:rPr>
          <w:rFonts w:eastAsia="Calibri" w:cs="Times New Roman"/>
          <w:sz w:val="24"/>
          <w:szCs w:val="24"/>
        </w:rPr>
      </w:pPr>
      <w:r w:rsidRPr="00FB4442">
        <w:rPr>
          <w:rFonts w:eastAsia="Calibri" w:cs="Times New Roman"/>
          <w:sz w:val="24"/>
          <w:szCs w:val="24"/>
        </w:rPr>
        <w:t>Sharing of classroom work and practice.</w:t>
      </w:r>
    </w:p>
    <w:p w:rsidR="006F5ED8" w:rsidRPr="00FB4442" w:rsidRDefault="006F5ED8" w:rsidP="006F5ED8">
      <w:pPr>
        <w:numPr>
          <w:ilvl w:val="0"/>
          <w:numId w:val="5"/>
        </w:numPr>
        <w:contextualSpacing/>
        <w:rPr>
          <w:rFonts w:eastAsia="Calibri" w:cs="Times New Roman"/>
          <w:sz w:val="24"/>
          <w:szCs w:val="24"/>
        </w:rPr>
      </w:pPr>
      <w:r w:rsidRPr="00FB4442">
        <w:rPr>
          <w:rFonts w:eastAsia="Calibri" w:cs="Times New Roman"/>
          <w:sz w:val="24"/>
          <w:szCs w:val="24"/>
        </w:rPr>
        <w:t>Evidence of pupil’s work</w:t>
      </w:r>
    </w:p>
    <w:p w:rsidR="006F5ED8" w:rsidRPr="00FB4442" w:rsidRDefault="006F5ED8" w:rsidP="006F5ED8">
      <w:pPr>
        <w:numPr>
          <w:ilvl w:val="0"/>
          <w:numId w:val="5"/>
        </w:numPr>
        <w:contextualSpacing/>
        <w:rPr>
          <w:rFonts w:eastAsia="Calibri" w:cs="Times New Roman"/>
          <w:sz w:val="24"/>
          <w:szCs w:val="24"/>
        </w:rPr>
      </w:pPr>
      <w:r w:rsidRPr="00FB4442">
        <w:rPr>
          <w:rFonts w:eastAsia="Calibri" w:cs="Times New Roman"/>
          <w:sz w:val="24"/>
          <w:szCs w:val="24"/>
        </w:rPr>
        <w:t>CPD opportunities and sharing In-House skills across the school.</w:t>
      </w:r>
    </w:p>
    <w:p w:rsidR="006F5ED8" w:rsidRPr="00F2623E" w:rsidRDefault="006F5ED8" w:rsidP="006F5ED8">
      <w:pPr>
        <w:rPr>
          <w:rFonts w:ascii="Comic Sans MS" w:hAnsi="Comic Sans MS"/>
          <w:b/>
          <w:sz w:val="20"/>
          <w:szCs w:val="20"/>
          <w:u w:val="single"/>
        </w:rPr>
      </w:pPr>
      <w:r w:rsidRPr="00F2623E">
        <w:rPr>
          <w:rFonts w:ascii="Comic Sans MS" w:hAnsi="Comic Sans MS"/>
          <w:b/>
          <w:sz w:val="20"/>
          <w:szCs w:val="20"/>
          <w:u w:val="single"/>
        </w:rPr>
        <w:t>ICT</w:t>
      </w:r>
    </w:p>
    <w:p w:rsidR="006F5ED8" w:rsidRDefault="006F5ED8" w:rsidP="006F5ED8">
      <w:pPr>
        <w:rPr>
          <w:rFonts w:ascii="Comic Sans MS" w:hAnsi="Comic Sans MS"/>
          <w:sz w:val="20"/>
          <w:szCs w:val="20"/>
        </w:rPr>
      </w:pPr>
      <w:r>
        <w:rPr>
          <w:rFonts w:ascii="Comic Sans MS" w:hAnsi="Comic Sans MS"/>
          <w:sz w:val="20"/>
          <w:szCs w:val="20"/>
        </w:rPr>
        <w:t xml:space="preserve">ICT </w:t>
      </w:r>
      <w:bookmarkStart w:id="0" w:name="_GoBack"/>
      <w:bookmarkEnd w:id="0"/>
      <w:r>
        <w:rPr>
          <w:rFonts w:ascii="Comic Sans MS" w:hAnsi="Comic Sans MS"/>
          <w:sz w:val="20"/>
          <w:szCs w:val="20"/>
        </w:rPr>
        <w:t xml:space="preserve"> packages and software programmes are used to support the arts throughout the school.</w:t>
      </w:r>
    </w:p>
    <w:p w:rsidR="006F5ED8" w:rsidRDefault="006F5ED8" w:rsidP="006F5ED8">
      <w:pPr>
        <w:rPr>
          <w:rFonts w:ascii="Comic Sans MS" w:hAnsi="Comic Sans MS"/>
          <w:sz w:val="20"/>
          <w:szCs w:val="20"/>
        </w:rPr>
      </w:pPr>
    </w:p>
    <w:p w:rsidR="006F5ED8" w:rsidRPr="00F2623E" w:rsidRDefault="006F5ED8" w:rsidP="006F5ED8">
      <w:pPr>
        <w:rPr>
          <w:rFonts w:ascii="Comic Sans MS" w:hAnsi="Comic Sans MS"/>
          <w:b/>
          <w:sz w:val="20"/>
          <w:szCs w:val="20"/>
          <w:u w:val="single"/>
        </w:rPr>
      </w:pPr>
      <w:r w:rsidRPr="00F2623E">
        <w:rPr>
          <w:rFonts w:ascii="Comic Sans MS" w:hAnsi="Comic Sans MS"/>
          <w:b/>
          <w:sz w:val="20"/>
          <w:szCs w:val="20"/>
          <w:u w:val="single"/>
        </w:rPr>
        <w:t>Links to school improvement plan</w:t>
      </w:r>
    </w:p>
    <w:p w:rsidR="006F5ED8" w:rsidRDefault="006F5ED8" w:rsidP="006F5ED8">
      <w:pPr>
        <w:rPr>
          <w:rFonts w:ascii="Comic Sans MS" w:hAnsi="Comic Sans MS"/>
          <w:sz w:val="20"/>
          <w:szCs w:val="20"/>
        </w:rPr>
      </w:pPr>
      <w:r>
        <w:rPr>
          <w:rFonts w:ascii="Comic Sans MS" w:hAnsi="Comic Sans MS"/>
          <w:sz w:val="20"/>
          <w:szCs w:val="20"/>
        </w:rPr>
        <w:t xml:space="preserve">Southglade is undertaking the arts mark </w:t>
      </w:r>
      <w:r>
        <w:rPr>
          <w:rFonts w:ascii="Comic Sans MS" w:hAnsi="Comic Sans MS"/>
          <w:sz w:val="20"/>
          <w:szCs w:val="20"/>
        </w:rPr>
        <w:t>award</w:t>
      </w:r>
      <w:r>
        <w:rPr>
          <w:rFonts w:ascii="Comic Sans MS" w:hAnsi="Comic Sans MS"/>
          <w:sz w:val="20"/>
          <w:szCs w:val="20"/>
        </w:rPr>
        <w:t xml:space="preserve"> and 2 members of staff will be trained as art advisors.</w:t>
      </w:r>
    </w:p>
    <w:p w:rsidR="006F5ED8" w:rsidRDefault="006F5ED8" w:rsidP="006F5ED8">
      <w:pPr>
        <w:rPr>
          <w:rFonts w:ascii="Comic Sans MS" w:hAnsi="Comic Sans MS"/>
          <w:sz w:val="20"/>
          <w:szCs w:val="20"/>
        </w:rPr>
      </w:pPr>
      <w:r>
        <w:rPr>
          <w:rFonts w:ascii="Comic Sans MS" w:hAnsi="Comic Sans MS"/>
          <w:sz w:val="20"/>
          <w:szCs w:val="20"/>
        </w:rPr>
        <w:t>The arts co-ordinator produces action plans each year which are reviewed and evaluated.</w:t>
      </w:r>
    </w:p>
    <w:p w:rsidR="006F5ED8" w:rsidRDefault="006F5ED8" w:rsidP="006F5ED8">
      <w:pPr>
        <w:rPr>
          <w:rFonts w:ascii="Comic Sans MS" w:hAnsi="Comic Sans MS"/>
          <w:sz w:val="20"/>
          <w:szCs w:val="20"/>
        </w:rPr>
      </w:pPr>
      <w:r>
        <w:rPr>
          <w:rFonts w:ascii="Comic Sans MS" w:hAnsi="Comic Sans MS"/>
          <w:sz w:val="20"/>
          <w:szCs w:val="20"/>
        </w:rPr>
        <w:t>An audit of resources is done annually.</w:t>
      </w:r>
    </w:p>
    <w:p w:rsidR="006F5ED8" w:rsidRPr="00F2623E" w:rsidRDefault="006F5ED8" w:rsidP="006F5ED8">
      <w:pPr>
        <w:rPr>
          <w:rFonts w:ascii="Comic Sans MS" w:hAnsi="Comic Sans MS"/>
          <w:b/>
          <w:sz w:val="20"/>
          <w:szCs w:val="20"/>
          <w:u w:val="single"/>
        </w:rPr>
      </w:pPr>
      <w:r w:rsidRPr="00F2623E">
        <w:rPr>
          <w:rFonts w:ascii="Comic Sans MS" w:hAnsi="Comic Sans MS"/>
          <w:b/>
          <w:sz w:val="20"/>
          <w:szCs w:val="20"/>
          <w:u w:val="single"/>
        </w:rPr>
        <w:t xml:space="preserve">Arts provision outside the curriculum </w:t>
      </w:r>
    </w:p>
    <w:p w:rsidR="006F5ED8" w:rsidRDefault="006F5ED8" w:rsidP="006F5ED8">
      <w:pPr>
        <w:rPr>
          <w:rFonts w:ascii="Comic Sans MS" w:hAnsi="Comic Sans MS"/>
          <w:sz w:val="20"/>
          <w:szCs w:val="20"/>
        </w:rPr>
      </w:pPr>
      <w:r>
        <w:rPr>
          <w:rFonts w:ascii="Comic Sans MS" w:hAnsi="Comic Sans MS"/>
          <w:sz w:val="20"/>
          <w:szCs w:val="20"/>
        </w:rPr>
        <w:lastRenderedPageBreak/>
        <w:t>At Southglade we continually aim to develop our extended provision for all pupils across all arts forms. We ask the children their thoughts and ideas and what they would benefit from in school. We look to staff expertise to provide opportunities across the school.</w:t>
      </w:r>
    </w:p>
    <w:p w:rsidR="006F5ED8" w:rsidRDefault="006F5ED8" w:rsidP="006F5ED8">
      <w:pPr>
        <w:rPr>
          <w:rFonts w:ascii="Comic Sans MS" w:hAnsi="Comic Sans MS"/>
          <w:sz w:val="20"/>
          <w:szCs w:val="20"/>
        </w:rPr>
      </w:pPr>
      <w:r>
        <w:rPr>
          <w:rFonts w:ascii="Comic Sans MS" w:hAnsi="Comic Sans MS"/>
          <w:sz w:val="20"/>
          <w:szCs w:val="20"/>
        </w:rPr>
        <w:t>We offer out of school clubs.</w:t>
      </w:r>
    </w:p>
    <w:p w:rsidR="006F5ED8" w:rsidRDefault="006F5ED8" w:rsidP="006F5ED8">
      <w:pPr>
        <w:rPr>
          <w:rFonts w:ascii="Comic Sans MS" w:hAnsi="Comic Sans MS"/>
          <w:sz w:val="20"/>
          <w:szCs w:val="20"/>
        </w:rPr>
      </w:pPr>
      <w:r>
        <w:rPr>
          <w:rFonts w:ascii="Comic Sans MS" w:hAnsi="Comic Sans MS"/>
          <w:sz w:val="20"/>
          <w:szCs w:val="20"/>
        </w:rPr>
        <w:t>Theatre performances in school.</w:t>
      </w:r>
    </w:p>
    <w:p w:rsidR="006F5ED8" w:rsidRDefault="006F5ED8" w:rsidP="006F5ED8">
      <w:pPr>
        <w:rPr>
          <w:rFonts w:ascii="Comic Sans MS" w:hAnsi="Comic Sans MS"/>
          <w:sz w:val="20"/>
          <w:szCs w:val="20"/>
        </w:rPr>
      </w:pPr>
      <w:r>
        <w:rPr>
          <w:rFonts w:ascii="Comic Sans MS" w:hAnsi="Comic Sans MS"/>
          <w:sz w:val="20"/>
          <w:szCs w:val="20"/>
        </w:rPr>
        <w:t>Visiting artists</w:t>
      </w:r>
    </w:p>
    <w:p w:rsidR="006F5ED8" w:rsidRDefault="006F5ED8" w:rsidP="006F5ED8">
      <w:pPr>
        <w:rPr>
          <w:rFonts w:ascii="Comic Sans MS" w:hAnsi="Comic Sans MS"/>
          <w:sz w:val="20"/>
          <w:szCs w:val="20"/>
        </w:rPr>
      </w:pPr>
      <w:r>
        <w:rPr>
          <w:rFonts w:ascii="Comic Sans MS" w:hAnsi="Comic Sans MS"/>
          <w:sz w:val="20"/>
          <w:szCs w:val="20"/>
        </w:rPr>
        <w:t>(Please read other policies linked to this arts policy)</w:t>
      </w:r>
    </w:p>
    <w:p w:rsidR="000E3B78" w:rsidRDefault="006F5ED8"/>
    <w:sectPr w:rsidR="000E3B78">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85C" w:rsidRDefault="006F5ED8" w:rsidP="0070285C">
    <w:pPr>
      <w:pStyle w:val="Footer"/>
    </w:pPr>
  </w:p>
  <w:p w:rsidR="0070285C" w:rsidRDefault="006F5ED8" w:rsidP="0070285C"/>
  <w:p w:rsidR="0070285C" w:rsidRDefault="006F5ED8" w:rsidP="0070285C">
    <w:pPr>
      <w:pStyle w:val="Footer"/>
      <w:pBdr>
        <w:top w:val="thinThickSmallGap" w:sz="24" w:space="0" w:color="823B0B"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Spring 2020 – Governing Body                                                                                      Page </w:t>
    </w:r>
    <w:r>
      <w:rPr>
        <w:rFonts w:eastAsiaTheme="minorEastAsia"/>
      </w:rPr>
      <w:fldChar w:fldCharType="begin"/>
    </w:r>
    <w:r>
      <w:instrText xml:space="preserve"> PAGE   \* MERGEFORMAT </w:instrText>
    </w:r>
    <w:r>
      <w:rPr>
        <w:rFonts w:eastAsiaTheme="minorEastAsia"/>
      </w:rPr>
      <w:fldChar w:fldCharType="separate"/>
    </w:r>
    <w:r w:rsidRPr="006F5ED8">
      <w:rPr>
        <w:rFonts w:asciiTheme="majorHAnsi" w:eastAsiaTheme="majorEastAsia" w:hAnsiTheme="majorHAnsi" w:cstheme="majorBidi"/>
        <w:noProof/>
      </w:rPr>
      <w:t>5</w:t>
    </w:r>
    <w:r>
      <w:rPr>
        <w:rFonts w:asciiTheme="majorHAnsi" w:eastAsiaTheme="majorEastAsia" w:hAnsiTheme="majorHAnsi" w:cstheme="majorBidi"/>
        <w:noProof/>
      </w:rPr>
      <w:fldChar w:fldCharType="end"/>
    </w:r>
  </w:p>
  <w:p w:rsidR="0070285C" w:rsidRDefault="006F5ED8">
    <w:pPr>
      <w:pStyle w:val="Footer"/>
    </w:pPr>
  </w:p>
  <w:p w:rsidR="0070285C" w:rsidRDefault="006F5ED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50978"/>
    <w:multiLevelType w:val="hybridMultilevel"/>
    <w:tmpl w:val="B344E0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7C388C"/>
    <w:multiLevelType w:val="hybridMultilevel"/>
    <w:tmpl w:val="F4E0D7C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4971D9F"/>
    <w:multiLevelType w:val="hybridMultilevel"/>
    <w:tmpl w:val="376EE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E1743"/>
    <w:multiLevelType w:val="hybridMultilevel"/>
    <w:tmpl w:val="0ECAD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134DD2"/>
    <w:multiLevelType w:val="hybridMultilevel"/>
    <w:tmpl w:val="71ECEA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9F5018"/>
    <w:multiLevelType w:val="hybridMultilevel"/>
    <w:tmpl w:val="E8A6C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ED8"/>
    <w:rsid w:val="00167555"/>
    <w:rsid w:val="006F5ED8"/>
    <w:rsid w:val="00C81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7E6B5"/>
  <w15:chartTrackingRefBased/>
  <w15:docId w15:val="{6B6EC1FB-0416-476C-B8BB-7A1ECCC45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ED8"/>
    <w:pPr>
      <w:ind w:left="720"/>
      <w:contextualSpacing/>
    </w:pPr>
  </w:style>
  <w:style w:type="paragraph" w:styleId="Footer">
    <w:name w:val="footer"/>
    <w:basedOn w:val="Normal"/>
    <w:link w:val="FooterChar"/>
    <w:uiPriority w:val="99"/>
    <w:unhideWhenUsed/>
    <w:rsid w:val="006F5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ED8"/>
  </w:style>
  <w:style w:type="paragraph" w:styleId="NormalWeb">
    <w:name w:val="Normal (Web)"/>
    <w:basedOn w:val="Normal"/>
    <w:uiPriority w:val="99"/>
    <w:unhideWhenUsed/>
    <w:rsid w:val="006F5ED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F5ED8"/>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057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Dowse</dc:creator>
  <cp:keywords/>
  <dc:description/>
  <cp:lastModifiedBy>Emma Dowse</cp:lastModifiedBy>
  <cp:revision>1</cp:revision>
  <dcterms:created xsi:type="dcterms:W3CDTF">2020-06-03T14:34:00Z</dcterms:created>
  <dcterms:modified xsi:type="dcterms:W3CDTF">2020-06-03T14:36:00Z</dcterms:modified>
</cp:coreProperties>
</file>