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7431"/>
        <w:gridCol w:w="5425"/>
      </w:tblGrid>
      <w:tr w:rsidR="00710B79" w14:paraId="3234C441" w14:textId="77777777" w:rsidTr="00445A8E">
        <w:trPr>
          <w:trHeight w:val="774"/>
        </w:trPr>
        <w:tc>
          <w:tcPr>
            <w:tcW w:w="22856" w:type="dxa"/>
            <w:gridSpan w:val="2"/>
          </w:tcPr>
          <w:p w14:paraId="211A32A6" w14:textId="5B025D00" w:rsidR="00710B79" w:rsidRPr="0035251E" w:rsidRDefault="00710B79" w:rsidP="009057DF">
            <w:pPr>
              <w:jc w:val="center"/>
              <w:rPr>
                <w:rFonts w:ascii="Sassoon Primary" w:hAnsi="Sassoon Primary"/>
                <w:b/>
                <w:bCs/>
                <w:sz w:val="32"/>
              </w:rPr>
            </w:pPr>
            <w:r w:rsidRPr="0035251E">
              <w:rPr>
                <w:rFonts w:ascii="Sassoon Primary" w:hAnsi="Sassoon Primary"/>
                <w:b/>
                <w:bCs/>
                <w:sz w:val="32"/>
              </w:rPr>
              <w:t xml:space="preserve">Year </w:t>
            </w:r>
            <w:r w:rsidR="00DD17CE">
              <w:rPr>
                <w:rFonts w:ascii="Sassoon Primary" w:hAnsi="Sassoon Primary"/>
                <w:b/>
                <w:bCs/>
                <w:sz w:val="32"/>
              </w:rPr>
              <w:t>6</w:t>
            </w:r>
            <w:r w:rsidR="009C0F27" w:rsidRPr="0035251E">
              <w:rPr>
                <w:rFonts w:ascii="Sassoon Primary" w:hAnsi="Sassoon Primary"/>
                <w:b/>
                <w:bCs/>
                <w:sz w:val="32"/>
              </w:rPr>
              <w:t xml:space="preserve">: </w:t>
            </w:r>
            <w:r w:rsidR="005E1D75">
              <w:rPr>
                <w:rFonts w:ascii="Sassoon Primary" w:hAnsi="Sassoon Primary"/>
                <w:b/>
                <w:bCs/>
                <w:sz w:val="32"/>
              </w:rPr>
              <w:t>Summer 2</w:t>
            </w:r>
          </w:p>
          <w:p w14:paraId="0515D90F" w14:textId="78FDBBD5" w:rsidR="00871DD0" w:rsidRPr="008E33B1" w:rsidRDefault="00710B79" w:rsidP="00871DD0">
            <w:pPr>
              <w:jc w:val="center"/>
              <w:rPr>
                <w:rFonts w:ascii="Sassoon Primary" w:hAnsi="Sassoon Primary"/>
                <w:sz w:val="24"/>
              </w:rPr>
            </w:pPr>
            <w:r w:rsidRPr="0035251E">
              <w:rPr>
                <w:rFonts w:ascii="Sassoon Primary" w:hAnsi="Sassoon Primary"/>
                <w:b/>
                <w:bCs/>
                <w:sz w:val="28"/>
                <w:szCs w:val="24"/>
              </w:rPr>
              <w:t>Enquiry Question:</w:t>
            </w:r>
            <w:r w:rsidR="00871DD0" w:rsidRPr="0035251E">
              <w:rPr>
                <w:rFonts w:ascii="Sassoon Primary" w:hAnsi="Sassoon Primary"/>
                <w:b/>
                <w:bCs/>
                <w:sz w:val="28"/>
                <w:szCs w:val="24"/>
              </w:rPr>
              <w:t xml:space="preserve"> </w:t>
            </w:r>
            <w:r w:rsidR="006920DA">
              <w:rPr>
                <w:rFonts w:ascii="Sassoon Primary" w:hAnsi="Sassoon Primary"/>
                <w:b/>
                <w:bCs/>
                <w:sz w:val="28"/>
                <w:szCs w:val="24"/>
              </w:rPr>
              <w:t xml:space="preserve">I wonder </w:t>
            </w:r>
            <w:r w:rsidR="001B5DAD">
              <w:rPr>
                <w:rFonts w:ascii="Sassoon Primary" w:hAnsi="Sassoon Primary"/>
                <w:b/>
                <w:bCs/>
                <w:sz w:val="28"/>
                <w:szCs w:val="24"/>
              </w:rPr>
              <w:t>wh</w:t>
            </w:r>
            <w:r w:rsidR="00895F38">
              <w:rPr>
                <w:rFonts w:ascii="Sassoon Primary" w:hAnsi="Sassoon Primary"/>
                <w:b/>
                <w:bCs/>
                <w:sz w:val="28"/>
                <w:szCs w:val="24"/>
              </w:rPr>
              <w:t xml:space="preserve">at role Nottingham Castle has played in significant </w:t>
            </w:r>
            <w:r w:rsidR="0098272F">
              <w:rPr>
                <w:rFonts w:ascii="Sassoon Primary" w:hAnsi="Sassoon Primary"/>
                <w:b/>
                <w:bCs/>
                <w:sz w:val="28"/>
                <w:szCs w:val="24"/>
              </w:rPr>
              <w:t>events in history since 1066</w:t>
            </w:r>
            <w:r w:rsidR="00A3541F">
              <w:rPr>
                <w:rFonts w:ascii="Sassoon Primary" w:hAnsi="Sassoon Primary"/>
                <w:b/>
                <w:bCs/>
                <w:sz w:val="28"/>
                <w:szCs w:val="24"/>
              </w:rPr>
              <w:t>?</w:t>
            </w:r>
          </w:p>
        </w:tc>
      </w:tr>
      <w:tr w:rsidR="00BB68F6" w14:paraId="5021F14B" w14:textId="77777777" w:rsidTr="00781016">
        <w:trPr>
          <w:trHeight w:val="1473"/>
        </w:trPr>
        <w:tc>
          <w:tcPr>
            <w:tcW w:w="22856" w:type="dxa"/>
            <w:gridSpan w:val="2"/>
          </w:tcPr>
          <w:p w14:paraId="1FB5B691" w14:textId="77777777" w:rsidR="00BB68F6" w:rsidRPr="00175E20" w:rsidRDefault="00BB68F6" w:rsidP="00BB68F6">
            <w:pPr>
              <w:autoSpaceDE w:val="0"/>
              <w:autoSpaceDN w:val="0"/>
              <w:adjustRightInd w:val="0"/>
              <w:rPr>
                <w:rFonts w:ascii="Sassoon Primary" w:hAnsi="Sassoon Primary"/>
                <w:b/>
                <w:bCs/>
                <w:sz w:val="28"/>
                <w:szCs w:val="28"/>
              </w:rPr>
            </w:pPr>
            <w:r w:rsidRPr="00175E20">
              <w:rPr>
                <w:rFonts w:ascii="Sassoon Primary" w:hAnsi="Sassoon Primary"/>
                <w:b/>
                <w:bCs/>
                <w:sz w:val="28"/>
                <w:szCs w:val="28"/>
              </w:rPr>
              <w:t>Objectives:</w:t>
            </w:r>
            <w:r w:rsidRPr="00175E20">
              <w:rPr>
                <w:rFonts w:ascii="Sassoon Primary" w:hAnsi="Sassoon Primary" w:cs="CenturyGothic-Italic"/>
                <w:b/>
                <w:bCs/>
                <w:i/>
                <w:iCs/>
                <w:sz w:val="24"/>
                <w:szCs w:val="24"/>
              </w:rPr>
              <w:t xml:space="preserve"> </w:t>
            </w:r>
          </w:p>
          <w:p w14:paraId="619992E8" w14:textId="3D95B4C1" w:rsidR="00D752AD" w:rsidRPr="00430BEA" w:rsidRDefault="00D913A9" w:rsidP="00BB17D3">
            <w:pPr>
              <w:pStyle w:val="ListParagraph"/>
              <w:numPr>
                <w:ilvl w:val="0"/>
                <w:numId w:val="10"/>
              </w:numPr>
              <w:spacing w:line="246" w:lineRule="auto"/>
              <w:ind w:right="793"/>
              <w:rPr>
                <w:rFonts w:ascii="Sassoon Primary" w:hAnsi="Sassoon Primary"/>
                <w:sz w:val="20"/>
                <w:szCs w:val="20"/>
              </w:rPr>
            </w:pPr>
            <w:r w:rsidRPr="00430BEA">
              <w:rPr>
                <w:rFonts w:ascii="Sassoon Primary" w:hAnsi="Sassoon Primary"/>
                <w:sz w:val="20"/>
                <w:szCs w:val="20"/>
              </w:rPr>
              <w:t>To</w:t>
            </w:r>
            <w:r w:rsidR="002C4941" w:rsidRPr="00430BEA">
              <w:rPr>
                <w:rFonts w:ascii="Sassoon Primary" w:hAnsi="Sassoon Primary"/>
                <w:sz w:val="20"/>
                <w:szCs w:val="20"/>
              </w:rPr>
              <w:t xml:space="preserve"> give children an overview of some significant</w:t>
            </w:r>
            <w:r w:rsidR="00840B0E" w:rsidRPr="00430BEA">
              <w:rPr>
                <w:rFonts w:ascii="Sassoon Primary" w:hAnsi="Sassoon Primary"/>
                <w:sz w:val="20"/>
                <w:szCs w:val="20"/>
              </w:rPr>
              <w:t>,</w:t>
            </w:r>
            <w:r w:rsidR="002C4941" w:rsidRPr="00430BEA">
              <w:rPr>
                <w:rFonts w:ascii="Sassoon Primary" w:hAnsi="Sassoon Primary"/>
                <w:sz w:val="20"/>
                <w:szCs w:val="20"/>
              </w:rPr>
              <w:t xml:space="preserve"> national events</w:t>
            </w:r>
            <w:r w:rsidR="00D752AD" w:rsidRPr="00430BEA">
              <w:rPr>
                <w:rFonts w:ascii="Sassoon Primary" w:hAnsi="Sassoon Primary"/>
                <w:sz w:val="20"/>
                <w:szCs w:val="20"/>
              </w:rPr>
              <w:t xml:space="preserve"> that occurred post 1066 in the context of Nottingham Castle.</w:t>
            </w:r>
          </w:p>
          <w:p w14:paraId="760D1E90" w14:textId="1A7A467A" w:rsidR="00BB17D3" w:rsidRPr="00430BEA" w:rsidRDefault="00194E30" w:rsidP="00BB17D3">
            <w:pPr>
              <w:pStyle w:val="ListParagraph"/>
              <w:numPr>
                <w:ilvl w:val="0"/>
                <w:numId w:val="10"/>
              </w:numPr>
              <w:spacing w:line="246" w:lineRule="auto"/>
              <w:ind w:right="793"/>
              <w:rPr>
                <w:rFonts w:ascii="Sassoon Primary" w:hAnsi="Sassoon Primary"/>
                <w:sz w:val="20"/>
                <w:szCs w:val="20"/>
              </w:rPr>
            </w:pPr>
            <w:r w:rsidRPr="00430BEA">
              <w:rPr>
                <w:rFonts w:ascii="Sassoon Primary" w:hAnsi="Sassoon Primary"/>
                <w:sz w:val="20"/>
                <w:szCs w:val="20"/>
              </w:rPr>
              <w:t xml:space="preserve">To </w:t>
            </w:r>
            <w:r w:rsidR="00A874A9" w:rsidRPr="00430BEA">
              <w:rPr>
                <w:rFonts w:ascii="Sassoon Primary" w:hAnsi="Sassoon Primary"/>
                <w:sz w:val="20"/>
                <w:szCs w:val="20"/>
              </w:rPr>
              <w:t>learn</w:t>
            </w:r>
            <w:r w:rsidRPr="00430BEA">
              <w:rPr>
                <w:rFonts w:ascii="Sassoon Primary" w:hAnsi="Sassoon Primary"/>
                <w:sz w:val="20"/>
                <w:szCs w:val="20"/>
              </w:rPr>
              <w:t xml:space="preserve"> about </w:t>
            </w:r>
            <w:r w:rsidR="00A874A9" w:rsidRPr="00430BEA">
              <w:rPr>
                <w:rFonts w:ascii="Sassoon Primary" w:hAnsi="Sassoon Primary"/>
                <w:sz w:val="20"/>
                <w:szCs w:val="20"/>
              </w:rPr>
              <w:t>t</w:t>
            </w:r>
            <w:r w:rsidRPr="00430BEA">
              <w:rPr>
                <w:rFonts w:ascii="Sassoon Primary" w:hAnsi="Sassoon Primary"/>
                <w:sz w:val="20"/>
                <w:szCs w:val="20"/>
              </w:rPr>
              <w:t>h</w:t>
            </w:r>
            <w:r w:rsidR="00A874A9" w:rsidRPr="00430BEA">
              <w:rPr>
                <w:rFonts w:ascii="Sassoon Primary" w:hAnsi="Sassoon Primary"/>
                <w:sz w:val="20"/>
                <w:szCs w:val="20"/>
              </w:rPr>
              <w:t>e</w:t>
            </w:r>
            <w:r w:rsidR="00DC0F08" w:rsidRPr="00430BEA">
              <w:rPr>
                <w:rFonts w:ascii="Sassoon Primary" w:hAnsi="Sassoon Primary"/>
                <w:sz w:val="20"/>
                <w:szCs w:val="20"/>
              </w:rPr>
              <w:t xml:space="preserve"> origins of the castle built by William I in 1068</w:t>
            </w:r>
            <w:r w:rsidR="008B7848" w:rsidRPr="00430BEA">
              <w:rPr>
                <w:rFonts w:ascii="Sassoon Primary" w:hAnsi="Sassoon Primary"/>
                <w:sz w:val="20"/>
                <w:szCs w:val="20"/>
              </w:rPr>
              <w:t xml:space="preserve"> and the</w:t>
            </w:r>
            <w:r w:rsidRPr="00430BEA">
              <w:rPr>
                <w:rFonts w:ascii="Sassoon Primary" w:hAnsi="Sassoon Primary"/>
                <w:sz w:val="20"/>
                <w:szCs w:val="20"/>
              </w:rPr>
              <w:t xml:space="preserve"> structure of the medieval castle</w:t>
            </w:r>
            <w:r w:rsidR="00990A09" w:rsidRPr="00430BEA">
              <w:rPr>
                <w:rFonts w:ascii="Sassoon Primary" w:hAnsi="Sassoon Primary"/>
                <w:sz w:val="20"/>
                <w:szCs w:val="20"/>
              </w:rPr>
              <w:t xml:space="preserve"> subsequently</w:t>
            </w:r>
            <w:r w:rsidRPr="00430BEA">
              <w:rPr>
                <w:rFonts w:ascii="Sassoon Primary" w:hAnsi="Sassoon Primary"/>
                <w:sz w:val="20"/>
                <w:szCs w:val="20"/>
              </w:rPr>
              <w:t xml:space="preserve"> </w:t>
            </w:r>
            <w:r w:rsidR="00A874A9" w:rsidRPr="00430BEA">
              <w:rPr>
                <w:rFonts w:ascii="Sassoon Primary" w:hAnsi="Sassoon Primary"/>
                <w:sz w:val="20"/>
                <w:szCs w:val="20"/>
              </w:rPr>
              <w:t xml:space="preserve">built by Henry II and </w:t>
            </w:r>
            <w:r w:rsidR="00974FEE" w:rsidRPr="00430BEA">
              <w:rPr>
                <w:rFonts w:ascii="Sassoon Primary" w:hAnsi="Sassoon Primary"/>
                <w:sz w:val="20"/>
                <w:szCs w:val="20"/>
              </w:rPr>
              <w:t>why it is so different to that</w:t>
            </w:r>
            <w:r w:rsidR="0012377A" w:rsidRPr="00430BEA">
              <w:rPr>
                <w:rFonts w:ascii="Sassoon Primary" w:hAnsi="Sassoon Primary"/>
                <w:sz w:val="20"/>
                <w:szCs w:val="20"/>
              </w:rPr>
              <w:t xml:space="preserve"> seen</w:t>
            </w:r>
            <w:r w:rsidR="00974FEE" w:rsidRPr="00430BEA">
              <w:rPr>
                <w:rFonts w:ascii="Sassoon Primary" w:hAnsi="Sassoon Primary"/>
                <w:sz w:val="20"/>
                <w:szCs w:val="20"/>
              </w:rPr>
              <w:t xml:space="preserve"> today.</w:t>
            </w:r>
          </w:p>
          <w:p w14:paraId="5DC8A247" w14:textId="2A2F5F39" w:rsidR="00383C0D" w:rsidRPr="00430BEA" w:rsidRDefault="00383C0D" w:rsidP="00BB17D3">
            <w:pPr>
              <w:pStyle w:val="ListParagraph"/>
              <w:numPr>
                <w:ilvl w:val="0"/>
                <w:numId w:val="10"/>
              </w:numPr>
              <w:spacing w:line="246" w:lineRule="auto"/>
              <w:ind w:right="793"/>
              <w:rPr>
                <w:rFonts w:ascii="Sassoon Primary" w:hAnsi="Sassoon Primary"/>
                <w:sz w:val="20"/>
                <w:szCs w:val="20"/>
              </w:rPr>
            </w:pPr>
            <w:r w:rsidRPr="00430BEA">
              <w:rPr>
                <w:rFonts w:ascii="Sassoon Primary" w:hAnsi="Sassoon Primary"/>
                <w:sz w:val="20"/>
                <w:szCs w:val="20"/>
              </w:rPr>
              <w:t>To learn about</w:t>
            </w:r>
            <w:r w:rsidR="003B5D11" w:rsidRPr="00430BEA">
              <w:rPr>
                <w:rFonts w:ascii="Sassoon Primary" w:hAnsi="Sassoon Primary"/>
                <w:sz w:val="20"/>
                <w:szCs w:val="20"/>
              </w:rPr>
              <w:t xml:space="preserve"> </w:t>
            </w:r>
            <w:r w:rsidR="00F1031F" w:rsidRPr="00430BEA">
              <w:rPr>
                <w:rFonts w:ascii="Sassoon Primary" w:hAnsi="Sassoon Primary"/>
                <w:sz w:val="20"/>
                <w:szCs w:val="20"/>
              </w:rPr>
              <w:t>Prince</w:t>
            </w:r>
            <w:r w:rsidR="003B5D11" w:rsidRPr="00430BEA">
              <w:rPr>
                <w:rFonts w:ascii="Sassoon Primary" w:hAnsi="Sassoon Primary"/>
                <w:sz w:val="20"/>
                <w:szCs w:val="20"/>
              </w:rPr>
              <w:t xml:space="preserve"> John’s </w:t>
            </w:r>
            <w:r w:rsidR="00A55DA2" w:rsidRPr="00430BEA">
              <w:rPr>
                <w:rFonts w:ascii="Sassoon Primary" w:hAnsi="Sassoon Primary"/>
                <w:sz w:val="20"/>
                <w:szCs w:val="20"/>
              </w:rPr>
              <w:t xml:space="preserve">use of the castle and, upon returning </w:t>
            </w:r>
            <w:r w:rsidR="00F1031F" w:rsidRPr="00430BEA">
              <w:rPr>
                <w:rFonts w:ascii="Sassoon Primary" w:hAnsi="Sassoon Primary"/>
                <w:sz w:val="20"/>
                <w:szCs w:val="20"/>
              </w:rPr>
              <w:t>from the Third Crus</w:t>
            </w:r>
            <w:r w:rsidR="00016B3D" w:rsidRPr="00430BEA">
              <w:rPr>
                <w:rFonts w:ascii="Sassoon Primary" w:hAnsi="Sassoon Primary"/>
                <w:sz w:val="20"/>
                <w:szCs w:val="20"/>
              </w:rPr>
              <w:t>ade</w:t>
            </w:r>
            <w:r w:rsidR="00F1031F" w:rsidRPr="00430BEA">
              <w:rPr>
                <w:rFonts w:ascii="Sassoon Primary" w:hAnsi="Sassoon Primary"/>
                <w:sz w:val="20"/>
                <w:szCs w:val="20"/>
              </w:rPr>
              <w:t xml:space="preserve">, Richard I’s siege </w:t>
            </w:r>
            <w:r w:rsidR="00FC52D3" w:rsidRPr="00430BEA">
              <w:rPr>
                <w:rFonts w:ascii="Sassoon Primary" w:hAnsi="Sassoon Primary"/>
                <w:sz w:val="20"/>
                <w:szCs w:val="20"/>
              </w:rPr>
              <w:t xml:space="preserve">as he </w:t>
            </w:r>
            <w:r w:rsidR="00DB22B7" w:rsidRPr="00430BEA">
              <w:rPr>
                <w:rFonts w:ascii="Sassoon Primary" w:hAnsi="Sassoon Primary"/>
                <w:sz w:val="20"/>
                <w:szCs w:val="20"/>
              </w:rPr>
              <w:t>p</w:t>
            </w:r>
            <w:r w:rsidR="00FC52D3" w:rsidRPr="00430BEA">
              <w:rPr>
                <w:rFonts w:ascii="Sassoon Primary" w:hAnsi="Sassoon Primary"/>
                <w:sz w:val="20"/>
                <w:szCs w:val="20"/>
              </w:rPr>
              <w:t>ut down his brother’s rebellion.</w:t>
            </w:r>
            <w:r w:rsidR="00D3668F" w:rsidRPr="00430BEA">
              <w:rPr>
                <w:rFonts w:ascii="Sassoon Primary" w:hAnsi="Sassoon Primary"/>
                <w:sz w:val="20"/>
                <w:szCs w:val="20"/>
              </w:rPr>
              <w:t xml:space="preserve"> (Discuss link to legend of Robin Hood)</w:t>
            </w:r>
          </w:p>
          <w:p w14:paraId="6C8D754D" w14:textId="772BB71C" w:rsidR="000954BA" w:rsidRPr="00430BEA" w:rsidRDefault="000954BA" w:rsidP="00BB17D3">
            <w:pPr>
              <w:pStyle w:val="ListParagraph"/>
              <w:numPr>
                <w:ilvl w:val="0"/>
                <w:numId w:val="10"/>
              </w:numPr>
              <w:spacing w:line="246" w:lineRule="auto"/>
              <w:ind w:right="793"/>
              <w:rPr>
                <w:rFonts w:ascii="Sassoon Primary" w:hAnsi="Sassoon Primary"/>
                <w:sz w:val="20"/>
                <w:szCs w:val="20"/>
              </w:rPr>
            </w:pPr>
            <w:r w:rsidRPr="00430BEA">
              <w:rPr>
                <w:rFonts w:ascii="Sassoon Primary" w:hAnsi="Sassoon Primary"/>
                <w:sz w:val="20"/>
                <w:szCs w:val="20"/>
              </w:rPr>
              <w:t>To learn about Edward III’s cou</w:t>
            </w:r>
            <w:r w:rsidR="00146B50" w:rsidRPr="00430BEA">
              <w:rPr>
                <w:rFonts w:ascii="Sassoon Primary" w:hAnsi="Sassoon Primary"/>
                <w:sz w:val="20"/>
                <w:szCs w:val="20"/>
              </w:rPr>
              <w:t>p d’etat against his mother (Queen Isabella)</w:t>
            </w:r>
            <w:r w:rsidR="00B715C2" w:rsidRPr="00430BEA">
              <w:rPr>
                <w:rFonts w:ascii="Sassoon Primary" w:hAnsi="Sassoon Primary"/>
                <w:sz w:val="20"/>
                <w:szCs w:val="20"/>
              </w:rPr>
              <w:t xml:space="preserve"> and </w:t>
            </w:r>
            <w:r w:rsidR="007066A9" w:rsidRPr="00430BEA">
              <w:rPr>
                <w:rFonts w:ascii="Sassoon Primary" w:hAnsi="Sassoon Primary"/>
                <w:sz w:val="20"/>
                <w:szCs w:val="20"/>
              </w:rPr>
              <w:t xml:space="preserve">Earl </w:t>
            </w:r>
            <w:r w:rsidR="00B715C2" w:rsidRPr="00430BEA">
              <w:rPr>
                <w:rFonts w:ascii="Sassoon Primary" w:hAnsi="Sassoon Primary"/>
                <w:sz w:val="20"/>
                <w:szCs w:val="20"/>
              </w:rPr>
              <w:t>Roger Mortimer. (On trip to Nottingham castle</w:t>
            </w:r>
            <w:r w:rsidR="007066A9" w:rsidRPr="00430BEA">
              <w:rPr>
                <w:rFonts w:ascii="Sassoon Primary" w:hAnsi="Sassoon Primary"/>
                <w:sz w:val="20"/>
                <w:szCs w:val="20"/>
              </w:rPr>
              <w:t>?</w:t>
            </w:r>
            <w:r w:rsidR="00B715C2" w:rsidRPr="00430BEA">
              <w:rPr>
                <w:rFonts w:ascii="Sassoon Primary" w:hAnsi="Sassoon Primary"/>
                <w:sz w:val="20"/>
                <w:szCs w:val="20"/>
              </w:rPr>
              <w:t>)</w:t>
            </w:r>
          </w:p>
          <w:p w14:paraId="00D2F07A" w14:textId="6C1D65EB" w:rsidR="00812120" w:rsidRPr="00430BEA" w:rsidRDefault="005B1CD6" w:rsidP="00812120">
            <w:pPr>
              <w:pStyle w:val="ListParagraph"/>
              <w:numPr>
                <w:ilvl w:val="0"/>
                <w:numId w:val="10"/>
              </w:numPr>
              <w:spacing w:line="246" w:lineRule="auto"/>
              <w:ind w:right="793"/>
              <w:rPr>
                <w:rFonts w:ascii="Sassoon Primary" w:hAnsi="Sassoon Primary"/>
                <w:sz w:val="16"/>
                <w:szCs w:val="16"/>
              </w:rPr>
            </w:pPr>
            <w:r w:rsidRPr="00430BEA">
              <w:rPr>
                <w:rFonts w:ascii="Sassoon Primary" w:hAnsi="Sassoon Primary"/>
                <w:sz w:val="20"/>
                <w:szCs w:val="20"/>
              </w:rPr>
              <w:t>To learn some facts about the English Civil War</w:t>
            </w:r>
            <w:r w:rsidR="0062470F" w:rsidRPr="00430BEA">
              <w:rPr>
                <w:rFonts w:ascii="Sassoon Primary" w:hAnsi="Sassoon Primary"/>
                <w:sz w:val="20"/>
                <w:szCs w:val="20"/>
              </w:rPr>
              <w:t xml:space="preserve">, </w:t>
            </w:r>
            <w:r w:rsidR="00207E11" w:rsidRPr="00430BEA">
              <w:rPr>
                <w:rFonts w:ascii="Sassoon Primary" w:hAnsi="Sassoon Primary"/>
                <w:sz w:val="20"/>
                <w:szCs w:val="20"/>
              </w:rPr>
              <w:t>Nottingham Castle</w:t>
            </w:r>
            <w:r w:rsidR="0020118A" w:rsidRPr="00430BEA">
              <w:rPr>
                <w:rFonts w:ascii="Sassoon Primary" w:hAnsi="Sassoon Primary"/>
                <w:sz w:val="20"/>
                <w:szCs w:val="20"/>
              </w:rPr>
              <w:t>’</w:t>
            </w:r>
            <w:r w:rsidR="00207E11" w:rsidRPr="00430BEA">
              <w:rPr>
                <w:rFonts w:ascii="Sassoon Primary" w:hAnsi="Sassoon Primary"/>
                <w:sz w:val="20"/>
                <w:szCs w:val="20"/>
              </w:rPr>
              <w:t>s role</w:t>
            </w:r>
            <w:r w:rsidR="0062470F" w:rsidRPr="00430BEA">
              <w:rPr>
                <w:rFonts w:ascii="Sassoon Primary" w:hAnsi="Sassoon Primary"/>
                <w:sz w:val="20"/>
                <w:szCs w:val="20"/>
              </w:rPr>
              <w:t xml:space="preserve"> and how</w:t>
            </w:r>
            <w:r w:rsidR="00207E11" w:rsidRPr="00430BEA">
              <w:rPr>
                <w:rFonts w:ascii="Sassoon Primary" w:hAnsi="Sassoon Primary"/>
                <w:sz w:val="20"/>
                <w:szCs w:val="20"/>
              </w:rPr>
              <w:t xml:space="preserve"> that eventually led </w:t>
            </w:r>
            <w:r w:rsidR="0020118A" w:rsidRPr="00430BEA">
              <w:rPr>
                <w:rFonts w:ascii="Sassoon Primary" w:hAnsi="Sassoon Primary"/>
                <w:sz w:val="20"/>
                <w:szCs w:val="20"/>
              </w:rPr>
              <w:t>to the destruction of the medieval castl</w:t>
            </w:r>
            <w:r w:rsidR="008C55CB" w:rsidRPr="00430BEA">
              <w:rPr>
                <w:rFonts w:ascii="Sassoon Primary" w:hAnsi="Sassoon Primary"/>
                <w:sz w:val="20"/>
                <w:szCs w:val="20"/>
              </w:rPr>
              <w:t>e at the end of the war.</w:t>
            </w:r>
          </w:p>
          <w:p w14:paraId="4F567C6D" w14:textId="7168ED38" w:rsidR="00812120" w:rsidRPr="00430BEA" w:rsidRDefault="00812120" w:rsidP="00812120">
            <w:pPr>
              <w:pStyle w:val="ListParagraph"/>
              <w:numPr>
                <w:ilvl w:val="0"/>
                <w:numId w:val="10"/>
              </w:numPr>
              <w:spacing w:line="246" w:lineRule="auto"/>
              <w:ind w:right="793"/>
              <w:rPr>
                <w:rFonts w:ascii="Sassoon Primary" w:hAnsi="Sassoon Primary"/>
                <w:sz w:val="16"/>
                <w:szCs w:val="16"/>
              </w:rPr>
            </w:pPr>
            <w:r w:rsidRPr="00430BEA">
              <w:rPr>
                <w:rFonts w:ascii="Sassoon Primary" w:hAnsi="Sassoon Primary"/>
                <w:sz w:val="20"/>
                <w:szCs w:val="20"/>
              </w:rPr>
              <w:t xml:space="preserve">To learn about the </w:t>
            </w:r>
            <w:r w:rsidR="0091041B" w:rsidRPr="00430BEA">
              <w:rPr>
                <w:rFonts w:ascii="Sassoon Primary" w:hAnsi="Sassoon Primary"/>
                <w:sz w:val="20"/>
                <w:szCs w:val="20"/>
              </w:rPr>
              <w:t>building</w:t>
            </w:r>
            <w:r w:rsidR="006B73E0" w:rsidRPr="00430BEA">
              <w:rPr>
                <w:rFonts w:ascii="Sassoon Primary" w:hAnsi="Sassoon Primary"/>
                <w:sz w:val="20"/>
                <w:szCs w:val="20"/>
              </w:rPr>
              <w:t xml:space="preserve"> (</w:t>
            </w:r>
            <w:r w:rsidR="004C26E5" w:rsidRPr="00430BEA">
              <w:rPr>
                <w:rFonts w:ascii="Sassoon Primary" w:hAnsi="Sassoon Primary"/>
                <w:sz w:val="20"/>
                <w:szCs w:val="20"/>
              </w:rPr>
              <w:t>1678)</w:t>
            </w:r>
            <w:r w:rsidR="0091041B" w:rsidRPr="00430BEA">
              <w:rPr>
                <w:rFonts w:ascii="Sassoon Primary" w:hAnsi="Sassoon Primary"/>
                <w:sz w:val="20"/>
                <w:szCs w:val="20"/>
              </w:rPr>
              <w:t xml:space="preserve"> then destruction of the ducal mansion</w:t>
            </w:r>
            <w:r w:rsidR="00DE0CB1" w:rsidRPr="00430BEA">
              <w:rPr>
                <w:rFonts w:ascii="Sassoon Primary" w:hAnsi="Sassoon Primary"/>
                <w:sz w:val="20"/>
                <w:szCs w:val="20"/>
              </w:rPr>
              <w:t xml:space="preserve"> in 1831 </w:t>
            </w:r>
            <w:r w:rsidR="004D7CE0" w:rsidRPr="00430BEA">
              <w:rPr>
                <w:rFonts w:ascii="Sassoon Primary" w:hAnsi="Sassoon Primary"/>
                <w:sz w:val="20"/>
                <w:szCs w:val="20"/>
              </w:rPr>
              <w:t xml:space="preserve">during rioting </w:t>
            </w:r>
            <w:r w:rsidR="006146B7" w:rsidRPr="00430BEA">
              <w:rPr>
                <w:rFonts w:ascii="Sassoon Primary" w:hAnsi="Sassoon Primary"/>
                <w:sz w:val="20"/>
                <w:szCs w:val="20"/>
              </w:rPr>
              <w:t>linked to the Reform Bill</w:t>
            </w:r>
            <w:r w:rsidR="00DC0A21" w:rsidRPr="00430BEA">
              <w:rPr>
                <w:rFonts w:ascii="Sassoon Primary" w:hAnsi="Sassoon Primary"/>
                <w:sz w:val="20"/>
                <w:szCs w:val="20"/>
              </w:rPr>
              <w:t xml:space="preserve"> and the context of the Industrial Revolution</w:t>
            </w:r>
            <w:r w:rsidR="00F244FD">
              <w:rPr>
                <w:rFonts w:ascii="Sassoon Primary" w:hAnsi="Sassoon Primary"/>
                <w:sz w:val="20"/>
                <w:szCs w:val="20"/>
              </w:rPr>
              <w:t xml:space="preserve"> and its impact on Nottingham.</w:t>
            </w:r>
          </w:p>
          <w:p w14:paraId="68383A50" w14:textId="12AD8DAA" w:rsidR="00A638BC" w:rsidRPr="00812120" w:rsidRDefault="00A638BC" w:rsidP="00A638BC">
            <w:pPr>
              <w:pStyle w:val="ListParagraph"/>
              <w:numPr>
                <w:ilvl w:val="0"/>
                <w:numId w:val="10"/>
              </w:numPr>
              <w:spacing w:line="246" w:lineRule="auto"/>
              <w:ind w:right="793"/>
              <w:rPr>
                <w:rFonts w:ascii="Sassoon Primary" w:hAnsi="Sassoon Primary"/>
                <w:sz w:val="20"/>
                <w:szCs w:val="20"/>
              </w:rPr>
            </w:pPr>
            <w:r w:rsidRPr="00430BEA">
              <w:rPr>
                <w:rFonts w:ascii="Sassoon Primary" w:hAnsi="Sassoon Primary"/>
                <w:sz w:val="20"/>
                <w:szCs w:val="20"/>
              </w:rPr>
              <w:t>To learn about the modern use of the site</w:t>
            </w:r>
            <w:r w:rsidR="006150A2" w:rsidRPr="00430BEA">
              <w:rPr>
                <w:rFonts w:ascii="Sassoon Primary" w:hAnsi="Sassoon Primary"/>
                <w:sz w:val="20"/>
                <w:szCs w:val="20"/>
              </w:rPr>
              <w:t xml:space="preserve">, including being opened as the first municipal museum of art in </w:t>
            </w:r>
            <w:r w:rsidR="00E57C5D" w:rsidRPr="00430BEA">
              <w:rPr>
                <w:rFonts w:ascii="Sassoon Primary" w:hAnsi="Sassoon Primary"/>
                <w:sz w:val="20"/>
                <w:szCs w:val="20"/>
              </w:rPr>
              <w:t>the country in 1878</w:t>
            </w:r>
            <w:r w:rsidR="008B2301" w:rsidRPr="00430BEA">
              <w:rPr>
                <w:rFonts w:ascii="Sassoon Primary" w:hAnsi="Sassoon Primary"/>
                <w:sz w:val="20"/>
                <w:szCs w:val="20"/>
              </w:rPr>
              <w:t xml:space="preserve"> and its role during WWII.</w:t>
            </w:r>
          </w:p>
        </w:tc>
      </w:tr>
      <w:tr w:rsidR="00710B79" w14:paraId="4F8E4900" w14:textId="77777777" w:rsidTr="00781016">
        <w:trPr>
          <w:trHeight w:val="294"/>
        </w:trPr>
        <w:tc>
          <w:tcPr>
            <w:tcW w:w="22856" w:type="dxa"/>
            <w:gridSpan w:val="2"/>
          </w:tcPr>
          <w:p w14:paraId="4132A91B" w14:textId="6F67FE0B" w:rsidR="00CC1FB1" w:rsidRPr="0091041B" w:rsidRDefault="00BB68F6" w:rsidP="00871DD0">
            <w:pPr>
              <w:pStyle w:val="bulletundernumbered"/>
              <w:numPr>
                <w:ilvl w:val="0"/>
                <w:numId w:val="0"/>
              </w:numPr>
              <w:spacing w:after="60"/>
              <w:rPr>
                <w:rFonts w:ascii="Sassoon Primary" w:hAnsi="Sassoon Primary"/>
              </w:rPr>
            </w:pPr>
            <w:r w:rsidRPr="00BF3306">
              <w:rPr>
                <w:rFonts w:ascii="Sassoon Primary" w:hAnsi="Sassoon Primary"/>
                <w:b/>
                <w:bCs/>
                <w:sz w:val="28"/>
                <w:szCs w:val="28"/>
              </w:rPr>
              <w:t>Key Vocabulary:</w:t>
            </w:r>
            <w:r w:rsidR="00CB1391" w:rsidRPr="00CB1391">
              <w:rPr>
                <w:rFonts w:ascii="Sassoon Primary" w:hAnsi="Sassoon Primary"/>
                <w:sz w:val="20"/>
                <w:szCs w:val="20"/>
              </w:rPr>
              <w:t xml:space="preserve"> </w:t>
            </w:r>
            <w:r w:rsidR="0091041B" w:rsidRPr="0005425D">
              <w:rPr>
                <w:rFonts w:ascii="Sassoon Primary" w:hAnsi="Sassoon Primary"/>
                <w:sz w:val="22"/>
                <w:szCs w:val="22"/>
              </w:rPr>
              <w:t xml:space="preserve">castle, </w:t>
            </w:r>
            <w:r w:rsidR="005B3AC9" w:rsidRPr="0005425D">
              <w:rPr>
                <w:rFonts w:ascii="Sassoon Primary" w:hAnsi="Sassoon Primary"/>
                <w:sz w:val="22"/>
                <w:szCs w:val="22"/>
              </w:rPr>
              <w:t xml:space="preserve">Norman, motte, bailey, Battle of Hastings, </w:t>
            </w:r>
            <w:r w:rsidR="0005425D" w:rsidRPr="0005425D">
              <w:rPr>
                <w:rFonts w:ascii="Sassoon Primary" w:hAnsi="Sassoon Primary"/>
                <w:sz w:val="22"/>
                <w:szCs w:val="22"/>
              </w:rPr>
              <w:t xml:space="preserve">Castle Rock, </w:t>
            </w:r>
            <w:r w:rsidR="005B3AC9" w:rsidRPr="0005425D">
              <w:rPr>
                <w:rFonts w:ascii="Sassoon Primary" w:hAnsi="Sassoon Primary"/>
                <w:sz w:val="22"/>
                <w:szCs w:val="22"/>
              </w:rPr>
              <w:t>medieval, crusades,</w:t>
            </w:r>
            <w:r w:rsidR="00337E7A">
              <w:rPr>
                <w:rFonts w:ascii="Sassoon Primary" w:hAnsi="Sassoon Primary"/>
                <w:sz w:val="22"/>
                <w:szCs w:val="22"/>
              </w:rPr>
              <w:t xml:space="preserve"> siege,</w:t>
            </w:r>
            <w:r w:rsidR="005B3AC9" w:rsidRPr="0005425D">
              <w:rPr>
                <w:rFonts w:ascii="Sassoon Primary" w:hAnsi="Sassoon Primary"/>
                <w:sz w:val="22"/>
                <w:szCs w:val="22"/>
              </w:rPr>
              <w:t xml:space="preserve"> </w:t>
            </w:r>
            <w:r w:rsidR="00B82C9E" w:rsidRPr="0005425D">
              <w:rPr>
                <w:rFonts w:ascii="Sassoon Primary" w:hAnsi="Sassoon Primary"/>
                <w:sz w:val="22"/>
                <w:szCs w:val="22"/>
              </w:rPr>
              <w:t>coup d’etat,</w:t>
            </w:r>
            <w:r w:rsidR="00C577E2" w:rsidRPr="0005425D">
              <w:rPr>
                <w:rFonts w:ascii="Sassoon Primary" w:hAnsi="Sassoon Primary"/>
                <w:sz w:val="22"/>
                <w:szCs w:val="22"/>
              </w:rPr>
              <w:t xml:space="preserve"> regent,</w:t>
            </w:r>
            <w:r w:rsidR="00B82C9E" w:rsidRPr="0005425D">
              <w:rPr>
                <w:rFonts w:ascii="Sassoon Primary" w:hAnsi="Sassoon Primary"/>
                <w:sz w:val="22"/>
                <w:szCs w:val="22"/>
              </w:rPr>
              <w:t xml:space="preserve"> civil war,</w:t>
            </w:r>
            <w:r w:rsidR="00823BE5" w:rsidRPr="0005425D">
              <w:rPr>
                <w:rFonts w:ascii="Sassoon Primary" w:hAnsi="Sassoon Primary"/>
                <w:sz w:val="22"/>
                <w:szCs w:val="22"/>
              </w:rPr>
              <w:t xml:space="preserve"> royalist, parliamentarian,</w:t>
            </w:r>
            <w:r w:rsidR="00B82C9E" w:rsidRPr="0005425D">
              <w:rPr>
                <w:rFonts w:ascii="Sassoon Primary" w:hAnsi="Sassoon Primary"/>
                <w:sz w:val="22"/>
                <w:szCs w:val="22"/>
              </w:rPr>
              <w:t xml:space="preserve"> ducal mansion, </w:t>
            </w:r>
            <w:r w:rsidR="00C577E2" w:rsidRPr="0005425D">
              <w:rPr>
                <w:rFonts w:ascii="Sassoon Primary" w:hAnsi="Sassoon Primary"/>
                <w:sz w:val="22"/>
                <w:szCs w:val="22"/>
              </w:rPr>
              <w:t>industrial revolution, textiles, slums</w:t>
            </w:r>
            <w:r w:rsidR="008C72AE">
              <w:rPr>
                <w:rFonts w:ascii="Sassoon Primary" w:hAnsi="Sassoon Primary"/>
                <w:sz w:val="22"/>
                <w:szCs w:val="22"/>
              </w:rPr>
              <w:t xml:space="preserve">, </w:t>
            </w:r>
          </w:p>
        </w:tc>
      </w:tr>
      <w:tr w:rsidR="00BB68F6" w14:paraId="09D4AF10" w14:textId="77777777" w:rsidTr="00614BE6">
        <w:trPr>
          <w:trHeight w:val="3389"/>
        </w:trPr>
        <w:tc>
          <w:tcPr>
            <w:tcW w:w="17431" w:type="dxa"/>
          </w:tcPr>
          <w:p w14:paraId="08D5C561" w14:textId="38639B07" w:rsidR="00BB68F6" w:rsidRPr="00BB3EA5" w:rsidRDefault="00BB68F6" w:rsidP="00BB68F6">
            <w:pPr>
              <w:rPr>
                <w:rFonts w:ascii="Sassoon Primary" w:hAnsi="Sassoon Primary"/>
                <w:i/>
                <w:iCs/>
                <w:sz w:val="20"/>
                <w:szCs w:val="20"/>
              </w:rPr>
            </w:pPr>
            <w:r w:rsidRPr="00BB3EA5">
              <w:rPr>
                <w:rFonts w:ascii="Sassoon Primary" w:hAnsi="Sassoon Primary"/>
                <w:b/>
                <w:bCs/>
                <w:sz w:val="20"/>
                <w:szCs w:val="20"/>
              </w:rPr>
              <w:t>Key factual learning/CPD for staff</w:t>
            </w:r>
          </w:p>
          <w:p w14:paraId="70EA850F" w14:textId="77777777" w:rsidR="00BB6A43" w:rsidRPr="00BB3EA5" w:rsidRDefault="00BB6A43" w:rsidP="00BB6A43">
            <w:pPr>
              <w:rPr>
                <w:rFonts w:ascii="Sassoon Primary" w:hAnsi="Sassoon Primary"/>
                <w:b/>
                <w:bCs/>
                <w:sz w:val="20"/>
                <w:szCs w:val="20"/>
              </w:rPr>
            </w:pPr>
          </w:p>
          <w:p w14:paraId="1223F58F" w14:textId="4F1F730F" w:rsidR="00E3102F" w:rsidRPr="00BB3EA5" w:rsidRDefault="00E52DD1" w:rsidP="001D32E1">
            <w:pPr>
              <w:tabs>
                <w:tab w:val="num" w:pos="720"/>
              </w:tabs>
              <w:rPr>
                <w:rFonts w:ascii="Sassoon Primary" w:hAnsi="Sassoon Primary"/>
                <w:sz w:val="20"/>
                <w:szCs w:val="20"/>
              </w:rPr>
            </w:pPr>
            <w:r w:rsidRPr="00BB3EA5">
              <w:rPr>
                <w:rFonts w:ascii="Sassoon Primary" w:hAnsi="Sassoon Primary"/>
                <w:b/>
                <w:bCs/>
                <w:sz w:val="20"/>
                <w:szCs w:val="20"/>
                <w:u w:val="single"/>
              </w:rPr>
              <w:t>Overview</w:t>
            </w:r>
            <w:r w:rsidRPr="00BB3EA5">
              <w:rPr>
                <w:rFonts w:ascii="Sassoon Primary" w:hAnsi="Sassoon Primary"/>
                <w:b/>
                <w:bCs/>
                <w:sz w:val="20"/>
                <w:szCs w:val="20"/>
              </w:rPr>
              <w:t>:</w:t>
            </w:r>
            <w:r w:rsidR="009D02ED" w:rsidRPr="00BB3EA5">
              <w:rPr>
                <w:rFonts w:ascii="Sassoon Primary" w:hAnsi="Sassoon Primary"/>
                <w:sz w:val="20"/>
                <w:szCs w:val="20"/>
              </w:rPr>
              <w:t xml:space="preserve"> </w:t>
            </w:r>
            <w:r w:rsidR="00E3102F" w:rsidRPr="00BB3EA5">
              <w:rPr>
                <w:rFonts w:ascii="TimesNewRomanPS-BoldMT" w:eastAsia="Times New Roman" w:hAnsi="TimesNewRomanPS-BoldMT" w:cs="Times New Roman"/>
                <w:b/>
                <w:bCs/>
                <w:sz w:val="20"/>
                <w:szCs w:val="20"/>
                <w:bdr w:val="none" w:sz="0" w:space="0" w:color="auto" w:frame="1"/>
                <w:lang w:eastAsia="en-GB"/>
              </w:rPr>
              <w:t xml:space="preserve"> </w:t>
            </w:r>
            <w:r w:rsidR="00E3102F" w:rsidRPr="00BB3EA5">
              <w:rPr>
                <w:rFonts w:ascii="Sassoon Primary" w:hAnsi="Sassoon Primary"/>
                <w:b/>
                <w:bCs/>
                <w:sz w:val="20"/>
                <w:szCs w:val="20"/>
              </w:rPr>
              <w:t>Pre-11th Century</w:t>
            </w:r>
            <w:r w:rsidR="000F0153" w:rsidRPr="00BB3EA5">
              <w:rPr>
                <w:rFonts w:ascii="Sassoon Primary" w:hAnsi="Sassoon Primary"/>
                <w:b/>
                <w:bCs/>
                <w:sz w:val="20"/>
                <w:szCs w:val="20"/>
              </w:rPr>
              <w:t xml:space="preserve"> </w:t>
            </w:r>
            <w:r w:rsidR="00E3102F" w:rsidRPr="00BB3EA5">
              <w:rPr>
                <w:rFonts w:ascii="Sassoon Primary" w:hAnsi="Sassoon Primary"/>
                <w:i/>
                <w:iCs/>
                <w:sz w:val="20"/>
                <w:szCs w:val="20"/>
              </w:rPr>
              <w:t>Pre-1067</w:t>
            </w:r>
            <w:r w:rsidR="00E3102F" w:rsidRPr="00BB3EA5">
              <w:rPr>
                <w:rFonts w:ascii="Sassoon Primary" w:hAnsi="Sassoon Primary"/>
                <w:sz w:val="20"/>
                <w:szCs w:val="20"/>
              </w:rPr>
              <w:t>: The site of Nottingham Castle, a prominent sandstone outcrop known as “Castle Rock,” was likely used as a defensive lookout by early Britons and later by the Romans and Anglo-Saxons.</w:t>
            </w:r>
            <w:r w:rsidR="009E64E7" w:rsidRPr="00BB3EA5">
              <w:rPr>
                <w:rFonts w:ascii="Sassoon Primary" w:hAnsi="Sassoon Primary"/>
                <w:sz w:val="20"/>
                <w:szCs w:val="20"/>
              </w:rPr>
              <w:t xml:space="preserve"> </w:t>
            </w:r>
            <w:r w:rsidR="00E3102F" w:rsidRPr="00BB3EA5">
              <w:rPr>
                <w:rFonts w:ascii="Sassoon Primary" w:hAnsi="Sassoon Primary"/>
                <w:b/>
                <w:bCs/>
                <w:sz w:val="20"/>
                <w:szCs w:val="20"/>
              </w:rPr>
              <w:t>Norman and Medieval Period</w:t>
            </w:r>
            <w:r w:rsidR="009E64E7" w:rsidRPr="00BB3EA5">
              <w:rPr>
                <w:rFonts w:ascii="Sassoon Primary" w:hAnsi="Sassoon Primary"/>
                <w:b/>
                <w:bCs/>
                <w:sz w:val="20"/>
                <w:szCs w:val="20"/>
              </w:rPr>
              <w:t xml:space="preserve"> </w:t>
            </w:r>
            <w:r w:rsidR="00E3102F" w:rsidRPr="00BB3EA5">
              <w:rPr>
                <w:rFonts w:ascii="Sassoon Primary" w:hAnsi="Sassoon Primary"/>
                <w:i/>
                <w:iCs/>
                <w:sz w:val="20"/>
                <w:szCs w:val="20"/>
              </w:rPr>
              <w:t>1067</w:t>
            </w:r>
            <w:r w:rsidR="00E3102F" w:rsidRPr="00BB3EA5">
              <w:rPr>
                <w:rFonts w:ascii="Sassoon Primary" w:hAnsi="Sassoon Primary"/>
                <w:sz w:val="20"/>
                <w:szCs w:val="20"/>
              </w:rPr>
              <w:t>: William the Conqueror orders the construction of the first Nottingham Castle—a wooden motte-and-bailey fortification—as part of his efforts to control the Midlands.</w:t>
            </w:r>
            <w:r w:rsidR="009E64E7" w:rsidRPr="00BB3EA5">
              <w:rPr>
                <w:rFonts w:ascii="Sassoon Primary" w:hAnsi="Sassoon Primary"/>
                <w:sz w:val="20"/>
                <w:szCs w:val="20"/>
              </w:rPr>
              <w:t xml:space="preserve"> </w:t>
            </w:r>
            <w:r w:rsidR="00E3102F" w:rsidRPr="00BB3EA5">
              <w:rPr>
                <w:rFonts w:ascii="Sassoon Primary" w:hAnsi="Sassoon Primary"/>
                <w:i/>
                <w:iCs/>
                <w:sz w:val="20"/>
                <w:szCs w:val="20"/>
              </w:rPr>
              <w:t>1170s–1190s</w:t>
            </w:r>
            <w:r w:rsidR="00E3102F" w:rsidRPr="00BB3EA5">
              <w:rPr>
                <w:rFonts w:ascii="Sassoon Primary" w:hAnsi="Sassoon Primary"/>
                <w:sz w:val="20"/>
                <w:szCs w:val="20"/>
              </w:rPr>
              <w:t>: King Henry II rebuilds the castle in stone, creating a royal fortress with extensive walls, towers, and royal apartments.</w:t>
            </w:r>
            <w:r w:rsidR="009E64E7" w:rsidRPr="00BB3EA5">
              <w:rPr>
                <w:rFonts w:ascii="Sassoon Primary" w:hAnsi="Sassoon Primary"/>
                <w:sz w:val="20"/>
                <w:szCs w:val="20"/>
              </w:rPr>
              <w:t xml:space="preserve"> </w:t>
            </w:r>
            <w:r w:rsidR="00E3102F" w:rsidRPr="00BB3EA5">
              <w:rPr>
                <w:rFonts w:ascii="Sassoon Primary" w:hAnsi="Sassoon Primary"/>
                <w:i/>
                <w:iCs/>
                <w:sz w:val="20"/>
                <w:szCs w:val="20"/>
              </w:rPr>
              <w:t>1194</w:t>
            </w:r>
            <w:r w:rsidR="00E3102F" w:rsidRPr="00BB3EA5">
              <w:rPr>
                <w:rFonts w:ascii="Sassoon Primary" w:hAnsi="Sassoon Primary"/>
                <w:sz w:val="20"/>
                <w:szCs w:val="20"/>
              </w:rPr>
              <w:t>: During the absence of King Richard I (the Lionheart), Prince John seizes the castle. It is recaptured by Richard’s forces after a brief siege led by William Marshal.</w:t>
            </w:r>
            <w:r w:rsidR="007E7968" w:rsidRPr="00BB3EA5">
              <w:rPr>
                <w:rFonts w:ascii="Sassoon Primary" w:hAnsi="Sassoon Primary"/>
                <w:sz w:val="20"/>
                <w:szCs w:val="20"/>
              </w:rPr>
              <w:t xml:space="preserve"> </w:t>
            </w:r>
            <w:r w:rsidR="00E3102F" w:rsidRPr="00BB3EA5">
              <w:rPr>
                <w:rFonts w:ascii="Sassoon Primary" w:hAnsi="Sassoon Primary"/>
                <w:b/>
                <w:bCs/>
                <w:sz w:val="20"/>
                <w:szCs w:val="20"/>
              </w:rPr>
              <w:t>13th–15th Century</w:t>
            </w:r>
            <w:r w:rsidR="007E7968" w:rsidRPr="00BB3EA5">
              <w:rPr>
                <w:rFonts w:ascii="Sassoon Primary" w:hAnsi="Sassoon Primary"/>
                <w:b/>
                <w:bCs/>
                <w:i/>
                <w:iCs/>
                <w:sz w:val="20"/>
                <w:szCs w:val="20"/>
              </w:rPr>
              <w:t xml:space="preserve"> </w:t>
            </w:r>
            <w:r w:rsidR="00E3102F" w:rsidRPr="00BB3EA5">
              <w:rPr>
                <w:rFonts w:ascii="Sassoon Primary" w:hAnsi="Sassoon Primary"/>
                <w:i/>
                <w:iCs/>
                <w:sz w:val="20"/>
                <w:szCs w:val="20"/>
              </w:rPr>
              <w:t>1264–1265</w:t>
            </w:r>
            <w:r w:rsidR="00E3102F" w:rsidRPr="00BB3EA5">
              <w:rPr>
                <w:rFonts w:ascii="Sassoon Primary" w:hAnsi="Sassoon Primary"/>
                <w:sz w:val="20"/>
                <w:szCs w:val="20"/>
              </w:rPr>
              <w:t xml:space="preserve"> (Second Barons’ War): The castle changes hands during civil unrest but remains a stronghold of royal authority.</w:t>
            </w:r>
            <w:r w:rsidR="007E7968" w:rsidRPr="00BB3EA5">
              <w:rPr>
                <w:rFonts w:ascii="Sassoon Primary" w:hAnsi="Sassoon Primary"/>
                <w:sz w:val="20"/>
                <w:szCs w:val="20"/>
              </w:rPr>
              <w:t xml:space="preserve"> </w:t>
            </w:r>
            <w:r w:rsidR="00E3102F" w:rsidRPr="00BB3EA5">
              <w:rPr>
                <w:rFonts w:ascii="Sassoon Primary" w:hAnsi="Sassoon Primary"/>
                <w:i/>
                <w:iCs/>
                <w:sz w:val="20"/>
                <w:szCs w:val="20"/>
              </w:rPr>
              <w:t>1330</w:t>
            </w:r>
            <w:r w:rsidR="00E3102F" w:rsidRPr="00BB3EA5">
              <w:rPr>
                <w:rFonts w:ascii="Sassoon Primary" w:hAnsi="Sassoon Primary"/>
                <w:sz w:val="20"/>
                <w:szCs w:val="20"/>
              </w:rPr>
              <w:t>: King Edward III stages a coup at Nottingham Castle, capturing Roger Mortimer (de facto ruler under Queen Isabella) via a secret tunnel known as “Mortimer’s Hole.”</w:t>
            </w:r>
            <w:r w:rsidR="00617CA8" w:rsidRPr="00BB3EA5">
              <w:rPr>
                <w:rFonts w:ascii="Sassoon Primary" w:hAnsi="Sassoon Primary"/>
                <w:sz w:val="20"/>
                <w:szCs w:val="20"/>
              </w:rPr>
              <w:t xml:space="preserve"> </w:t>
            </w:r>
            <w:r w:rsidR="00E3102F" w:rsidRPr="00BB3EA5">
              <w:rPr>
                <w:rFonts w:ascii="Sassoon Primary" w:hAnsi="Sassoon Primary"/>
                <w:i/>
                <w:iCs/>
                <w:sz w:val="20"/>
                <w:szCs w:val="20"/>
              </w:rPr>
              <w:t>Late 14th Century</w:t>
            </w:r>
            <w:r w:rsidR="00E3102F" w:rsidRPr="00BB3EA5">
              <w:rPr>
                <w:rFonts w:ascii="Sassoon Primary" w:hAnsi="Sassoon Primary"/>
                <w:sz w:val="20"/>
                <w:szCs w:val="20"/>
              </w:rPr>
              <w:t>: The castle becomes a favo</w:t>
            </w:r>
            <w:r w:rsidR="00617CA8" w:rsidRPr="00BB3EA5">
              <w:rPr>
                <w:rFonts w:ascii="Sassoon Primary" w:hAnsi="Sassoon Primary"/>
                <w:sz w:val="20"/>
                <w:szCs w:val="20"/>
              </w:rPr>
              <w:t>u</w:t>
            </w:r>
            <w:r w:rsidR="00E3102F" w:rsidRPr="00BB3EA5">
              <w:rPr>
                <w:rFonts w:ascii="Sassoon Primary" w:hAnsi="Sassoon Primary"/>
                <w:sz w:val="20"/>
                <w:szCs w:val="20"/>
              </w:rPr>
              <w:t>red royal residence under King Richard II.</w:t>
            </w:r>
            <w:r w:rsidR="00617CA8" w:rsidRPr="00BB3EA5">
              <w:rPr>
                <w:rFonts w:ascii="Sassoon Primary" w:hAnsi="Sassoon Primary"/>
                <w:sz w:val="20"/>
                <w:szCs w:val="20"/>
              </w:rPr>
              <w:t xml:space="preserve"> </w:t>
            </w:r>
            <w:r w:rsidR="00E3102F" w:rsidRPr="00BB3EA5">
              <w:rPr>
                <w:rFonts w:ascii="Sassoon Primary" w:hAnsi="Sassoon Primary"/>
                <w:i/>
                <w:iCs/>
                <w:sz w:val="20"/>
                <w:szCs w:val="20"/>
              </w:rPr>
              <w:t>1476</w:t>
            </w:r>
            <w:r w:rsidR="00E3102F" w:rsidRPr="00BB3EA5">
              <w:rPr>
                <w:rFonts w:ascii="Sassoon Primary" w:hAnsi="Sassoon Primary"/>
                <w:sz w:val="20"/>
                <w:szCs w:val="20"/>
              </w:rPr>
              <w:t>: Edward IV orders significant reconstruction of the royal lodgings.</w:t>
            </w:r>
            <w:r w:rsidR="005471D2" w:rsidRPr="00BB3EA5">
              <w:rPr>
                <w:rFonts w:ascii="Sassoon Primary" w:hAnsi="Sassoon Primary"/>
                <w:sz w:val="20"/>
                <w:szCs w:val="20"/>
              </w:rPr>
              <w:t xml:space="preserve"> </w:t>
            </w:r>
            <w:r w:rsidR="00E3102F" w:rsidRPr="00BB3EA5">
              <w:rPr>
                <w:rFonts w:ascii="Sassoon Primary" w:hAnsi="Sassoon Primary"/>
                <w:b/>
                <w:bCs/>
                <w:sz w:val="20"/>
                <w:szCs w:val="20"/>
              </w:rPr>
              <w:t>Tudor and Stuart Period</w:t>
            </w:r>
            <w:r w:rsidR="005471D2" w:rsidRPr="00BB3EA5">
              <w:rPr>
                <w:rFonts w:ascii="Sassoon Primary" w:hAnsi="Sassoon Primary"/>
                <w:b/>
                <w:bCs/>
                <w:sz w:val="20"/>
                <w:szCs w:val="20"/>
              </w:rPr>
              <w:t xml:space="preserve"> </w:t>
            </w:r>
            <w:r w:rsidR="00E3102F" w:rsidRPr="00BB3EA5">
              <w:rPr>
                <w:rFonts w:ascii="Sassoon Primary" w:hAnsi="Sassoon Primary"/>
                <w:i/>
                <w:iCs/>
                <w:sz w:val="20"/>
                <w:szCs w:val="20"/>
              </w:rPr>
              <w:t>1500s–1600s</w:t>
            </w:r>
            <w:r w:rsidR="00E3102F" w:rsidRPr="00BB3EA5">
              <w:rPr>
                <w:rFonts w:ascii="Sassoon Primary" w:hAnsi="Sassoon Primary"/>
                <w:sz w:val="20"/>
                <w:szCs w:val="20"/>
              </w:rPr>
              <w:t>: The castle gradually falls into disrepair as royal attention shifts to other residences.</w:t>
            </w:r>
            <w:r w:rsidR="005471D2" w:rsidRPr="00BB3EA5">
              <w:rPr>
                <w:rFonts w:ascii="Sassoon Primary" w:hAnsi="Sassoon Primary"/>
                <w:sz w:val="20"/>
                <w:szCs w:val="20"/>
              </w:rPr>
              <w:t xml:space="preserve"> </w:t>
            </w:r>
            <w:r w:rsidR="00E3102F" w:rsidRPr="00BB3EA5">
              <w:rPr>
                <w:rFonts w:ascii="Sassoon Primary" w:hAnsi="Sassoon Primary"/>
                <w:i/>
                <w:iCs/>
                <w:sz w:val="20"/>
                <w:szCs w:val="20"/>
              </w:rPr>
              <w:t>1642–1643</w:t>
            </w:r>
            <w:r w:rsidR="00E3102F" w:rsidRPr="00BB3EA5">
              <w:rPr>
                <w:rFonts w:ascii="Sassoon Primary" w:hAnsi="Sassoon Primary"/>
                <w:sz w:val="20"/>
                <w:szCs w:val="20"/>
              </w:rPr>
              <w:t xml:space="preserve"> (English Civil War): King Charles I raises his standard at Nottingham Castle, effectively starting the war. The castle is held and fortified by Parliamentarians.</w:t>
            </w:r>
            <w:r w:rsidR="00581AA5" w:rsidRPr="00BB3EA5">
              <w:rPr>
                <w:rFonts w:ascii="Sassoon Primary" w:hAnsi="Sassoon Primary"/>
                <w:sz w:val="20"/>
                <w:szCs w:val="20"/>
              </w:rPr>
              <w:t xml:space="preserve"> </w:t>
            </w:r>
            <w:r w:rsidR="00E3102F" w:rsidRPr="00BB3EA5">
              <w:rPr>
                <w:rFonts w:ascii="Sassoon Primary" w:hAnsi="Sassoon Primary"/>
                <w:b/>
                <w:bCs/>
                <w:sz w:val="20"/>
                <w:szCs w:val="20"/>
              </w:rPr>
              <w:t>Post-Civil War and Restoration</w:t>
            </w:r>
            <w:r w:rsidR="00581AA5" w:rsidRPr="00BB3EA5">
              <w:rPr>
                <w:rFonts w:ascii="Sassoon Primary" w:hAnsi="Sassoon Primary"/>
                <w:b/>
                <w:bCs/>
                <w:sz w:val="20"/>
                <w:szCs w:val="20"/>
              </w:rPr>
              <w:t xml:space="preserve"> </w:t>
            </w:r>
            <w:r w:rsidR="00E3102F" w:rsidRPr="00BB3EA5">
              <w:rPr>
                <w:rFonts w:ascii="Sassoon Primary" w:hAnsi="Sassoon Primary"/>
                <w:i/>
                <w:iCs/>
                <w:sz w:val="20"/>
                <w:szCs w:val="20"/>
              </w:rPr>
              <w:t>1651</w:t>
            </w:r>
            <w:r w:rsidR="00E3102F" w:rsidRPr="00BB3EA5">
              <w:rPr>
                <w:rFonts w:ascii="Sassoon Primary" w:hAnsi="Sassoon Primary"/>
                <w:sz w:val="20"/>
                <w:szCs w:val="20"/>
              </w:rPr>
              <w:t>: The Parliamentarians demolish much of the medieval structure to prevent further military use.</w:t>
            </w:r>
            <w:r w:rsidR="00581AA5" w:rsidRPr="00BB3EA5">
              <w:rPr>
                <w:rFonts w:ascii="Sassoon Primary" w:hAnsi="Sassoon Primary"/>
                <w:sz w:val="20"/>
                <w:szCs w:val="20"/>
              </w:rPr>
              <w:t xml:space="preserve"> </w:t>
            </w:r>
            <w:r w:rsidR="00E3102F" w:rsidRPr="00BB3EA5">
              <w:rPr>
                <w:rFonts w:ascii="Sassoon Primary" w:hAnsi="Sassoon Primary"/>
                <w:i/>
                <w:iCs/>
                <w:sz w:val="20"/>
                <w:szCs w:val="20"/>
              </w:rPr>
              <w:t>1674–1679</w:t>
            </w:r>
            <w:r w:rsidR="00E3102F" w:rsidRPr="00BB3EA5">
              <w:rPr>
                <w:rFonts w:ascii="Sassoon Primary" w:hAnsi="Sassoon Primary"/>
                <w:sz w:val="20"/>
                <w:szCs w:val="20"/>
              </w:rPr>
              <w:t>: The site is transformed into a ducal mansion by Henry Cavendish, 2nd Duke of Newcastle, using the ruins of the medieval castle as a foundation.</w:t>
            </w:r>
            <w:r w:rsidR="00A235A0" w:rsidRPr="00BB3EA5">
              <w:rPr>
                <w:rFonts w:ascii="Sassoon Primary" w:hAnsi="Sassoon Primary"/>
                <w:sz w:val="20"/>
                <w:szCs w:val="20"/>
              </w:rPr>
              <w:t xml:space="preserve"> </w:t>
            </w:r>
            <w:r w:rsidR="00E3102F" w:rsidRPr="00BB3EA5">
              <w:rPr>
                <w:rFonts w:ascii="Sassoon Primary" w:hAnsi="Sassoon Primary"/>
                <w:b/>
                <w:bCs/>
                <w:sz w:val="20"/>
                <w:szCs w:val="20"/>
              </w:rPr>
              <w:t>18th–19th Century</w:t>
            </w:r>
            <w:r w:rsidR="00A235A0" w:rsidRPr="00BB3EA5">
              <w:rPr>
                <w:rFonts w:ascii="Sassoon Primary" w:hAnsi="Sassoon Primary"/>
                <w:b/>
                <w:bCs/>
                <w:sz w:val="20"/>
                <w:szCs w:val="20"/>
              </w:rPr>
              <w:t xml:space="preserve"> </w:t>
            </w:r>
            <w:r w:rsidR="00E3102F" w:rsidRPr="00BB3EA5">
              <w:rPr>
                <w:rFonts w:ascii="Sassoon Primary" w:hAnsi="Sassoon Primary"/>
                <w:i/>
                <w:iCs/>
                <w:sz w:val="20"/>
                <w:szCs w:val="20"/>
              </w:rPr>
              <w:t>1831</w:t>
            </w:r>
            <w:r w:rsidR="00E3102F" w:rsidRPr="00BB3EA5">
              <w:rPr>
                <w:rFonts w:ascii="Sassoon Primary" w:hAnsi="Sassoon Primary"/>
                <w:sz w:val="20"/>
                <w:szCs w:val="20"/>
              </w:rPr>
              <w:t>: The ducal mansion is burned by rioters protesting the Duke of Newcastle’s opposition to the Reform Bill.</w:t>
            </w:r>
            <w:r w:rsidR="00A235A0" w:rsidRPr="00BB3EA5">
              <w:rPr>
                <w:rFonts w:ascii="Sassoon Primary" w:hAnsi="Sassoon Primary"/>
                <w:sz w:val="20"/>
                <w:szCs w:val="20"/>
              </w:rPr>
              <w:t xml:space="preserve"> </w:t>
            </w:r>
            <w:r w:rsidR="00E3102F" w:rsidRPr="00BB3EA5">
              <w:rPr>
                <w:rFonts w:ascii="Sassoon Primary" w:hAnsi="Sassoon Primary"/>
                <w:i/>
                <w:iCs/>
                <w:sz w:val="20"/>
                <w:szCs w:val="20"/>
              </w:rPr>
              <w:t>1875–1878</w:t>
            </w:r>
            <w:r w:rsidR="00E3102F" w:rsidRPr="00BB3EA5">
              <w:rPr>
                <w:rFonts w:ascii="Sassoon Primary" w:hAnsi="Sassoon Primary"/>
                <w:sz w:val="20"/>
                <w:szCs w:val="20"/>
              </w:rPr>
              <w:t xml:space="preserve">: Architect Thomas Chambers Hine restores the mansion, converting it into the first municipal art gallery in the UK </w:t>
            </w:r>
            <w:r w:rsidR="00EF7FE2" w:rsidRPr="00BB3EA5">
              <w:rPr>
                <w:rFonts w:ascii="Sassoon Primary" w:hAnsi="Sassoon Primary"/>
                <w:sz w:val="20"/>
                <w:szCs w:val="20"/>
              </w:rPr>
              <w:t>(disputed).</w:t>
            </w:r>
            <w:r w:rsidR="002453A6" w:rsidRPr="00BB3EA5">
              <w:rPr>
                <w:rFonts w:ascii="Sassoon Primary" w:hAnsi="Sassoon Primary"/>
                <w:sz w:val="20"/>
                <w:szCs w:val="20"/>
              </w:rPr>
              <w:t xml:space="preserve"> </w:t>
            </w:r>
            <w:r w:rsidR="00E3102F" w:rsidRPr="00BB3EA5">
              <w:rPr>
                <w:rFonts w:ascii="Sassoon Primary" w:hAnsi="Sassoon Primary"/>
                <w:b/>
                <w:bCs/>
                <w:sz w:val="20"/>
                <w:szCs w:val="20"/>
              </w:rPr>
              <w:t>20th–21st Century</w:t>
            </w:r>
            <w:r w:rsidR="002453A6" w:rsidRPr="00BB3EA5">
              <w:rPr>
                <w:rFonts w:ascii="Sassoon Primary" w:hAnsi="Sassoon Primary"/>
                <w:b/>
                <w:bCs/>
                <w:sz w:val="20"/>
                <w:szCs w:val="20"/>
              </w:rPr>
              <w:t xml:space="preserve"> </w:t>
            </w:r>
            <w:r w:rsidR="00E3102F" w:rsidRPr="00BB3EA5">
              <w:rPr>
                <w:rFonts w:ascii="Sassoon Primary" w:hAnsi="Sassoon Primary"/>
                <w:i/>
                <w:iCs/>
                <w:sz w:val="20"/>
                <w:szCs w:val="20"/>
              </w:rPr>
              <w:t>World War II (1939–1945)</w:t>
            </w:r>
            <w:r w:rsidR="00E3102F" w:rsidRPr="00BB3EA5">
              <w:rPr>
                <w:rFonts w:ascii="Sassoon Primary" w:hAnsi="Sassoon Primary"/>
                <w:sz w:val="20"/>
                <w:szCs w:val="20"/>
              </w:rPr>
              <w:t>: The castle and its grounds are damaged by bombing.</w:t>
            </w:r>
            <w:r w:rsidR="001D32E1" w:rsidRPr="00BB3EA5">
              <w:rPr>
                <w:rFonts w:ascii="Sassoon Primary" w:hAnsi="Sassoon Primary"/>
                <w:sz w:val="20"/>
                <w:szCs w:val="20"/>
              </w:rPr>
              <w:t xml:space="preserve"> </w:t>
            </w:r>
            <w:r w:rsidR="00E3102F" w:rsidRPr="00BB3EA5">
              <w:rPr>
                <w:rFonts w:ascii="Sassoon Primary" w:hAnsi="Sassoon Primary"/>
                <w:i/>
                <w:iCs/>
                <w:sz w:val="20"/>
                <w:szCs w:val="20"/>
              </w:rPr>
              <w:t>2018–2021</w:t>
            </w:r>
            <w:r w:rsidR="00E3102F" w:rsidRPr="00BB3EA5">
              <w:rPr>
                <w:rFonts w:ascii="Sassoon Primary" w:hAnsi="Sassoon Primary"/>
                <w:sz w:val="20"/>
                <w:szCs w:val="20"/>
              </w:rPr>
              <w:t>:</w:t>
            </w:r>
            <w:r w:rsidR="001D32E1" w:rsidRPr="00BB3EA5">
              <w:rPr>
                <w:rFonts w:ascii="Sassoon Primary" w:hAnsi="Sassoon Primary"/>
                <w:sz w:val="20"/>
                <w:szCs w:val="20"/>
              </w:rPr>
              <w:t xml:space="preserve"> </w:t>
            </w:r>
            <w:r w:rsidR="00E3102F" w:rsidRPr="00BB3EA5">
              <w:rPr>
                <w:rFonts w:ascii="Sassoon Primary" w:hAnsi="Sassoon Primary"/>
                <w:sz w:val="20"/>
                <w:szCs w:val="20"/>
              </w:rPr>
              <w:t>Major restoration and redevelopment work is undertaken, costing over £30 million, to enhance the museum and visitor experience.</w:t>
            </w:r>
            <w:r w:rsidR="001D32E1" w:rsidRPr="00BB3EA5">
              <w:rPr>
                <w:rFonts w:ascii="Sassoon Primary" w:hAnsi="Sassoon Primary"/>
                <w:sz w:val="20"/>
                <w:szCs w:val="20"/>
              </w:rPr>
              <w:t xml:space="preserve"> </w:t>
            </w:r>
            <w:r w:rsidR="00E3102F" w:rsidRPr="00BB3EA5">
              <w:rPr>
                <w:rFonts w:ascii="Sassoon Primary" w:hAnsi="Sassoon Primary"/>
                <w:i/>
                <w:iCs/>
                <w:sz w:val="20"/>
                <w:szCs w:val="20"/>
              </w:rPr>
              <w:t>2023</w:t>
            </w:r>
            <w:r w:rsidR="00E3102F" w:rsidRPr="00BB3EA5">
              <w:rPr>
                <w:rFonts w:ascii="Sassoon Primary" w:hAnsi="Sassoon Primary"/>
                <w:sz w:val="20"/>
                <w:szCs w:val="20"/>
              </w:rPr>
              <w:t>: Nottingham Castle reopens to the public after a period of closure and financial challenges.</w:t>
            </w:r>
          </w:p>
          <w:p w14:paraId="56375FEB" w14:textId="1B3DE8C8" w:rsidR="00EC468B" w:rsidRPr="00BB3EA5" w:rsidRDefault="001C533E" w:rsidP="001D32E1">
            <w:pPr>
              <w:tabs>
                <w:tab w:val="num" w:pos="720"/>
              </w:tabs>
              <w:rPr>
                <w:rFonts w:ascii="Sassoon Primary" w:hAnsi="Sassoon Primary"/>
                <w:sz w:val="20"/>
                <w:szCs w:val="20"/>
              </w:rPr>
            </w:pPr>
            <w:r w:rsidRPr="00BB3EA5">
              <w:rPr>
                <w:rFonts w:ascii="Sassoon Primary" w:hAnsi="Sassoon Primary"/>
                <w:b/>
                <w:bCs/>
                <w:sz w:val="20"/>
                <w:szCs w:val="20"/>
                <w:u w:val="single"/>
              </w:rPr>
              <w:t>King Richard, the 3</w:t>
            </w:r>
            <w:r w:rsidRPr="00BB3EA5">
              <w:rPr>
                <w:rFonts w:ascii="Sassoon Primary" w:hAnsi="Sassoon Primary"/>
                <w:b/>
                <w:bCs/>
                <w:sz w:val="20"/>
                <w:szCs w:val="20"/>
                <w:u w:val="single"/>
                <w:vertAlign w:val="superscript"/>
              </w:rPr>
              <w:t>rd</w:t>
            </w:r>
            <w:r w:rsidRPr="00BB3EA5">
              <w:rPr>
                <w:rFonts w:ascii="Sassoon Primary" w:hAnsi="Sassoon Primary"/>
                <w:b/>
                <w:bCs/>
                <w:sz w:val="20"/>
                <w:szCs w:val="20"/>
                <w:u w:val="single"/>
              </w:rPr>
              <w:t xml:space="preserve"> Crusade and Prince John</w:t>
            </w:r>
            <w:r w:rsidR="00F67050" w:rsidRPr="00BB3EA5">
              <w:rPr>
                <w:rFonts w:ascii="Sassoon Primary" w:hAnsi="Sassoon Primary"/>
                <w:sz w:val="20"/>
                <w:szCs w:val="20"/>
              </w:rPr>
              <w:t xml:space="preserve"> </w:t>
            </w:r>
            <w:r w:rsidR="00F67050" w:rsidRPr="00BB3EA5">
              <w:rPr>
                <w:rFonts w:ascii="Sassoon Primary" w:hAnsi="Sassoon Primary"/>
                <w:i/>
                <w:iCs/>
                <w:sz w:val="20"/>
                <w:szCs w:val="20"/>
                <w:u w:val="single"/>
              </w:rPr>
              <w:t>King Richard I</w:t>
            </w:r>
            <w:r w:rsidR="00F67050" w:rsidRPr="00BB3EA5">
              <w:rPr>
                <w:rFonts w:ascii="Sassoon Primary" w:hAnsi="Sassoon Primary"/>
                <w:sz w:val="20"/>
                <w:szCs w:val="20"/>
                <w:u w:val="single"/>
              </w:rPr>
              <w:t>,</w:t>
            </w:r>
            <w:r w:rsidR="00F67050" w:rsidRPr="00BB3EA5">
              <w:rPr>
                <w:rFonts w:ascii="Sassoon Primary" w:hAnsi="Sassoon Primary"/>
                <w:sz w:val="20"/>
                <w:szCs w:val="20"/>
              </w:rPr>
              <w:t xml:space="preserve"> known as Richard the Lionheart, was born in 1157 as the third son of King Henry II of England. He became famous for his military prowess and leadership during the Third </w:t>
            </w:r>
            <w:proofErr w:type="gramStart"/>
            <w:r w:rsidR="00F67050" w:rsidRPr="00BB3EA5">
              <w:rPr>
                <w:rFonts w:ascii="Sassoon Primary" w:hAnsi="Sassoon Primary"/>
                <w:sz w:val="20"/>
                <w:szCs w:val="20"/>
              </w:rPr>
              <w:t>Crusade,</w:t>
            </w:r>
            <w:proofErr w:type="gramEnd"/>
            <w:r w:rsidR="00F67050" w:rsidRPr="00BB3EA5">
              <w:rPr>
                <w:rFonts w:ascii="Sassoon Primary" w:hAnsi="Sassoon Primary"/>
                <w:sz w:val="20"/>
                <w:szCs w:val="20"/>
              </w:rPr>
              <w:t xml:space="preserve"> a major military campaign launched in response to the capture of Jerusalem by the Muslim leader Saladin in 1187. Alongside King Philip II of France and Emperor Frederick Barbarossa, Richard led the crusade from 1189 to 1192. He achieved notable successes, including the capture of the city of Acre and a decisive victory at the Battle of Arsuf. Although he failed to reclaim Jerusalem, Richard negotiated a treaty with Saladin that allowed Christian pilgrims access to the city. On his return journey, Richard was captured and held for ransom in Austria, which placed a significant financial burden on England. After being released in 1194, Richard returned to England and quickly moved to suppress the rebellion led by his brother John, who had attempted to seize the throne during his absence. One of Richard’s key actions was the swift and decisive recapture of Nottingham Castle, which had been held by John’s supporters. Richard laid siege to the castle and successfully regained control, demonstrating his strength and reasserting his authority as king. He spent only a few months of his reign in England, focusing most of his time and efforts on military campaigns in France. Richard died in 1199 after being wounded during a siege.</w:t>
            </w:r>
            <w:r w:rsidR="0069752D" w:rsidRPr="00BB3EA5">
              <w:rPr>
                <w:rFonts w:ascii="Sassoon Primary" w:hAnsi="Sassoon Primary"/>
                <w:sz w:val="20"/>
                <w:szCs w:val="20"/>
              </w:rPr>
              <w:t xml:space="preserve"> </w:t>
            </w:r>
            <w:r w:rsidR="00F67050" w:rsidRPr="00BB3EA5">
              <w:rPr>
                <w:rFonts w:ascii="Sassoon Primary" w:hAnsi="Sassoon Primary"/>
                <w:i/>
                <w:iCs/>
                <w:sz w:val="20"/>
                <w:szCs w:val="20"/>
                <w:u w:val="single"/>
              </w:rPr>
              <w:t>Prince John</w:t>
            </w:r>
            <w:r w:rsidR="00F67050" w:rsidRPr="00BB3EA5">
              <w:rPr>
                <w:rFonts w:ascii="Sassoon Primary" w:hAnsi="Sassoon Primary"/>
                <w:sz w:val="20"/>
                <w:szCs w:val="20"/>
              </w:rPr>
              <w:t>, Richard’s younger brother, was born in 1166 and initially held little power or land, earning him the nickname “Lackland.” During Richard’s absence on crusade and subsequent imprisonment, John attempted to seize the throne with support from some English nobles. Although this effort failed, he reconciled with Richard before Richard’s death. Upon Richard’s death in 1199, John became king. His reign was marked by significant failures and conflicts. He lost many of England’s French territories, including Normandy, to King Philip II of France by 1204. John also had a contentious relationship with the Church, leading to his excommunication after a dispute with Pope Innocent III. Increasingly unpopular due to heavy taxation and failed military campaigns, John faced rebellion from his barons. In 1215, they forced him to sign the Magna Carta, a foundational document that limited royal power and asserted certain rights for nobles. John died in 1216 during a civil war against the barons and their French allies, leaving the throne to his young son, Henry III.</w:t>
            </w:r>
          </w:p>
          <w:p w14:paraId="052D9E4E" w14:textId="51FA1BBA" w:rsidR="009B2AC8" w:rsidRPr="00BB3EA5" w:rsidRDefault="00DA2D53" w:rsidP="001D32E1">
            <w:pPr>
              <w:tabs>
                <w:tab w:val="num" w:pos="720"/>
              </w:tabs>
              <w:rPr>
                <w:rFonts w:ascii="Sassoon Primary" w:hAnsi="Sassoon Primary"/>
                <w:sz w:val="20"/>
                <w:szCs w:val="20"/>
              </w:rPr>
            </w:pPr>
            <w:r w:rsidRPr="00BB3EA5">
              <w:rPr>
                <w:rFonts w:ascii="Sassoon Primary" w:hAnsi="Sassoon Primary"/>
                <w:b/>
                <w:bCs/>
                <w:sz w:val="20"/>
                <w:szCs w:val="20"/>
                <w:u w:val="single"/>
              </w:rPr>
              <w:t xml:space="preserve">King Edward III, Queen Isabella and ‘Mortimers Hole’ </w:t>
            </w:r>
            <w:r w:rsidR="00BA0309" w:rsidRPr="00BB3EA5">
              <w:rPr>
                <w:rFonts w:ascii="Sassoon Primary" w:hAnsi="Sassoon Primary" w:cs="Arial"/>
                <w:sz w:val="20"/>
                <w:szCs w:val="20"/>
                <w:shd w:val="clear" w:color="auto" w:fill="FFFFFF"/>
              </w:rPr>
              <w:t>Queen Isabella and Roger Mortimer became de facto rulers of England through a combination of personal betrayal, political discontent, and military action during a time of deep dissatisfaction with Edward II’s reign.</w:t>
            </w:r>
            <w:r w:rsidR="00FF10E3" w:rsidRPr="00BB3EA5">
              <w:rPr>
                <w:rFonts w:ascii="Sassoon Primary" w:hAnsi="Sassoon Primary" w:cs="Arial"/>
                <w:sz w:val="20"/>
                <w:szCs w:val="20"/>
                <w:shd w:val="clear" w:color="auto" w:fill="FFFFFF"/>
              </w:rPr>
              <w:t xml:space="preserve"> </w:t>
            </w:r>
            <w:r w:rsidR="00BA0309" w:rsidRPr="00BB3EA5">
              <w:rPr>
                <w:rFonts w:ascii="Sassoon Primary" w:hAnsi="Sassoon Primary" w:cs="Arial"/>
                <w:i/>
                <w:iCs/>
                <w:sz w:val="20"/>
                <w:szCs w:val="20"/>
                <w:shd w:val="clear" w:color="auto" w:fill="FFFFFF"/>
              </w:rPr>
              <w:t>Events Leading to Their Rise</w:t>
            </w:r>
            <w:r w:rsidR="00BA0309" w:rsidRPr="00BB3EA5">
              <w:rPr>
                <w:rFonts w:ascii="Sassoon Primary" w:hAnsi="Sassoon Primary" w:cs="Arial"/>
                <w:sz w:val="20"/>
                <w:szCs w:val="20"/>
                <w:shd w:val="clear" w:color="auto" w:fill="FFFFFF"/>
              </w:rPr>
              <w:t>:</w:t>
            </w:r>
            <w:r w:rsidR="007D35AE"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Edward II’s favo</w:t>
            </w:r>
            <w:r w:rsidR="00344EA3" w:rsidRPr="00BB3EA5">
              <w:rPr>
                <w:rFonts w:ascii="Sassoon Primary" w:hAnsi="Sassoon Primary" w:cs="Arial"/>
                <w:sz w:val="20"/>
                <w:szCs w:val="20"/>
                <w:shd w:val="clear" w:color="auto" w:fill="FFFFFF"/>
              </w:rPr>
              <w:t>u</w:t>
            </w:r>
            <w:r w:rsidR="00BA0309" w:rsidRPr="00BB3EA5">
              <w:rPr>
                <w:rFonts w:ascii="Sassoon Primary" w:hAnsi="Sassoon Primary" w:cs="Arial"/>
                <w:sz w:val="20"/>
                <w:szCs w:val="20"/>
                <w:shd w:val="clear" w:color="auto" w:fill="FFFFFF"/>
              </w:rPr>
              <w:t>ritism toward the Despenser family, particularly Hugh Despenser the Younger, alienated many nobles, including Isabella and Roger Mortimer. Mortimer, initially loyal, rebelled after being imprisoned by Edward in 1322 for opposing the Despensers.</w:t>
            </w:r>
            <w:r w:rsidR="003052A7"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Sent to France in 1325 to negotiate peace with her brother, King Charles IV, Isabella refused to return to England while the Despensers remained in power. In France, she met the exiled Mortimer, and they became lovers and political allies. Isabella arranged the betrothal of her son, Prince Edward (the future Edward III), to Philippa of Hainault, securing military support from Hainault.</w:t>
            </w:r>
            <w:r w:rsidR="00E50847" w:rsidRPr="00BB3EA5">
              <w:rPr>
                <w:rFonts w:ascii="Sassoon Primary" w:hAnsi="Sassoon Primary" w:cs="Arial"/>
                <w:sz w:val="20"/>
                <w:szCs w:val="20"/>
                <w:shd w:val="clear" w:color="auto" w:fill="FFFFFF"/>
              </w:rPr>
              <w:t xml:space="preserve"> </w:t>
            </w:r>
            <w:r w:rsidR="00115CE5" w:rsidRPr="00BB3EA5">
              <w:rPr>
                <w:rFonts w:ascii="Sassoon Primary" w:hAnsi="Sassoon Primary" w:cs="Arial"/>
                <w:sz w:val="20"/>
                <w:szCs w:val="20"/>
                <w:shd w:val="clear" w:color="auto" w:fill="FFFFFF"/>
              </w:rPr>
              <w:t xml:space="preserve">In 1326, </w:t>
            </w:r>
            <w:r w:rsidR="00BA0309" w:rsidRPr="00BB3EA5">
              <w:rPr>
                <w:rFonts w:ascii="Sassoon Primary" w:hAnsi="Sassoon Primary" w:cs="Arial"/>
                <w:sz w:val="20"/>
                <w:szCs w:val="20"/>
                <w:shd w:val="clear" w:color="auto" w:fill="FFFFFF"/>
              </w:rPr>
              <w:t>Isabella and Mortimer invaded England with a small force, gaining rapid support from discontented nobles. Edward II was captured, the Despensers were executed, and Edward was forced to abdicate in favo</w:t>
            </w:r>
            <w:r w:rsidR="00115CE5" w:rsidRPr="00BB3EA5">
              <w:rPr>
                <w:rFonts w:ascii="Sassoon Primary" w:hAnsi="Sassoon Primary" w:cs="Arial"/>
                <w:sz w:val="20"/>
                <w:szCs w:val="20"/>
                <w:shd w:val="clear" w:color="auto" w:fill="FFFFFF"/>
              </w:rPr>
              <w:t>u</w:t>
            </w:r>
            <w:r w:rsidR="00BA0309" w:rsidRPr="00BB3EA5">
              <w:rPr>
                <w:rFonts w:ascii="Sassoon Primary" w:hAnsi="Sassoon Primary" w:cs="Arial"/>
                <w:sz w:val="20"/>
                <w:szCs w:val="20"/>
                <w:shd w:val="clear" w:color="auto" w:fill="FFFFFF"/>
              </w:rPr>
              <w:t>r of his 14-year-old son, Edward III, in January 1327.</w:t>
            </w:r>
            <w:r w:rsidR="005603A7" w:rsidRPr="00BB3EA5">
              <w:rPr>
                <w:rFonts w:ascii="Calibri" w:hAnsi="Calibri" w:cs="Calibri"/>
                <w:sz w:val="20"/>
                <w:szCs w:val="20"/>
                <w:shd w:val="clear" w:color="auto" w:fill="FFFFFF"/>
              </w:rPr>
              <w:t xml:space="preserve"> </w:t>
            </w:r>
            <w:r w:rsidR="00793889" w:rsidRPr="00BB3EA5">
              <w:rPr>
                <w:rFonts w:ascii="Sassoon Primary" w:hAnsi="Sassoon Primary" w:cs="Arial"/>
                <w:sz w:val="20"/>
                <w:szCs w:val="20"/>
                <w:shd w:val="clear" w:color="auto" w:fill="FFFFFF"/>
              </w:rPr>
              <w:t xml:space="preserve">Shortly after, Edward II died. </w:t>
            </w:r>
            <w:r w:rsidR="00BA0309" w:rsidRPr="00BB3EA5">
              <w:rPr>
                <w:rFonts w:ascii="Sassoon Primary" w:hAnsi="Sassoon Primary" w:cs="Arial"/>
                <w:sz w:val="20"/>
                <w:szCs w:val="20"/>
                <w:shd w:val="clear" w:color="auto" w:fill="FFFFFF"/>
              </w:rPr>
              <w:t>Though officially reported to have died of illness, many believed Edward II was murdered, likely on Mortimer’s orders, to prevent any future claims to the throne.</w:t>
            </w:r>
            <w:r w:rsidR="00BA4827" w:rsidRPr="00BB3EA5">
              <w:rPr>
                <w:rFonts w:ascii="Sassoon Primary" w:hAnsi="Sassoon Primary" w:cs="Arial"/>
                <w:sz w:val="20"/>
                <w:szCs w:val="20"/>
                <w:shd w:val="clear" w:color="auto" w:fill="FFFFFF"/>
              </w:rPr>
              <w:t xml:space="preserve"> </w:t>
            </w:r>
            <w:r w:rsidR="00BA0309" w:rsidRPr="00BB3EA5">
              <w:rPr>
                <w:rFonts w:ascii="Sassoon Primary" w:hAnsi="Sassoon Primary" w:cs="Arial"/>
                <w:i/>
                <w:iCs/>
                <w:sz w:val="20"/>
                <w:szCs w:val="20"/>
                <w:shd w:val="clear" w:color="auto" w:fill="FFFFFF"/>
              </w:rPr>
              <w:t>Their Rule as Regents (1327–1330)</w:t>
            </w:r>
            <w:r w:rsidR="00BA0309" w:rsidRPr="00BB3EA5">
              <w:rPr>
                <w:rFonts w:ascii="Sassoon Primary" w:hAnsi="Sassoon Primary" w:cs="Arial"/>
                <w:sz w:val="20"/>
                <w:szCs w:val="20"/>
                <w:shd w:val="clear" w:color="auto" w:fill="FFFFFF"/>
              </w:rPr>
              <w:t>:</w:t>
            </w:r>
            <w:r w:rsidR="00C25F31"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Isabella and Mortimer ruled as regents for the young Edward III. Mortimer</w:t>
            </w:r>
            <w:proofErr w:type="gramStart"/>
            <w:r w:rsidR="00BA0309" w:rsidRPr="00BB3EA5">
              <w:rPr>
                <w:rFonts w:ascii="Sassoon Primary" w:hAnsi="Sassoon Primary" w:cs="Arial"/>
                <w:sz w:val="20"/>
                <w:szCs w:val="20"/>
                <w:shd w:val="clear" w:color="auto" w:fill="FFFFFF"/>
              </w:rPr>
              <w:t>, in particular, became</w:t>
            </w:r>
            <w:proofErr w:type="gramEnd"/>
            <w:r w:rsidR="00BA0309" w:rsidRPr="00BB3EA5">
              <w:rPr>
                <w:rFonts w:ascii="Sassoon Primary" w:hAnsi="Sassoon Primary" w:cs="Arial"/>
                <w:sz w:val="20"/>
                <w:szCs w:val="20"/>
                <w:shd w:val="clear" w:color="auto" w:fill="FFFFFF"/>
              </w:rPr>
              <w:t xml:space="preserve"> the real power behind the throne.</w:t>
            </w:r>
            <w:r w:rsidR="00C25F31"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Their regime mimicked the tyranny they had overthrown. Mortimer enriched himself, suppressed rivals (e.g., executing Edmund of Woodstock, Earl of Kent, in 1330), and ruled autocratically.</w:t>
            </w:r>
            <w:r w:rsidR="00A53B4C"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They</w:t>
            </w:r>
            <w:r w:rsidR="00A53B4C" w:rsidRPr="00BB3EA5">
              <w:rPr>
                <w:rFonts w:ascii="Sassoon Primary" w:hAnsi="Sassoon Primary" w:cs="Arial"/>
                <w:sz w:val="20"/>
                <w:szCs w:val="20"/>
                <w:shd w:val="clear" w:color="auto" w:fill="FFFFFF"/>
              </w:rPr>
              <w:t xml:space="preserve"> also</w:t>
            </w:r>
            <w:r w:rsidR="00BA0309" w:rsidRPr="00BB3EA5">
              <w:rPr>
                <w:rFonts w:ascii="Sassoon Primary" w:hAnsi="Sassoon Primary" w:cs="Arial"/>
                <w:sz w:val="20"/>
                <w:szCs w:val="20"/>
                <w:shd w:val="clear" w:color="auto" w:fill="FFFFFF"/>
              </w:rPr>
              <w:t xml:space="preserve"> negotiated peace with Scotland via the Treaty of Northampton (1328), recogni</w:t>
            </w:r>
            <w:r w:rsidR="00382633" w:rsidRPr="00BB3EA5">
              <w:rPr>
                <w:rFonts w:ascii="Sassoon Primary" w:hAnsi="Sassoon Primary" w:cs="Arial"/>
                <w:sz w:val="20"/>
                <w:szCs w:val="20"/>
                <w:shd w:val="clear" w:color="auto" w:fill="FFFFFF"/>
              </w:rPr>
              <w:t>s</w:t>
            </w:r>
            <w:r w:rsidR="00BA0309" w:rsidRPr="00BB3EA5">
              <w:rPr>
                <w:rFonts w:ascii="Sassoon Primary" w:hAnsi="Sassoon Primary" w:cs="Arial"/>
                <w:sz w:val="20"/>
                <w:szCs w:val="20"/>
                <w:shd w:val="clear" w:color="auto" w:fill="FFFFFF"/>
              </w:rPr>
              <w:t>ing Robert the Bruce as king. This was deeply unpopular in England and seen as humiliating.</w:t>
            </w:r>
            <w:r w:rsidR="00382633" w:rsidRPr="00BB3EA5">
              <w:rPr>
                <w:rFonts w:ascii="Sassoon Primary" w:hAnsi="Sassoon Primary" w:cs="Arial"/>
                <w:sz w:val="20"/>
                <w:szCs w:val="20"/>
                <w:shd w:val="clear" w:color="auto" w:fill="FFFFFF"/>
              </w:rPr>
              <w:t xml:space="preserve"> </w:t>
            </w:r>
            <w:r w:rsidR="00BA0309" w:rsidRPr="00BB3EA5">
              <w:rPr>
                <w:rFonts w:ascii="Sassoon Primary" w:hAnsi="Sassoon Primary" w:cs="Arial"/>
                <w:sz w:val="20"/>
                <w:szCs w:val="20"/>
                <w:shd w:val="clear" w:color="auto" w:fill="FFFFFF"/>
              </w:rPr>
              <w:t>Their rule generated widespread resentment, especially among nobles who felt betrayed. This discontent paved the way for Edward III’s coup in 1330, when he arrested Mortimer and sidelined Isabella, ending their regency.</w:t>
            </w:r>
            <w:r w:rsidR="00382633" w:rsidRPr="00BB3EA5">
              <w:rPr>
                <w:rFonts w:ascii="Sassoon Primary" w:hAnsi="Sassoon Primary" w:cs="Arial"/>
                <w:sz w:val="20"/>
                <w:szCs w:val="20"/>
                <w:shd w:val="clear" w:color="auto" w:fill="FFFFFF"/>
              </w:rPr>
              <w:t xml:space="preserve"> </w:t>
            </w:r>
            <w:r w:rsidR="00382633" w:rsidRPr="00BB3EA5">
              <w:rPr>
                <w:rFonts w:ascii="Sassoon Primary" w:hAnsi="Sassoon Primary" w:cs="Arial"/>
                <w:i/>
                <w:iCs/>
                <w:sz w:val="20"/>
                <w:szCs w:val="20"/>
                <w:shd w:val="clear" w:color="auto" w:fill="FFFFFF"/>
              </w:rPr>
              <w:t xml:space="preserve">Edward’s coup </w:t>
            </w:r>
            <w:r w:rsidR="00A05D1C" w:rsidRPr="00BB3EA5">
              <w:rPr>
                <w:rFonts w:ascii="Sassoon Primary" w:hAnsi="Sassoon Primary"/>
                <w:sz w:val="20"/>
                <w:szCs w:val="20"/>
              </w:rPr>
              <w:t>Shortly before his 18th birthday,</w:t>
            </w:r>
            <w:r w:rsidR="00A05D1C" w:rsidRPr="00BB3EA5">
              <w:rPr>
                <w:rFonts w:ascii="Calibri" w:hAnsi="Calibri" w:cs="Calibri"/>
                <w:sz w:val="20"/>
                <w:szCs w:val="20"/>
              </w:rPr>
              <w:t> </w:t>
            </w:r>
            <w:hyperlink r:id="rId5" w:tooltip="King Edward III" w:history="1">
              <w:r w:rsidR="00A05D1C" w:rsidRPr="00BB3EA5">
                <w:rPr>
                  <w:rStyle w:val="Hyperlink"/>
                  <w:rFonts w:ascii="Sassoon Primary" w:hAnsi="Sassoon Primary"/>
                  <w:color w:val="auto"/>
                  <w:sz w:val="20"/>
                  <w:szCs w:val="20"/>
                  <w:u w:val="none"/>
                </w:rPr>
                <w:t>King Edward III</w:t>
              </w:r>
            </w:hyperlink>
            <w:r w:rsidR="00A05D1C" w:rsidRPr="00BB3EA5">
              <w:rPr>
                <w:rFonts w:ascii="Sassoon Primary" w:hAnsi="Sassoon Primary"/>
                <w:sz w:val="20"/>
                <w:szCs w:val="20"/>
              </w:rPr>
              <w:t>, with the help of a few trusted companions led by Sir William Montagu, staged a coup d'état at Nottingham Castle (19 October 1330) against his mother</w:t>
            </w:r>
            <w:r w:rsidR="00A05D1C" w:rsidRPr="00BB3EA5">
              <w:rPr>
                <w:rFonts w:ascii="Calibri" w:hAnsi="Calibri" w:cs="Calibri"/>
                <w:sz w:val="20"/>
                <w:szCs w:val="20"/>
              </w:rPr>
              <w:t> </w:t>
            </w:r>
            <w:hyperlink r:id="rId6" w:tooltip="Isabella of France" w:history="1">
              <w:r w:rsidR="00A05D1C" w:rsidRPr="00BB3EA5">
                <w:rPr>
                  <w:rStyle w:val="Hyperlink"/>
                  <w:rFonts w:ascii="Sassoon Primary" w:hAnsi="Sassoon Primary"/>
                  <w:color w:val="auto"/>
                  <w:sz w:val="20"/>
                  <w:szCs w:val="20"/>
                  <w:u w:val="none"/>
                </w:rPr>
                <w:t>Isabella of France</w:t>
              </w:r>
            </w:hyperlink>
            <w:r w:rsidR="00A05D1C" w:rsidRPr="00BB3EA5">
              <w:rPr>
                <w:rFonts w:ascii="Sassoon Primary" w:hAnsi="Sassoon Primary"/>
                <w:sz w:val="20"/>
                <w:szCs w:val="20"/>
              </w:rPr>
              <w:t>, and her lover,</w:t>
            </w:r>
            <w:r w:rsidR="00A05D1C" w:rsidRPr="00BB3EA5">
              <w:rPr>
                <w:rFonts w:ascii="Calibri" w:hAnsi="Calibri" w:cs="Calibri"/>
                <w:sz w:val="20"/>
                <w:szCs w:val="20"/>
              </w:rPr>
              <w:t> </w:t>
            </w:r>
            <w:hyperlink r:id="rId7" w:tooltip="Roger Mortimer, 1st Earl of March" w:history="1">
              <w:r w:rsidR="00A05D1C" w:rsidRPr="00BB3EA5">
                <w:rPr>
                  <w:rStyle w:val="Hyperlink"/>
                  <w:rFonts w:ascii="Sassoon Primary" w:hAnsi="Sassoon Primary"/>
                  <w:color w:val="auto"/>
                  <w:sz w:val="20"/>
                  <w:szCs w:val="20"/>
                  <w:u w:val="none"/>
                </w:rPr>
                <w:t>Roger Mortimer, 1st Earl of March</w:t>
              </w:r>
            </w:hyperlink>
            <w:r w:rsidR="00A05D1C" w:rsidRPr="00BB3EA5">
              <w:rPr>
                <w:rFonts w:ascii="Sassoon Primary" w:hAnsi="Sassoon Primary"/>
                <w:sz w:val="20"/>
                <w:szCs w:val="20"/>
              </w:rPr>
              <w:t xml:space="preserve">. William Montagu and his companions were accompanied by William Eland, castellan and overseer of </w:t>
            </w:r>
            <w:r w:rsidR="000D309A" w:rsidRPr="00BB3EA5">
              <w:rPr>
                <w:rFonts w:ascii="Sassoon Primary" w:hAnsi="Sassoon Primary"/>
                <w:sz w:val="20"/>
                <w:szCs w:val="20"/>
              </w:rPr>
              <w:t>Nottingham</w:t>
            </w:r>
            <w:r w:rsidR="00A05D1C" w:rsidRPr="00BB3EA5">
              <w:rPr>
                <w:rFonts w:ascii="Sassoon Primary" w:hAnsi="Sassoon Primary"/>
                <w:sz w:val="20"/>
                <w:szCs w:val="20"/>
              </w:rPr>
              <w:t xml:space="preserve"> </w:t>
            </w:r>
            <w:r w:rsidR="000D309A" w:rsidRPr="00BB3EA5">
              <w:rPr>
                <w:rFonts w:ascii="Sassoon Primary" w:hAnsi="Sassoon Primary"/>
                <w:sz w:val="20"/>
                <w:szCs w:val="20"/>
              </w:rPr>
              <w:t>C</w:t>
            </w:r>
            <w:r w:rsidR="00A05D1C" w:rsidRPr="00BB3EA5">
              <w:rPr>
                <w:rFonts w:ascii="Sassoon Primary" w:hAnsi="Sassoon Primary"/>
                <w:sz w:val="20"/>
                <w:szCs w:val="20"/>
              </w:rPr>
              <w:t>astle, who knew the location of a secret tunnel which would take them higher up in the castle to a normally locked door. In the dark of night on 19 October 1330, Montagu and his companions entered the tunnel, climbed up to the door, which had now been unlocked either by Edward III or a trusted servant, and overpowered Mortimer, killing Mortimer's personal guards. Mortimer was bound and gagged, led out of the tunnel and arrested, along with Queen Mother Isabella. Mortimer was sent to the</w:t>
            </w:r>
            <w:r w:rsidR="00A05D1C" w:rsidRPr="00BB3EA5">
              <w:rPr>
                <w:rFonts w:ascii="Calibri" w:hAnsi="Calibri" w:cs="Calibri"/>
                <w:sz w:val="20"/>
                <w:szCs w:val="20"/>
              </w:rPr>
              <w:t> </w:t>
            </w:r>
            <w:hyperlink r:id="rId8" w:tooltip="Tower of London" w:history="1">
              <w:r w:rsidR="00A05D1C" w:rsidRPr="00BB3EA5">
                <w:rPr>
                  <w:rStyle w:val="Hyperlink"/>
                  <w:rFonts w:ascii="Sassoon Primary" w:hAnsi="Sassoon Primary"/>
                  <w:color w:val="auto"/>
                  <w:sz w:val="20"/>
                  <w:szCs w:val="20"/>
                  <w:u w:val="none"/>
                </w:rPr>
                <w:t>Tower of London</w:t>
              </w:r>
            </w:hyperlink>
            <w:r w:rsidR="00A05D1C" w:rsidRPr="00BB3EA5">
              <w:rPr>
                <w:rFonts w:ascii="Sassoon Primary" w:hAnsi="Sassoon Primary"/>
                <w:sz w:val="20"/>
                <w:szCs w:val="20"/>
              </w:rPr>
              <w:t>, and hanged a month later.</w:t>
            </w:r>
            <w:r w:rsidR="00A05D1C" w:rsidRPr="00BB3EA5">
              <w:rPr>
                <w:rFonts w:ascii="Calibri" w:hAnsi="Calibri" w:cs="Calibri"/>
                <w:sz w:val="20"/>
                <w:szCs w:val="20"/>
              </w:rPr>
              <w:t> </w:t>
            </w:r>
            <w:hyperlink r:id="rId9" w:tooltip="Isabella of France" w:history="1">
              <w:r w:rsidR="00A05D1C" w:rsidRPr="00BB3EA5">
                <w:rPr>
                  <w:rStyle w:val="Hyperlink"/>
                  <w:rFonts w:ascii="Sassoon Primary" w:hAnsi="Sassoon Primary"/>
                  <w:color w:val="auto"/>
                  <w:sz w:val="20"/>
                  <w:szCs w:val="20"/>
                  <w:u w:val="none"/>
                </w:rPr>
                <w:t>Isabella of France</w:t>
              </w:r>
            </w:hyperlink>
            <w:r w:rsidR="00A05D1C" w:rsidRPr="00BB3EA5">
              <w:rPr>
                <w:rFonts w:ascii="Calibri" w:hAnsi="Calibri" w:cs="Calibri"/>
                <w:sz w:val="20"/>
                <w:szCs w:val="20"/>
              </w:rPr>
              <w:t> </w:t>
            </w:r>
            <w:r w:rsidR="00A05D1C" w:rsidRPr="00BB3EA5">
              <w:rPr>
                <w:rFonts w:ascii="Sassoon Primary" w:hAnsi="Sassoon Primary"/>
                <w:sz w:val="20"/>
                <w:szCs w:val="20"/>
              </w:rPr>
              <w:t>was forced into retirement at</w:t>
            </w:r>
            <w:r w:rsidR="00A05D1C" w:rsidRPr="00BB3EA5">
              <w:rPr>
                <w:rFonts w:ascii="Calibri" w:hAnsi="Calibri" w:cs="Calibri"/>
                <w:sz w:val="20"/>
                <w:szCs w:val="20"/>
              </w:rPr>
              <w:t> </w:t>
            </w:r>
            <w:hyperlink r:id="rId10" w:tooltip="Castle Rising Castle" w:history="1">
              <w:r w:rsidR="00A05D1C" w:rsidRPr="00BB3EA5">
                <w:rPr>
                  <w:rStyle w:val="Hyperlink"/>
                  <w:rFonts w:ascii="Sassoon Primary" w:hAnsi="Sassoon Primary"/>
                  <w:color w:val="auto"/>
                  <w:sz w:val="20"/>
                  <w:szCs w:val="20"/>
                  <w:u w:val="none"/>
                </w:rPr>
                <w:t>Castle Rising Castle</w:t>
              </w:r>
            </w:hyperlink>
            <w:r w:rsidR="00A05D1C" w:rsidRPr="00BB3EA5">
              <w:rPr>
                <w:rFonts w:ascii="Sassoon Primary" w:hAnsi="Sassoon Primary"/>
                <w:sz w:val="20"/>
                <w:szCs w:val="20"/>
              </w:rPr>
              <w:t>. With this dramatic event the personal reign of Edward began</w:t>
            </w:r>
            <w:r w:rsidR="00CE6176" w:rsidRPr="00BB3EA5">
              <w:rPr>
                <w:rFonts w:ascii="Sassoon Primary" w:hAnsi="Sassoon Primary"/>
                <w:sz w:val="20"/>
                <w:szCs w:val="20"/>
              </w:rPr>
              <w:t>.</w:t>
            </w:r>
          </w:p>
          <w:p w14:paraId="71A6C5DC" w14:textId="592FD6DB" w:rsidR="00CE6176" w:rsidRPr="00BB3EA5" w:rsidRDefault="0005787B" w:rsidP="001D32E1">
            <w:pPr>
              <w:tabs>
                <w:tab w:val="num" w:pos="720"/>
              </w:tabs>
              <w:rPr>
                <w:rFonts w:ascii="Sassoon Primary" w:hAnsi="Sassoon Primary"/>
                <w:sz w:val="20"/>
                <w:szCs w:val="20"/>
              </w:rPr>
            </w:pPr>
            <w:r w:rsidRPr="00BB3EA5">
              <w:rPr>
                <w:rFonts w:ascii="Sassoon Primary" w:hAnsi="Sassoon Primary"/>
                <w:b/>
                <w:bCs/>
                <w:sz w:val="20"/>
                <w:szCs w:val="20"/>
                <w:u w:val="single"/>
              </w:rPr>
              <w:lastRenderedPageBreak/>
              <w:t>The English Civil War</w:t>
            </w:r>
            <w:r w:rsidR="0083406E" w:rsidRPr="00BB3EA5">
              <w:rPr>
                <w:rFonts w:ascii="Sassoon Primary" w:hAnsi="Sassoon Primary"/>
                <w:b/>
                <w:bCs/>
                <w:sz w:val="20"/>
                <w:szCs w:val="20"/>
                <w:u w:val="single"/>
              </w:rPr>
              <w:t xml:space="preserve"> </w:t>
            </w:r>
            <w:proofErr w:type="gramStart"/>
            <w:r w:rsidR="00B33B19" w:rsidRPr="00BB3EA5">
              <w:rPr>
                <w:rFonts w:ascii="Sassoon Primary" w:hAnsi="Sassoon Primary"/>
                <w:sz w:val="20"/>
                <w:szCs w:val="20"/>
              </w:rPr>
              <w:t>The</w:t>
            </w:r>
            <w:proofErr w:type="gramEnd"/>
            <w:r w:rsidR="00B33B19" w:rsidRPr="00BB3EA5">
              <w:rPr>
                <w:rFonts w:ascii="Sassoon Primary" w:hAnsi="Sassoon Primary"/>
                <w:sz w:val="20"/>
                <w:szCs w:val="20"/>
              </w:rPr>
              <w:t xml:space="preserve"> English Civil War, fought from 1642 to 1651, was a conflict rooted in tensions between the monarchy and Parliament over governance, religion, and finances. The build-up began during the reign of King James I, but intensified under his son, Charles I, who ruled with an authoritarian style and frequently clashed with Parliament. His belief in the divine right of kings, along with his attempts to impose Anglican religious practices and raise funds without parliamentary consent, created widespread discontent. The situation escalated when Charles attempted to arrest five members of Parliament in 1642, a move that provoked open conflict.</w:t>
            </w:r>
            <w:r w:rsidR="000B2DC6" w:rsidRPr="00BB3EA5">
              <w:rPr>
                <w:rFonts w:ascii="Sassoon Primary" w:hAnsi="Sassoon Primary"/>
                <w:sz w:val="20"/>
                <w:szCs w:val="20"/>
              </w:rPr>
              <w:t xml:space="preserve"> </w:t>
            </w:r>
            <w:r w:rsidR="00B33B19" w:rsidRPr="00BB3EA5">
              <w:rPr>
                <w:rFonts w:ascii="Sassoon Primary" w:hAnsi="Sassoon Primary"/>
                <w:sz w:val="20"/>
                <w:szCs w:val="20"/>
              </w:rPr>
              <w:t>A symbolic and pivotal moment came on August 22, 1642, when Charles I raised his royal standard at Nottingham Castle, formally declaring war on Parliament. Although the event was meant to rally support for the Royalist cause, turnout was underwhelming, highlighting the divisions within the country. Nottingham Castle’s strategic location made it a site of early military significance. Shortly after the declaration, it was occupied by Parliamentarian forces under Colonel John Hutchinson, who fortified the castle and used it as a base for operations in the Midlands. It remained under Parliamentary control for much of the war and was a symbol of resistance against the Crown.</w:t>
            </w:r>
            <w:r w:rsidR="007D159B" w:rsidRPr="00BB3EA5">
              <w:rPr>
                <w:rFonts w:ascii="Sassoon Primary" w:hAnsi="Sassoon Primary"/>
                <w:sz w:val="20"/>
                <w:szCs w:val="20"/>
              </w:rPr>
              <w:t xml:space="preserve"> T</w:t>
            </w:r>
            <w:r w:rsidR="00B33B19" w:rsidRPr="00BB3EA5">
              <w:rPr>
                <w:rFonts w:ascii="Sassoon Primary" w:hAnsi="Sassoon Primary"/>
                <w:sz w:val="20"/>
                <w:szCs w:val="20"/>
              </w:rPr>
              <w:t>he war itself unfolded in three main phases. The First Civil War (1642–1646) saw Royalists (supporters of the king) battling Parliamentarians (also known as Roundheads), who were led by figures like Oliver Cromwell. After a series of battles, including Edgehill and Marston Moor, the Parliamentarian forces gained the upper hand. The Second Civil War (1648–1649) began after Charles I, despite being in custody, attempted to regain power through secret negotiations and support from Scottish forces. This ended in his defeat and, notably, his execution in 1649—the first time a reigning English monarch was tried and executed by his own people.</w:t>
            </w:r>
            <w:r w:rsidR="007D159B" w:rsidRPr="00BB3EA5">
              <w:rPr>
                <w:rFonts w:ascii="Sassoon Primary" w:hAnsi="Sassoon Primary"/>
                <w:sz w:val="20"/>
                <w:szCs w:val="20"/>
              </w:rPr>
              <w:t xml:space="preserve"> </w:t>
            </w:r>
            <w:r w:rsidR="00B33B19" w:rsidRPr="00BB3EA5">
              <w:rPr>
                <w:rFonts w:ascii="Sassoon Primary" w:hAnsi="Sassoon Primary"/>
                <w:sz w:val="20"/>
                <w:szCs w:val="20"/>
              </w:rPr>
              <w:t>Following Charles I’s death, England was declared a republic known as the Commonwealth, led by Oliver Cromwell. The Third Civil War (1649–1651) centred on Royalist efforts, now led by Charles II, to reclaim the throne, but these were ultimately crushed at the Battle of Worcester in 1651. The war concluded with Parliament firmly in control, although England would later restore the monarchy in 1660. The conflict had lasting impacts on the balance of power between the monarchy and Parliament, laying foundations for the modern British constitutional system.</w:t>
            </w:r>
          </w:p>
          <w:p w14:paraId="02906942" w14:textId="614D9271" w:rsidR="00F424DC" w:rsidRPr="00BB3EA5" w:rsidRDefault="00876C87" w:rsidP="00F424DC">
            <w:pPr>
              <w:tabs>
                <w:tab w:val="num" w:pos="720"/>
              </w:tabs>
              <w:rPr>
                <w:rFonts w:ascii="Sassoon Primary" w:hAnsi="Sassoon Primary"/>
                <w:sz w:val="20"/>
                <w:szCs w:val="20"/>
              </w:rPr>
            </w:pPr>
            <w:r w:rsidRPr="00BB3EA5">
              <w:rPr>
                <w:rFonts w:ascii="Sassoon Primary" w:hAnsi="Sassoon Primary"/>
                <w:b/>
                <w:bCs/>
                <w:sz w:val="20"/>
                <w:szCs w:val="20"/>
                <w:u w:val="single"/>
              </w:rPr>
              <w:t>Construction of the Ducal Mansion</w:t>
            </w:r>
            <w:r w:rsidRPr="00BB3EA5">
              <w:rPr>
                <w:rFonts w:ascii="Sassoon Primary" w:hAnsi="Sassoon Primary"/>
                <w:sz w:val="20"/>
                <w:szCs w:val="20"/>
              </w:rPr>
              <w:t xml:space="preserve"> </w:t>
            </w:r>
            <w:r w:rsidR="00F424DC" w:rsidRPr="00BB3EA5">
              <w:rPr>
                <w:rFonts w:ascii="Arial" w:eastAsia="Times New Roman" w:hAnsi="Arial" w:cs="Arial"/>
                <w:color w:val="202122"/>
                <w:sz w:val="20"/>
                <w:szCs w:val="20"/>
                <w:lang w:eastAsia="en-GB"/>
              </w:rPr>
              <w:t xml:space="preserve"> </w:t>
            </w:r>
            <w:r w:rsidR="00F424DC" w:rsidRPr="00BB3EA5">
              <w:rPr>
                <w:rFonts w:ascii="Sassoon Primary" w:hAnsi="Sassoon Primary"/>
                <w:sz w:val="20"/>
                <w:szCs w:val="20"/>
              </w:rPr>
              <w:t>After</w:t>
            </w:r>
            <w:r w:rsidR="00F424DC" w:rsidRPr="00BB3EA5">
              <w:rPr>
                <w:rFonts w:ascii="Calibri" w:hAnsi="Calibri" w:cs="Calibri"/>
                <w:sz w:val="20"/>
                <w:szCs w:val="20"/>
              </w:rPr>
              <w:t> </w:t>
            </w:r>
            <w:hyperlink r:id="rId11" w:tooltip="Restoration (England)" w:history="1">
              <w:r w:rsidR="00F424DC" w:rsidRPr="00BB3EA5">
                <w:rPr>
                  <w:rStyle w:val="Hyperlink"/>
                  <w:rFonts w:ascii="Sassoon Primary" w:hAnsi="Sassoon Primary"/>
                  <w:color w:val="auto"/>
                  <w:sz w:val="20"/>
                  <w:szCs w:val="20"/>
                  <w:u w:val="none"/>
                </w:rPr>
                <w:t>the restoration</w:t>
              </w:r>
            </w:hyperlink>
            <w:r w:rsidR="00F424DC" w:rsidRPr="00BB3EA5">
              <w:rPr>
                <w:rFonts w:ascii="Calibri" w:hAnsi="Calibri" w:cs="Calibri"/>
                <w:sz w:val="20"/>
                <w:szCs w:val="20"/>
              </w:rPr>
              <w:t> </w:t>
            </w:r>
            <w:r w:rsidR="00F424DC" w:rsidRPr="00BB3EA5">
              <w:rPr>
                <w:rFonts w:ascii="Sassoon Primary" w:hAnsi="Sassoon Primary"/>
                <w:sz w:val="20"/>
                <w:szCs w:val="20"/>
              </w:rPr>
              <w:t>of</w:t>
            </w:r>
            <w:r w:rsidR="00F424DC" w:rsidRPr="00BB3EA5">
              <w:rPr>
                <w:rFonts w:ascii="Calibri" w:hAnsi="Calibri" w:cs="Calibri"/>
                <w:sz w:val="20"/>
                <w:szCs w:val="20"/>
              </w:rPr>
              <w:t> </w:t>
            </w:r>
            <w:hyperlink r:id="rId12" w:tooltip="Charles II of England" w:history="1">
              <w:r w:rsidR="00F424DC" w:rsidRPr="00BB3EA5">
                <w:rPr>
                  <w:rStyle w:val="Hyperlink"/>
                  <w:rFonts w:ascii="Sassoon Primary" w:hAnsi="Sassoon Primary"/>
                  <w:color w:val="auto"/>
                  <w:sz w:val="20"/>
                  <w:szCs w:val="20"/>
                  <w:u w:val="none"/>
                </w:rPr>
                <w:t>Charles II</w:t>
              </w:r>
            </w:hyperlink>
            <w:r w:rsidR="00F424DC" w:rsidRPr="00BB3EA5">
              <w:rPr>
                <w:rFonts w:ascii="Calibri" w:hAnsi="Calibri" w:cs="Calibri"/>
                <w:sz w:val="20"/>
                <w:szCs w:val="20"/>
              </w:rPr>
              <w:t> </w:t>
            </w:r>
            <w:r w:rsidR="00F424DC" w:rsidRPr="00BB3EA5">
              <w:rPr>
                <w:rFonts w:ascii="Sassoon Primary" w:hAnsi="Sassoon Primary"/>
                <w:sz w:val="20"/>
                <w:szCs w:val="20"/>
              </w:rPr>
              <w:t>in 1660, the present 'Ducal Mansion' was built for</w:t>
            </w:r>
            <w:r w:rsidR="00F424DC" w:rsidRPr="00BB3EA5">
              <w:rPr>
                <w:rFonts w:ascii="Calibri" w:hAnsi="Calibri" w:cs="Calibri"/>
                <w:sz w:val="20"/>
                <w:szCs w:val="20"/>
              </w:rPr>
              <w:t> </w:t>
            </w:r>
            <w:hyperlink r:id="rId13" w:tooltip="William Cavendish, 1st Duke of Newcastle" w:history="1">
              <w:r w:rsidR="00F424DC" w:rsidRPr="00BB3EA5">
                <w:rPr>
                  <w:rStyle w:val="Hyperlink"/>
                  <w:rFonts w:ascii="Sassoon Primary" w:hAnsi="Sassoon Primary"/>
                  <w:color w:val="auto"/>
                  <w:sz w:val="20"/>
                  <w:szCs w:val="20"/>
                  <w:u w:val="none"/>
                </w:rPr>
                <w:t>the 1st Duke of Newcastle</w:t>
              </w:r>
            </w:hyperlink>
            <w:r w:rsidR="00F424DC" w:rsidRPr="00BB3EA5">
              <w:rPr>
                <w:rFonts w:ascii="Calibri" w:hAnsi="Calibri" w:cs="Calibri"/>
                <w:sz w:val="20"/>
                <w:szCs w:val="20"/>
              </w:rPr>
              <w:t> </w:t>
            </w:r>
            <w:r w:rsidR="00F424DC" w:rsidRPr="00BB3EA5">
              <w:rPr>
                <w:rFonts w:ascii="Sassoon Primary" w:hAnsi="Sassoon Primary"/>
                <w:sz w:val="20"/>
                <w:szCs w:val="20"/>
              </w:rPr>
              <w:t>and completed by his son,</w:t>
            </w:r>
            <w:r w:rsidR="00F424DC" w:rsidRPr="00BB3EA5">
              <w:rPr>
                <w:rFonts w:ascii="Calibri" w:hAnsi="Calibri" w:cs="Calibri"/>
                <w:sz w:val="20"/>
                <w:szCs w:val="20"/>
              </w:rPr>
              <w:t> </w:t>
            </w:r>
            <w:hyperlink r:id="rId14" w:tooltip="Henry Cavendish, 2nd Duke of Newcastle" w:history="1">
              <w:r w:rsidR="00F424DC" w:rsidRPr="00BB3EA5">
                <w:rPr>
                  <w:rStyle w:val="Hyperlink"/>
                  <w:rFonts w:ascii="Sassoon Primary" w:hAnsi="Sassoon Primary"/>
                  <w:color w:val="auto"/>
                  <w:sz w:val="20"/>
                  <w:szCs w:val="20"/>
                  <w:u w:val="none"/>
                </w:rPr>
                <w:t>the 2nd Duke of Newcastle</w:t>
              </w:r>
            </w:hyperlink>
            <w:r w:rsidR="00F424DC" w:rsidRPr="00BB3EA5">
              <w:rPr>
                <w:rFonts w:ascii="Sassoon Primary" w:hAnsi="Sassoon Primary"/>
                <w:sz w:val="20"/>
                <w:szCs w:val="20"/>
              </w:rPr>
              <w:t>,</w:t>
            </w:r>
            <w:r w:rsidR="002B065C" w:rsidRPr="00BB3EA5">
              <w:rPr>
                <w:rFonts w:ascii="Sassoon Primary" w:hAnsi="Sassoon Primary"/>
                <w:sz w:val="20"/>
                <w:szCs w:val="20"/>
              </w:rPr>
              <w:t xml:space="preserve"> in 1678</w:t>
            </w:r>
            <w:r w:rsidR="00F424DC" w:rsidRPr="00BB3EA5">
              <w:rPr>
                <w:rFonts w:ascii="Sassoon Primary" w:hAnsi="Sassoon Primary"/>
                <w:sz w:val="20"/>
                <w:szCs w:val="20"/>
              </w:rPr>
              <w:t xml:space="preserve"> after the 1st Duke's death.</w:t>
            </w:r>
            <w:r w:rsidR="00F424DC" w:rsidRPr="00BB3EA5">
              <w:rPr>
                <w:rFonts w:ascii="Calibri" w:hAnsi="Calibri" w:cs="Calibri"/>
                <w:sz w:val="20"/>
                <w:szCs w:val="20"/>
              </w:rPr>
              <w:t> </w:t>
            </w:r>
            <w:r w:rsidR="00F424DC" w:rsidRPr="00BB3EA5">
              <w:rPr>
                <w:rFonts w:ascii="Sassoon Primary" w:hAnsi="Sassoon Primary"/>
                <w:sz w:val="20"/>
                <w:szCs w:val="20"/>
              </w:rPr>
              <w:t>This "Italianate" palace was seen as one of the finest in England at the time</w:t>
            </w:r>
            <w:r w:rsidR="002628D8" w:rsidRPr="00BB3EA5">
              <w:rPr>
                <w:rFonts w:ascii="Sassoon Primary" w:hAnsi="Sassoon Primary"/>
                <w:sz w:val="20"/>
                <w:szCs w:val="20"/>
              </w:rPr>
              <w:t xml:space="preserve">. </w:t>
            </w:r>
            <w:r w:rsidR="00F424DC" w:rsidRPr="00BB3EA5">
              <w:rPr>
                <w:rFonts w:ascii="Calibri" w:hAnsi="Calibri" w:cs="Calibri"/>
                <w:sz w:val="20"/>
                <w:szCs w:val="20"/>
              </w:rPr>
              <w:t> </w:t>
            </w:r>
            <w:r w:rsidR="00F424DC" w:rsidRPr="00BB3EA5">
              <w:rPr>
                <w:rFonts w:ascii="Sassoon Primary" w:hAnsi="Sassoon Primary"/>
                <w:sz w:val="20"/>
                <w:szCs w:val="20"/>
              </w:rPr>
              <w:t xml:space="preserve">Despite the destruction of the keep and fortifications of the upper bailey, some rock cut </w:t>
            </w:r>
            <w:proofErr w:type="gramStart"/>
            <w:r w:rsidR="00F424DC" w:rsidRPr="00BB3EA5">
              <w:rPr>
                <w:rFonts w:ascii="Sassoon Primary" w:hAnsi="Sassoon Primary"/>
                <w:sz w:val="20"/>
                <w:szCs w:val="20"/>
              </w:rPr>
              <w:t>cellars</w:t>
            </w:r>
            <w:proofErr w:type="gramEnd"/>
            <w:r w:rsidR="00F424DC" w:rsidRPr="00BB3EA5">
              <w:rPr>
                <w:rFonts w:ascii="Sassoon Primary" w:hAnsi="Sassoon Primary"/>
                <w:sz w:val="20"/>
                <w:szCs w:val="20"/>
              </w:rPr>
              <w:t xml:space="preserve"> and medieval pointed arches survive beneath the mansion, together with a long passage to the bottom of the rock, commonly known as</w:t>
            </w:r>
            <w:r w:rsidR="00F424DC" w:rsidRPr="00BB3EA5">
              <w:rPr>
                <w:rFonts w:ascii="Calibri" w:hAnsi="Calibri" w:cs="Calibri"/>
                <w:sz w:val="20"/>
                <w:szCs w:val="20"/>
              </w:rPr>
              <w:t> </w:t>
            </w:r>
            <w:r w:rsidR="00F424DC" w:rsidRPr="00BB3EA5">
              <w:rPr>
                <w:rFonts w:ascii="Sassoon Primary" w:hAnsi="Sassoon Primary"/>
                <w:sz w:val="20"/>
                <w:szCs w:val="20"/>
              </w:rPr>
              <w:t>Mortimer's Hole, starting at the castle and ending at Brewhouse Yard</w:t>
            </w:r>
            <w:r w:rsidR="002628D8" w:rsidRPr="00BB3EA5">
              <w:rPr>
                <w:rFonts w:ascii="Sassoon Primary" w:hAnsi="Sassoon Primary"/>
                <w:sz w:val="20"/>
                <w:szCs w:val="20"/>
              </w:rPr>
              <w:t xml:space="preserve">. </w:t>
            </w:r>
            <w:r w:rsidR="00F424DC" w:rsidRPr="00BB3EA5">
              <w:rPr>
                <w:rFonts w:ascii="Sassoon Primary" w:hAnsi="Sassoon Primary"/>
                <w:sz w:val="20"/>
                <w:szCs w:val="20"/>
              </w:rPr>
              <w:t>The mason for the mansion was Samuel Marsh of Lincoln, who also worked for the duke at</w:t>
            </w:r>
            <w:r w:rsidR="00F424DC" w:rsidRPr="00BB3EA5">
              <w:rPr>
                <w:rFonts w:ascii="Calibri" w:hAnsi="Calibri" w:cs="Calibri"/>
                <w:sz w:val="20"/>
                <w:szCs w:val="20"/>
              </w:rPr>
              <w:t> </w:t>
            </w:r>
            <w:hyperlink r:id="rId15" w:tooltip="Bolsover Castle" w:history="1">
              <w:r w:rsidR="00F424DC" w:rsidRPr="00BB3EA5">
                <w:rPr>
                  <w:rStyle w:val="Hyperlink"/>
                  <w:rFonts w:ascii="Sassoon Primary" w:hAnsi="Sassoon Primary"/>
                  <w:color w:val="auto"/>
                  <w:sz w:val="20"/>
                  <w:szCs w:val="20"/>
                  <w:u w:val="none"/>
                </w:rPr>
                <w:t>Bolsover Castle</w:t>
              </w:r>
            </w:hyperlink>
            <w:r w:rsidR="00F424DC" w:rsidRPr="00BB3EA5">
              <w:rPr>
                <w:rFonts w:ascii="Sassoon Primary" w:hAnsi="Sassoon Primary"/>
                <w:sz w:val="20"/>
                <w:szCs w:val="20"/>
              </w:rPr>
              <w:t>. His designs are generally thought to have been strongly influenced by</w:t>
            </w:r>
            <w:r w:rsidR="00F424DC" w:rsidRPr="00BB3EA5">
              <w:rPr>
                <w:rFonts w:ascii="Calibri" w:hAnsi="Calibri" w:cs="Calibri"/>
                <w:sz w:val="20"/>
                <w:szCs w:val="20"/>
              </w:rPr>
              <w:t> </w:t>
            </w:r>
            <w:hyperlink r:id="rId16" w:tooltip="Peter Paul Rubens" w:history="1">
              <w:r w:rsidR="00F424DC" w:rsidRPr="00BB3EA5">
                <w:rPr>
                  <w:rStyle w:val="Hyperlink"/>
                  <w:rFonts w:ascii="Sassoon Primary" w:hAnsi="Sassoon Primary"/>
                  <w:color w:val="auto"/>
                  <w:sz w:val="20"/>
                  <w:szCs w:val="20"/>
                  <w:u w:val="none"/>
                </w:rPr>
                <w:t>Rubens</w:t>
              </w:r>
            </w:hyperlink>
            <w:r w:rsidR="00F424DC" w:rsidRPr="00BB3EA5">
              <w:rPr>
                <w:rFonts w:ascii="Sassoon Primary" w:hAnsi="Sassoon Primary"/>
                <w:sz w:val="20"/>
                <w:szCs w:val="20"/>
              </w:rPr>
              <w:t>'s engravings, in his book</w:t>
            </w:r>
            <w:r w:rsidR="00F424DC" w:rsidRPr="00BB3EA5">
              <w:rPr>
                <w:rFonts w:ascii="Calibri" w:hAnsi="Calibri" w:cs="Calibri"/>
                <w:sz w:val="20"/>
                <w:szCs w:val="20"/>
              </w:rPr>
              <w:t> </w:t>
            </w:r>
            <w:hyperlink r:id="rId17" w:tooltip="Palazzi di Genova" w:history="1">
              <w:r w:rsidR="00F424DC" w:rsidRPr="00BB3EA5">
                <w:rPr>
                  <w:rStyle w:val="Hyperlink"/>
                  <w:rFonts w:ascii="Sassoon Primary" w:hAnsi="Sassoon Primary"/>
                  <w:i/>
                  <w:iCs/>
                  <w:color w:val="auto"/>
                  <w:sz w:val="20"/>
                  <w:szCs w:val="20"/>
                  <w:u w:val="none"/>
                </w:rPr>
                <w:t>Palazzi di Genova</w:t>
              </w:r>
            </w:hyperlink>
            <w:r w:rsidR="002628D8" w:rsidRPr="00BB3EA5">
              <w:rPr>
                <w:rFonts w:ascii="Sassoon Primary" w:hAnsi="Sassoon Primary"/>
                <w:sz w:val="20"/>
                <w:szCs w:val="20"/>
              </w:rPr>
              <w:t xml:space="preserve">. </w:t>
            </w:r>
            <w:r w:rsidR="00F424DC" w:rsidRPr="00BB3EA5">
              <w:rPr>
                <w:rFonts w:ascii="Calibri" w:hAnsi="Calibri" w:cs="Calibri"/>
                <w:sz w:val="20"/>
                <w:szCs w:val="20"/>
              </w:rPr>
              <w:t> </w:t>
            </w:r>
            <w:r w:rsidR="00F424DC" w:rsidRPr="00BB3EA5">
              <w:rPr>
                <w:rFonts w:ascii="Sassoon Primary" w:hAnsi="Sassoon Primary"/>
                <w:sz w:val="20"/>
                <w:szCs w:val="20"/>
              </w:rPr>
              <w:t>The duke's mansion is a relatively rare surviving example in England of the style of</w:t>
            </w:r>
            <w:r w:rsidR="00F424DC" w:rsidRPr="00BB3EA5">
              <w:rPr>
                <w:rFonts w:ascii="Calibri" w:hAnsi="Calibri" w:cs="Calibri"/>
                <w:sz w:val="20"/>
                <w:szCs w:val="20"/>
              </w:rPr>
              <w:t> </w:t>
            </w:r>
            <w:hyperlink r:id="rId18" w:tooltip="Artisan Mannerism" w:history="1">
              <w:r w:rsidR="00F424DC" w:rsidRPr="00BB3EA5">
                <w:rPr>
                  <w:rStyle w:val="Hyperlink"/>
                  <w:rFonts w:ascii="Sassoon Primary" w:hAnsi="Sassoon Primary"/>
                  <w:color w:val="auto"/>
                  <w:sz w:val="20"/>
                  <w:szCs w:val="20"/>
                  <w:u w:val="none"/>
                </w:rPr>
                <w:t>Artisan Mannerism</w:t>
              </w:r>
            </w:hyperlink>
            <w:r w:rsidR="00F424DC" w:rsidRPr="00BB3EA5">
              <w:rPr>
                <w:rFonts w:ascii="Sassoon Primary" w:hAnsi="Sassoon Primary"/>
                <w:sz w:val="20"/>
                <w:szCs w:val="20"/>
              </w:rPr>
              <w:t>.</w:t>
            </w:r>
            <w:r w:rsidR="00012753" w:rsidRPr="00BB3EA5">
              <w:rPr>
                <w:rFonts w:ascii="Sassoon Primary" w:hAnsi="Sassoon Primary"/>
                <w:sz w:val="20"/>
                <w:szCs w:val="20"/>
              </w:rPr>
              <w:t xml:space="preserve"> </w:t>
            </w:r>
            <w:r w:rsidR="00F424DC" w:rsidRPr="00BB3EA5">
              <w:rPr>
                <w:rFonts w:ascii="Sassoon Primary" w:hAnsi="Sassoon Primary"/>
                <w:sz w:val="20"/>
                <w:szCs w:val="20"/>
              </w:rPr>
              <w:t>However, the mansion lost its appeal to the later dukes with the coming of the</w:t>
            </w:r>
            <w:r w:rsidR="00F424DC" w:rsidRPr="00BB3EA5">
              <w:rPr>
                <w:rFonts w:ascii="Calibri" w:hAnsi="Calibri" w:cs="Calibri"/>
                <w:sz w:val="20"/>
                <w:szCs w:val="20"/>
              </w:rPr>
              <w:t> </w:t>
            </w:r>
            <w:hyperlink r:id="rId19" w:tooltip="Industrial Revolution" w:history="1">
              <w:r w:rsidR="00F424DC" w:rsidRPr="00BB3EA5">
                <w:rPr>
                  <w:rStyle w:val="Hyperlink"/>
                  <w:rFonts w:ascii="Sassoon Primary" w:hAnsi="Sassoon Primary"/>
                  <w:color w:val="auto"/>
                  <w:sz w:val="20"/>
                  <w:szCs w:val="20"/>
                  <w:u w:val="none"/>
                </w:rPr>
                <w:t>Industrial Revolution</w:t>
              </w:r>
            </w:hyperlink>
            <w:r w:rsidR="00F424DC" w:rsidRPr="00BB3EA5">
              <w:rPr>
                <w:rFonts w:ascii="Sassoon Primary" w:hAnsi="Sassoon Primary"/>
                <w:sz w:val="20"/>
                <w:szCs w:val="20"/>
              </w:rPr>
              <w:t>, which left</w:t>
            </w:r>
            <w:r w:rsidR="00F424DC" w:rsidRPr="00BB3EA5">
              <w:rPr>
                <w:rFonts w:ascii="Calibri" w:hAnsi="Calibri" w:cs="Calibri"/>
                <w:sz w:val="20"/>
                <w:szCs w:val="20"/>
              </w:rPr>
              <w:t> </w:t>
            </w:r>
            <w:hyperlink r:id="rId20" w:tooltip="Nottingham" w:history="1">
              <w:r w:rsidR="00F424DC" w:rsidRPr="00BB3EA5">
                <w:rPr>
                  <w:rStyle w:val="Hyperlink"/>
                  <w:rFonts w:ascii="Sassoon Primary" w:hAnsi="Sassoon Primary"/>
                  <w:color w:val="auto"/>
                  <w:sz w:val="20"/>
                  <w:szCs w:val="20"/>
                  <w:u w:val="none"/>
                </w:rPr>
                <w:t>Nottingham</w:t>
              </w:r>
            </w:hyperlink>
            <w:r w:rsidR="00F424DC" w:rsidRPr="00BB3EA5">
              <w:rPr>
                <w:rFonts w:ascii="Calibri" w:hAnsi="Calibri" w:cs="Calibri"/>
                <w:sz w:val="20"/>
                <w:szCs w:val="20"/>
              </w:rPr>
              <w:t> </w:t>
            </w:r>
            <w:r w:rsidR="00F424DC" w:rsidRPr="00BB3EA5">
              <w:rPr>
                <w:rFonts w:ascii="Sassoon Primary" w:hAnsi="Sassoon Primary"/>
                <w:sz w:val="20"/>
                <w:szCs w:val="20"/>
              </w:rPr>
              <w:t>with the reputation of having the worst</w:t>
            </w:r>
            <w:r w:rsidR="00F424DC" w:rsidRPr="00BB3EA5">
              <w:rPr>
                <w:rFonts w:ascii="Calibri" w:hAnsi="Calibri" w:cs="Calibri"/>
                <w:sz w:val="20"/>
                <w:szCs w:val="20"/>
              </w:rPr>
              <w:t> </w:t>
            </w:r>
            <w:hyperlink r:id="rId21" w:tooltip="Slums" w:history="1">
              <w:r w:rsidR="00F424DC" w:rsidRPr="00BB3EA5">
                <w:rPr>
                  <w:rStyle w:val="Hyperlink"/>
                  <w:rFonts w:ascii="Sassoon Primary" w:hAnsi="Sassoon Primary"/>
                  <w:color w:val="auto"/>
                  <w:sz w:val="20"/>
                  <w:szCs w:val="20"/>
                  <w:u w:val="none"/>
                </w:rPr>
                <w:t>slums</w:t>
              </w:r>
            </w:hyperlink>
            <w:r w:rsidR="00F424DC" w:rsidRPr="00BB3EA5">
              <w:rPr>
                <w:rFonts w:ascii="Calibri" w:hAnsi="Calibri" w:cs="Calibri"/>
                <w:sz w:val="20"/>
                <w:szCs w:val="20"/>
              </w:rPr>
              <w:t> </w:t>
            </w:r>
            <w:r w:rsidR="00F424DC" w:rsidRPr="00BB3EA5">
              <w:rPr>
                <w:rFonts w:ascii="Sassoon Primary" w:hAnsi="Sassoon Primary"/>
                <w:sz w:val="20"/>
                <w:szCs w:val="20"/>
              </w:rPr>
              <w:t>in the</w:t>
            </w:r>
            <w:r w:rsidR="00F424DC" w:rsidRPr="00BB3EA5">
              <w:rPr>
                <w:rFonts w:ascii="Calibri" w:hAnsi="Calibri" w:cs="Calibri"/>
                <w:sz w:val="20"/>
                <w:szCs w:val="20"/>
              </w:rPr>
              <w:t> </w:t>
            </w:r>
            <w:hyperlink r:id="rId22" w:tooltip="British Empire" w:history="1">
              <w:r w:rsidR="00F424DC" w:rsidRPr="00BB3EA5">
                <w:rPr>
                  <w:rStyle w:val="Hyperlink"/>
                  <w:rFonts w:ascii="Sassoon Primary" w:hAnsi="Sassoon Primary"/>
                  <w:color w:val="auto"/>
                  <w:sz w:val="20"/>
                  <w:szCs w:val="20"/>
                  <w:u w:val="none"/>
                </w:rPr>
                <w:t>British Empire</w:t>
              </w:r>
            </w:hyperlink>
            <w:r w:rsidR="00F424DC" w:rsidRPr="00BB3EA5">
              <w:rPr>
                <w:rFonts w:ascii="Calibri" w:hAnsi="Calibri" w:cs="Calibri"/>
                <w:sz w:val="20"/>
                <w:szCs w:val="20"/>
              </w:rPr>
              <w:t> </w:t>
            </w:r>
            <w:r w:rsidR="00F424DC" w:rsidRPr="00BB3EA5">
              <w:rPr>
                <w:rFonts w:ascii="Sassoon Primary" w:hAnsi="Sassoon Primary"/>
                <w:sz w:val="20"/>
                <w:szCs w:val="20"/>
              </w:rPr>
              <w:t>outside India.</w:t>
            </w:r>
          </w:p>
          <w:p w14:paraId="2A39F779" w14:textId="14A1A713" w:rsidR="009C5505" w:rsidRPr="00BB3EA5" w:rsidRDefault="009C5505" w:rsidP="00F424DC">
            <w:pPr>
              <w:tabs>
                <w:tab w:val="num" w:pos="720"/>
              </w:tabs>
              <w:rPr>
                <w:rFonts w:ascii="Sassoon Primary" w:hAnsi="Sassoon Primary"/>
                <w:sz w:val="20"/>
                <w:szCs w:val="20"/>
              </w:rPr>
            </w:pPr>
            <w:r w:rsidRPr="00BB3EA5">
              <w:rPr>
                <w:rFonts w:ascii="Sassoon Primary" w:hAnsi="Sassoon Primary"/>
                <w:b/>
                <w:bCs/>
                <w:sz w:val="20"/>
                <w:szCs w:val="20"/>
                <w:u w:val="single"/>
              </w:rPr>
              <w:t xml:space="preserve">The Industrial Revolution and </w:t>
            </w:r>
            <w:proofErr w:type="gramStart"/>
            <w:r w:rsidRPr="00BB3EA5">
              <w:rPr>
                <w:rFonts w:ascii="Sassoon Primary" w:hAnsi="Sassoon Primary"/>
                <w:b/>
                <w:bCs/>
                <w:sz w:val="20"/>
                <w:szCs w:val="20"/>
                <w:u w:val="single"/>
              </w:rPr>
              <w:t>Nottingham</w:t>
            </w:r>
            <w:r w:rsidRPr="00BB3EA5">
              <w:rPr>
                <w:rFonts w:ascii="Sassoon Primary" w:hAnsi="Sassoon Primary"/>
                <w:sz w:val="20"/>
                <w:szCs w:val="20"/>
              </w:rPr>
              <w:t xml:space="preserve"> </w:t>
            </w:r>
            <w:r w:rsidR="003F7DC7" w:rsidRPr="00BB3EA5">
              <w:rPr>
                <w:rFonts w:ascii="Sassoon Primary" w:hAnsi="Sassoon Primary"/>
                <w:sz w:val="20"/>
                <w:szCs w:val="20"/>
              </w:rPr>
              <w:t xml:space="preserve"> </w:t>
            </w:r>
            <w:r w:rsidR="004E515D" w:rsidRPr="00BB3EA5">
              <w:rPr>
                <w:rFonts w:ascii="Sassoon Primary" w:hAnsi="Sassoon Primary"/>
                <w:sz w:val="20"/>
                <w:szCs w:val="20"/>
              </w:rPr>
              <w:t>The</w:t>
            </w:r>
            <w:proofErr w:type="gramEnd"/>
            <w:r w:rsidR="004E515D" w:rsidRPr="00BB3EA5">
              <w:rPr>
                <w:rFonts w:ascii="Sassoon Primary" w:hAnsi="Sassoon Primary"/>
                <w:sz w:val="20"/>
                <w:szCs w:val="20"/>
              </w:rPr>
              <w:t xml:space="preserve"> Industrial Revolution, spanning from the late 18th to the early 19th century, marked a major turning point in British history. It transformed the economy from agrarian-based to industrialised, driven by advances in technology, such as the steam engine, mechanised textile production, and improved iron-making techniques. This period saw a massive shift from rural to urban living, growth in factory systems, increased production, and significant changes in transportation with the development of canals and railways. In Nottingham, the Industrial Revolution had a profound effect, especially in the textile industry. The city became a hub for lace and hosiery production, which flourished thanks to innovations like the stocking frame and later, more advanced lace-making machines. This spurred rapid urban growth, with many workers employed in lace factories or working from home in cramped conditions. Nottingham also saw social unrest during this time, notably the Luddite movement, where workers </w:t>
            </w:r>
            <w:proofErr w:type="gramStart"/>
            <w:r w:rsidR="004E515D" w:rsidRPr="00BB3EA5">
              <w:rPr>
                <w:rFonts w:ascii="Sassoon Primary" w:hAnsi="Sassoon Primary"/>
                <w:sz w:val="20"/>
                <w:szCs w:val="20"/>
              </w:rPr>
              <w:t>protested against</w:t>
            </w:r>
            <w:proofErr w:type="gramEnd"/>
            <w:r w:rsidR="004E515D" w:rsidRPr="00BB3EA5">
              <w:rPr>
                <w:rFonts w:ascii="Sassoon Primary" w:hAnsi="Sassoon Primary"/>
                <w:sz w:val="20"/>
                <w:szCs w:val="20"/>
              </w:rPr>
              <w:t xml:space="preserve"> machines threatening their jobs. The city’s landscape and economy were permanently altered, laying the foundation for its later status as an industrial centre.</w:t>
            </w:r>
          </w:p>
          <w:p w14:paraId="10FDD930" w14:textId="28DB0461" w:rsidR="00C52CC1" w:rsidRPr="00BB3EA5" w:rsidRDefault="000D31D6" w:rsidP="00F424DC">
            <w:pPr>
              <w:tabs>
                <w:tab w:val="num" w:pos="720"/>
              </w:tabs>
              <w:rPr>
                <w:rFonts w:ascii="Sassoon Primary" w:hAnsi="Sassoon Primary"/>
                <w:sz w:val="20"/>
                <w:szCs w:val="20"/>
              </w:rPr>
            </w:pPr>
            <w:r w:rsidRPr="00BB3EA5">
              <w:rPr>
                <w:rFonts w:ascii="Sassoon Primary" w:hAnsi="Sassoon Primary"/>
                <w:b/>
                <w:bCs/>
                <w:sz w:val="20"/>
                <w:szCs w:val="20"/>
                <w:u w:val="single"/>
              </w:rPr>
              <w:t>The Reform Bill, rioting and burning of the mansion</w:t>
            </w:r>
            <w:r w:rsidR="00912258" w:rsidRPr="00BB3EA5">
              <w:rPr>
                <w:rFonts w:ascii="Sassoon Primary" w:hAnsi="Sassoon Primary"/>
                <w:b/>
                <w:bCs/>
                <w:sz w:val="20"/>
                <w:szCs w:val="20"/>
                <w:u w:val="single"/>
              </w:rPr>
              <w:t xml:space="preserve"> </w:t>
            </w:r>
            <w:r w:rsidR="00AA60D4" w:rsidRPr="00BB3EA5">
              <w:rPr>
                <w:rFonts w:ascii="Sassoon Primary" w:hAnsi="Sassoon Primary"/>
                <w:sz w:val="20"/>
                <w:szCs w:val="20"/>
              </w:rPr>
              <w:t>In October 1831, Nottingham Castle was burned down during widespread riots sparked by deep political and social unrest, centred on the failure of the Second Reform Bill to pass in the House of Lords</w:t>
            </w:r>
            <w:r w:rsidR="004753D0" w:rsidRPr="00BB3EA5">
              <w:rPr>
                <w:rFonts w:ascii="Sassoon Primary" w:hAnsi="Sassoon Primary"/>
                <w:sz w:val="20"/>
                <w:szCs w:val="20"/>
              </w:rPr>
              <w:t xml:space="preserve">. </w:t>
            </w:r>
            <w:r w:rsidR="00AA60D4" w:rsidRPr="00BB3EA5">
              <w:rPr>
                <w:rFonts w:ascii="Sassoon Primary" w:hAnsi="Sassoon Primary"/>
                <w:sz w:val="20"/>
                <w:szCs w:val="20"/>
              </w:rPr>
              <w:t>The early 19th century was a time of severe inequality in Britain. The political system was dominated by wealthy landowners, with many industrial towns (like Nottingham) underrepresented in Parliament, while “rotten boroughs” with tiny populations retained MPs. At the same time, the working classes faced harsh economic conditions, worsened by the effects of industriali</w:t>
            </w:r>
            <w:r w:rsidR="004753D0" w:rsidRPr="00BB3EA5">
              <w:rPr>
                <w:rFonts w:ascii="Sassoon Primary" w:hAnsi="Sassoon Primary"/>
                <w:sz w:val="20"/>
                <w:szCs w:val="20"/>
              </w:rPr>
              <w:t>s</w:t>
            </w:r>
            <w:r w:rsidR="00AA60D4" w:rsidRPr="00BB3EA5">
              <w:rPr>
                <w:rFonts w:ascii="Sassoon Primary" w:hAnsi="Sassoon Primary"/>
                <w:sz w:val="20"/>
                <w:szCs w:val="20"/>
              </w:rPr>
              <w:t>ation, low wages, and poor living standards.</w:t>
            </w:r>
            <w:r w:rsidR="004753D0" w:rsidRPr="00BB3EA5">
              <w:rPr>
                <w:rFonts w:ascii="Sassoon Primary" w:hAnsi="Sassoon Primary"/>
                <w:sz w:val="20"/>
                <w:szCs w:val="20"/>
              </w:rPr>
              <w:t xml:space="preserve"> </w:t>
            </w:r>
            <w:r w:rsidR="00AA60D4" w:rsidRPr="00BB3EA5">
              <w:rPr>
                <w:rFonts w:ascii="Sassoon Primary" w:hAnsi="Sassoon Primary"/>
                <w:sz w:val="20"/>
                <w:szCs w:val="20"/>
              </w:rPr>
              <w:t>In Nottingham, these issues were compounded by high unemployment and disillusionment among lace and textile workers. The people viewed political reform as a necessary step toward improving social justice and gaining fairer representation.</w:t>
            </w:r>
            <w:r w:rsidR="008C66F1" w:rsidRPr="00BB3EA5">
              <w:rPr>
                <w:rFonts w:ascii="Sassoon Primary" w:hAnsi="Sassoon Primary"/>
                <w:sz w:val="20"/>
                <w:szCs w:val="20"/>
              </w:rPr>
              <w:t xml:space="preserve"> </w:t>
            </w:r>
            <w:r w:rsidR="00AA60D4" w:rsidRPr="00BB3EA5">
              <w:rPr>
                <w:rFonts w:ascii="Sassoon Primary" w:hAnsi="Sassoon Primary"/>
                <w:sz w:val="20"/>
                <w:szCs w:val="20"/>
              </w:rPr>
              <w:t>The Second Reform Bill</w:t>
            </w:r>
            <w:r w:rsidR="008C66F1" w:rsidRPr="00BB3EA5">
              <w:rPr>
                <w:rFonts w:ascii="Sassoon Primary" w:hAnsi="Sassoon Primary"/>
                <w:sz w:val="20"/>
                <w:szCs w:val="20"/>
              </w:rPr>
              <w:t xml:space="preserve"> (1831)</w:t>
            </w:r>
            <w:r w:rsidR="00AA60D4" w:rsidRPr="00BB3EA5">
              <w:rPr>
                <w:rFonts w:ascii="Sassoon Primary" w:hAnsi="Sassoon Primary"/>
                <w:sz w:val="20"/>
                <w:szCs w:val="20"/>
              </w:rPr>
              <w:t>, introduced by Prime Minister Earl Grey’s Whig government, aimed to redistribute seats in Parliament, extend voting rights to more men (primarily the middle class), and reduce corruption. The bill passed the House of Commons but was rejected by the House of Lords in October 1831, triggering outrage across the country.</w:t>
            </w:r>
            <w:r w:rsidR="008C66F1" w:rsidRPr="00BB3EA5">
              <w:rPr>
                <w:rFonts w:ascii="Sassoon Primary" w:hAnsi="Sassoon Primary"/>
                <w:sz w:val="20"/>
                <w:szCs w:val="20"/>
              </w:rPr>
              <w:t xml:space="preserve"> </w:t>
            </w:r>
            <w:r w:rsidR="00AA60D4" w:rsidRPr="00BB3EA5">
              <w:rPr>
                <w:rFonts w:ascii="Sassoon Primary" w:hAnsi="Sassoon Primary"/>
                <w:sz w:val="20"/>
                <w:szCs w:val="20"/>
              </w:rPr>
              <w:t xml:space="preserve">On October 10, 1831, news of the bill’s rejection reached Nottingham, sparking large-scale protests that quickly escalated. Rioters, enraged by the obstruction of reform, targeted symbols of aristocratic privilege. Nottingham Castle, owned by the unpopular Duke of Newcastle—a vocal opponent of reform—became a prime target. </w:t>
            </w:r>
            <w:r w:rsidR="0039565D" w:rsidRPr="00BB3EA5">
              <w:rPr>
                <w:rFonts w:ascii="Sassoon Primary" w:hAnsi="Sassoon Primary"/>
                <w:sz w:val="20"/>
                <w:szCs w:val="20"/>
              </w:rPr>
              <w:t xml:space="preserve">The crowd stormed the </w:t>
            </w:r>
            <w:proofErr w:type="gramStart"/>
            <w:r w:rsidR="0039565D" w:rsidRPr="00BB3EA5">
              <w:rPr>
                <w:rFonts w:ascii="Sassoon Primary" w:hAnsi="Sassoon Primary"/>
                <w:sz w:val="20"/>
                <w:szCs w:val="20"/>
              </w:rPr>
              <w:t>castle</w:t>
            </w:r>
            <w:proofErr w:type="gramEnd"/>
            <w:r w:rsidR="0088025D" w:rsidRPr="00BB3EA5">
              <w:rPr>
                <w:rFonts w:ascii="Sassoon Primary" w:hAnsi="Sassoon Primary"/>
                <w:sz w:val="20"/>
                <w:szCs w:val="20"/>
              </w:rPr>
              <w:t xml:space="preserve"> and t</w:t>
            </w:r>
            <w:r w:rsidR="0039565D" w:rsidRPr="00BB3EA5">
              <w:rPr>
                <w:rFonts w:ascii="Sassoon Primary" w:hAnsi="Sassoon Primary"/>
                <w:sz w:val="20"/>
                <w:szCs w:val="20"/>
              </w:rPr>
              <w:t xml:space="preserve">he remaining furnishings were stripped, statues destroyed, and a great fire lit in the basement that burned the entire building. The people of Nottingham watched as the palace lit up the sky like a giant bonfire. </w:t>
            </w:r>
            <w:r w:rsidR="00AA60D4" w:rsidRPr="00BB3EA5">
              <w:rPr>
                <w:rFonts w:ascii="Sassoon Primary" w:hAnsi="Sassoon Primary"/>
                <w:sz w:val="20"/>
                <w:szCs w:val="20"/>
              </w:rPr>
              <w:t>Other buildings were attacked, including the gatehouse of the county jail and private properties associated with reform opponents.</w:t>
            </w:r>
            <w:r w:rsidR="00FC4642" w:rsidRPr="00BB3EA5">
              <w:rPr>
                <w:rFonts w:ascii="Sassoon Primary" w:hAnsi="Sassoon Primary"/>
                <w:sz w:val="20"/>
                <w:szCs w:val="20"/>
              </w:rPr>
              <w:t xml:space="preserve"> </w:t>
            </w:r>
            <w:r w:rsidR="00AA60D4" w:rsidRPr="00BB3EA5">
              <w:rPr>
                <w:rFonts w:ascii="Sassoon Primary" w:hAnsi="Sassoon Primary"/>
                <w:sz w:val="20"/>
                <w:szCs w:val="20"/>
              </w:rPr>
              <w:t>The authorities eventually suppressed the riots, arresting and prosecuting several participants. However, the unrest helped underline the urgency of reform, contributing to the eventual passage of the Reform Act in 1832.</w:t>
            </w:r>
            <w:r w:rsidR="00064EA9" w:rsidRPr="00BB3EA5">
              <w:rPr>
                <w:rFonts w:ascii="Sassoon Primary" w:hAnsi="Sassoon Primary"/>
                <w:sz w:val="20"/>
                <w:szCs w:val="20"/>
              </w:rPr>
              <w:t xml:space="preserve">  As a silent rebuke to the town, the </w:t>
            </w:r>
            <w:proofErr w:type="gramStart"/>
            <w:r w:rsidR="00064EA9" w:rsidRPr="00BB3EA5">
              <w:rPr>
                <w:rFonts w:ascii="Sassoon Primary" w:hAnsi="Sassoon Primary"/>
                <w:sz w:val="20"/>
                <w:szCs w:val="20"/>
              </w:rPr>
              <w:t>Duke</w:t>
            </w:r>
            <w:proofErr w:type="gramEnd"/>
            <w:r w:rsidR="00064EA9" w:rsidRPr="00BB3EA5">
              <w:rPr>
                <w:rFonts w:ascii="Sassoon Primary" w:hAnsi="Sassoon Primary"/>
                <w:sz w:val="20"/>
                <w:szCs w:val="20"/>
              </w:rPr>
              <w:t xml:space="preserve"> left the ruined shell of the building un-repaired for 45 years.</w:t>
            </w:r>
          </w:p>
          <w:p w14:paraId="5C05CA78" w14:textId="58871A69" w:rsidR="0076215F" w:rsidRPr="00BB3EA5" w:rsidRDefault="00990FFE" w:rsidP="00F424DC">
            <w:pPr>
              <w:tabs>
                <w:tab w:val="num" w:pos="720"/>
              </w:tabs>
              <w:rPr>
                <w:rFonts w:ascii="Sassoon Primary" w:hAnsi="Sassoon Primary"/>
                <w:b/>
                <w:bCs/>
                <w:sz w:val="20"/>
                <w:szCs w:val="20"/>
                <w:u w:val="single"/>
              </w:rPr>
            </w:pPr>
            <w:r w:rsidRPr="00BB3EA5">
              <w:rPr>
                <w:rFonts w:ascii="Sassoon Primary" w:hAnsi="Sassoon Primary"/>
                <w:b/>
                <w:bCs/>
                <w:sz w:val="20"/>
                <w:szCs w:val="20"/>
                <w:u w:val="single"/>
              </w:rPr>
              <w:t>Reconstruction as th</w:t>
            </w:r>
            <w:r w:rsidR="00912258" w:rsidRPr="00BB3EA5">
              <w:rPr>
                <w:rFonts w:ascii="Sassoon Primary" w:hAnsi="Sassoon Primary"/>
                <w:b/>
                <w:bCs/>
                <w:sz w:val="20"/>
                <w:szCs w:val="20"/>
                <w:u w:val="single"/>
              </w:rPr>
              <w:t>e</w:t>
            </w:r>
            <w:r w:rsidRPr="00BB3EA5">
              <w:rPr>
                <w:rFonts w:ascii="Sassoon Primary" w:hAnsi="Sassoon Primary"/>
                <w:b/>
                <w:bCs/>
                <w:sz w:val="20"/>
                <w:szCs w:val="20"/>
                <w:u w:val="single"/>
              </w:rPr>
              <w:t xml:space="preserve"> Nottingham Cas</w:t>
            </w:r>
            <w:r w:rsidR="00912258" w:rsidRPr="00BB3EA5">
              <w:rPr>
                <w:rFonts w:ascii="Sassoon Primary" w:hAnsi="Sassoon Primary"/>
                <w:b/>
                <w:bCs/>
                <w:sz w:val="20"/>
                <w:szCs w:val="20"/>
                <w:u w:val="single"/>
              </w:rPr>
              <w:t>tle Museum</w:t>
            </w:r>
            <w:r w:rsidR="00684A5E" w:rsidRPr="00BB3EA5">
              <w:rPr>
                <w:rFonts w:ascii="Sassoon Primary" w:hAnsi="Sassoon Primary"/>
                <w:b/>
                <w:bCs/>
                <w:sz w:val="20"/>
                <w:szCs w:val="20"/>
                <w:u w:val="single"/>
              </w:rPr>
              <w:t xml:space="preserve"> and the 20</w:t>
            </w:r>
            <w:r w:rsidR="006F7680" w:rsidRPr="00BB3EA5">
              <w:rPr>
                <w:rFonts w:ascii="Sassoon Primary" w:hAnsi="Sassoon Primary"/>
                <w:b/>
                <w:bCs/>
                <w:sz w:val="20"/>
                <w:szCs w:val="20"/>
                <w:u w:val="single"/>
                <w:vertAlign w:val="superscript"/>
              </w:rPr>
              <w:t>th</w:t>
            </w:r>
            <w:r w:rsidR="00684A5E" w:rsidRPr="00BB3EA5">
              <w:rPr>
                <w:rFonts w:ascii="Sassoon Primary" w:hAnsi="Sassoon Primary"/>
                <w:b/>
                <w:bCs/>
                <w:sz w:val="20"/>
                <w:szCs w:val="20"/>
                <w:u w:val="single"/>
              </w:rPr>
              <w:t xml:space="preserve"> and 21</w:t>
            </w:r>
            <w:r w:rsidR="00684A5E" w:rsidRPr="00BB3EA5">
              <w:rPr>
                <w:rFonts w:ascii="Sassoon Primary" w:hAnsi="Sassoon Primary"/>
                <w:b/>
                <w:bCs/>
                <w:sz w:val="20"/>
                <w:szCs w:val="20"/>
                <w:u w:val="single"/>
                <w:vertAlign w:val="superscript"/>
              </w:rPr>
              <w:t>st</w:t>
            </w:r>
            <w:r w:rsidR="00684A5E" w:rsidRPr="00BB3EA5">
              <w:rPr>
                <w:rFonts w:ascii="Sassoon Primary" w:hAnsi="Sassoon Primary"/>
                <w:b/>
                <w:bCs/>
                <w:sz w:val="20"/>
                <w:szCs w:val="20"/>
                <w:u w:val="single"/>
              </w:rPr>
              <w:t xml:space="preserve"> century</w:t>
            </w:r>
          </w:p>
          <w:p w14:paraId="1AC73221" w14:textId="77777777" w:rsidR="00DE2344" w:rsidRPr="00BB3EA5" w:rsidRDefault="007F2BBE" w:rsidP="00217031">
            <w:pPr>
              <w:tabs>
                <w:tab w:val="num" w:pos="720"/>
              </w:tabs>
              <w:rPr>
                <w:rFonts w:ascii="Sassoon Primary" w:hAnsi="Sassoon Primary"/>
                <w:sz w:val="20"/>
                <w:szCs w:val="20"/>
              </w:rPr>
            </w:pPr>
            <w:r w:rsidRPr="00BB3EA5">
              <w:rPr>
                <w:rFonts w:ascii="Sassoon Primary" w:hAnsi="Sassoon Primary"/>
                <w:sz w:val="20"/>
                <w:szCs w:val="20"/>
              </w:rPr>
              <w:t>The mansion remained a derelict shell until</w:t>
            </w:r>
            <w:r w:rsidR="00BA744F" w:rsidRPr="00BB3EA5">
              <w:rPr>
                <w:rFonts w:ascii="Sassoon Primary" w:hAnsi="Sassoon Primary"/>
                <w:sz w:val="20"/>
                <w:szCs w:val="20"/>
              </w:rPr>
              <w:t>, after reaching an agreement with the 6</w:t>
            </w:r>
            <w:r w:rsidR="00BA744F" w:rsidRPr="00BB3EA5">
              <w:rPr>
                <w:rFonts w:ascii="Sassoon Primary" w:hAnsi="Sassoon Primary"/>
                <w:sz w:val="20"/>
                <w:szCs w:val="20"/>
                <w:vertAlign w:val="superscript"/>
              </w:rPr>
              <w:t>th</w:t>
            </w:r>
            <w:r w:rsidR="00BA744F" w:rsidRPr="00BB3EA5">
              <w:rPr>
                <w:rFonts w:ascii="Sassoon Primary" w:hAnsi="Sassoon Primary"/>
                <w:sz w:val="20"/>
                <w:szCs w:val="20"/>
              </w:rPr>
              <w:t xml:space="preserve"> Duke,</w:t>
            </w:r>
            <w:r w:rsidRPr="00BB3EA5">
              <w:rPr>
                <w:rFonts w:ascii="Sassoon Primary" w:hAnsi="Sassoon Primary"/>
                <w:sz w:val="20"/>
                <w:szCs w:val="20"/>
              </w:rPr>
              <w:t xml:space="preserve"> it was restored in 1875 by</w:t>
            </w:r>
            <w:r w:rsidRPr="00BB3EA5">
              <w:rPr>
                <w:rFonts w:ascii="Calibri" w:hAnsi="Calibri" w:cs="Calibri"/>
                <w:sz w:val="20"/>
                <w:szCs w:val="20"/>
              </w:rPr>
              <w:t> </w:t>
            </w:r>
            <w:hyperlink r:id="rId23" w:tooltip="Thomas Chambers Hine" w:history="1">
              <w:r w:rsidRPr="00BB3EA5">
                <w:rPr>
                  <w:rStyle w:val="Hyperlink"/>
                  <w:rFonts w:ascii="Sassoon Primary" w:hAnsi="Sassoon Primary"/>
                  <w:color w:val="auto"/>
                  <w:sz w:val="20"/>
                  <w:szCs w:val="20"/>
                  <w:u w:val="none"/>
                </w:rPr>
                <w:t>Thomas Chambers Hine</w:t>
              </w:r>
            </w:hyperlink>
            <w:r w:rsidRPr="00BB3EA5">
              <w:rPr>
                <w:rFonts w:ascii="Sassoon Primary" w:hAnsi="Sassoon Primary"/>
                <w:sz w:val="20"/>
                <w:szCs w:val="20"/>
              </w:rPr>
              <w:t>, and opened in 1878 by the</w:t>
            </w:r>
            <w:r w:rsidRPr="00BB3EA5">
              <w:rPr>
                <w:rFonts w:ascii="Calibri" w:hAnsi="Calibri" w:cs="Calibri"/>
                <w:sz w:val="20"/>
                <w:szCs w:val="20"/>
              </w:rPr>
              <w:t> </w:t>
            </w:r>
            <w:hyperlink r:id="rId24" w:tooltip="Prince of Wales" w:history="1">
              <w:r w:rsidRPr="00BB3EA5">
                <w:rPr>
                  <w:rStyle w:val="Hyperlink"/>
                  <w:rFonts w:ascii="Sassoon Primary" w:hAnsi="Sassoon Primary"/>
                  <w:color w:val="auto"/>
                  <w:sz w:val="20"/>
                  <w:szCs w:val="20"/>
                  <w:u w:val="none"/>
                </w:rPr>
                <w:t>Prince of Wales</w:t>
              </w:r>
            </w:hyperlink>
            <w:r w:rsidRPr="00BB3EA5">
              <w:rPr>
                <w:rFonts w:ascii="Sassoon Primary" w:hAnsi="Sassoon Primary"/>
                <w:sz w:val="20"/>
                <w:szCs w:val="20"/>
              </w:rPr>
              <w:t>, (later</w:t>
            </w:r>
            <w:r w:rsidRPr="00BB3EA5">
              <w:rPr>
                <w:rFonts w:ascii="Calibri" w:hAnsi="Calibri" w:cs="Calibri"/>
                <w:sz w:val="20"/>
                <w:szCs w:val="20"/>
              </w:rPr>
              <w:t> </w:t>
            </w:r>
            <w:hyperlink r:id="rId25" w:tooltip="Edward VII of the United Kingdom" w:history="1">
              <w:r w:rsidRPr="00BB3EA5">
                <w:rPr>
                  <w:rStyle w:val="Hyperlink"/>
                  <w:rFonts w:ascii="Sassoon Primary" w:hAnsi="Sassoon Primary"/>
                  <w:color w:val="auto"/>
                  <w:sz w:val="20"/>
                  <w:szCs w:val="20"/>
                  <w:u w:val="none"/>
                </w:rPr>
                <w:t>King Edward VII</w:t>
              </w:r>
            </w:hyperlink>
            <w:r w:rsidRPr="00BB3EA5">
              <w:rPr>
                <w:rFonts w:ascii="Sassoon Primary" w:hAnsi="Sassoon Primary"/>
                <w:sz w:val="20"/>
                <w:szCs w:val="20"/>
              </w:rPr>
              <w:t>) as Nottingham Castle Museum,</w:t>
            </w:r>
            <w:r w:rsidRPr="00BB3EA5">
              <w:rPr>
                <w:rFonts w:ascii="Calibri" w:hAnsi="Calibri" w:cs="Calibri"/>
                <w:sz w:val="20"/>
                <w:szCs w:val="20"/>
              </w:rPr>
              <w:t> </w:t>
            </w:r>
            <w:r w:rsidRPr="00BB3EA5">
              <w:rPr>
                <w:rFonts w:ascii="Sassoon Primary" w:hAnsi="Sassoon Primary"/>
                <w:sz w:val="20"/>
                <w:szCs w:val="20"/>
              </w:rPr>
              <w:t>the first municipal art gallery in the UK outside London.</w:t>
            </w:r>
            <w:r w:rsidR="008E22BB" w:rsidRPr="00BB3EA5">
              <w:rPr>
                <w:rFonts w:ascii="Sassoon Primary" w:hAnsi="Sassoon Primary"/>
                <w:sz w:val="20"/>
                <w:szCs w:val="20"/>
              </w:rPr>
              <w:t xml:space="preserve"> Opened under the stewardship of curator George Harry Wallis, the museum was designed to inspire the creative and curious imaginations of the people of Nottingham, which by this time had become a world-leader in the design and manufacture of lace. The public art gallery sparked inspiration for pattern designers and other artisans in the town’s industries. </w:t>
            </w:r>
            <w:r w:rsidR="00133FB1" w:rsidRPr="00BB3EA5">
              <w:rPr>
                <w:rFonts w:ascii="Sassoon Primary" w:hAnsi="Sassoon Primary"/>
                <w:sz w:val="20"/>
                <w:szCs w:val="20"/>
              </w:rPr>
              <w:t>The new interiors ignored the original floor levels and</w:t>
            </w:r>
            <w:r w:rsidR="00133FB1" w:rsidRPr="00BB3EA5">
              <w:rPr>
                <w:rFonts w:ascii="Calibri" w:hAnsi="Calibri" w:cs="Calibri"/>
                <w:sz w:val="20"/>
                <w:szCs w:val="20"/>
              </w:rPr>
              <w:t> </w:t>
            </w:r>
            <w:hyperlink r:id="rId26" w:tooltip="Window" w:history="1">
              <w:r w:rsidR="00133FB1" w:rsidRPr="00BB3EA5">
                <w:rPr>
                  <w:rStyle w:val="Hyperlink"/>
                  <w:rFonts w:ascii="Sassoon Primary" w:hAnsi="Sassoon Primary"/>
                  <w:color w:val="auto"/>
                  <w:sz w:val="20"/>
                  <w:szCs w:val="20"/>
                  <w:u w:val="none"/>
                </w:rPr>
                <w:t>fenestration</w:t>
              </w:r>
            </w:hyperlink>
            <w:r w:rsidR="00133FB1" w:rsidRPr="00BB3EA5">
              <w:rPr>
                <w:rFonts w:ascii="Calibri" w:hAnsi="Calibri" w:cs="Calibri"/>
                <w:sz w:val="20"/>
                <w:szCs w:val="20"/>
              </w:rPr>
              <w:t> </w:t>
            </w:r>
            <w:r w:rsidR="00133FB1" w:rsidRPr="00BB3EA5">
              <w:rPr>
                <w:rFonts w:ascii="Sassoon Primary" w:hAnsi="Sassoon Primary"/>
                <w:sz w:val="20"/>
                <w:szCs w:val="20"/>
              </w:rPr>
              <w:t>to accommodate a top-lit picture gallery modelled after the Grand Gallery of the</w:t>
            </w:r>
            <w:r w:rsidR="00133FB1" w:rsidRPr="00BB3EA5">
              <w:rPr>
                <w:rFonts w:ascii="Calibri" w:hAnsi="Calibri" w:cs="Calibri"/>
                <w:sz w:val="20"/>
                <w:szCs w:val="20"/>
              </w:rPr>
              <w:t> </w:t>
            </w:r>
            <w:hyperlink r:id="rId27" w:tooltip="Louvre" w:history="1">
              <w:r w:rsidR="00133FB1" w:rsidRPr="00BB3EA5">
                <w:rPr>
                  <w:rStyle w:val="Hyperlink"/>
                  <w:rFonts w:ascii="Sassoon Primary" w:hAnsi="Sassoon Primary"/>
                  <w:color w:val="auto"/>
                  <w:sz w:val="20"/>
                  <w:szCs w:val="20"/>
                  <w:u w:val="none"/>
                </w:rPr>
                <w:t>Louvre</w:t>
              </w:r>
            </w:hyperlink>
            <w:r w:rsidR="00133FB1" w:rsidRPr="00BB3EA5">
              <w:rPr>
                <w:rFonts w:ascii="Sassoon Primary" w:hAnsi="Sassoon Primary"/>
                <w:sz w:val="20"/>
                <w:szCs w:val="20"/>
              </w:rPr>
              <w:t>.</w:t>
            </w:r>
          </w:p>
          <w:p w14:paraId="72D125C9" w14:textId="55F107DB" w:rsidR="00217031" w:rsidRPr="00217031" w:rsidRDefault="00613D0F" w:rsidP="00217031">
            <w:pPr>
              <w:tabs>
                <w:tab w:val="num" w:pos="720"/>
              </w:tabs>
              <w:rPr>
                <w:rFonts w:ascii="Sassoon Primary" w:hAnsi="Sassoon Primary"/>
                <w:sz w:val="20"/>
                <w:szCs w:val="20"/>
              </w:rPr>
            </w:pPr>
            <w:r w:rsidRPr="00BB3EA5">
              <w:rPr>
                <w:rFonts w:ascii="Sassoon Primary" w:hAnsi="Sassoon Primary"/>
                <w:sz w:val="20"/>
                <w:szCs w:val="20"/>
              </w:rPr>
              <w:t>In September 1939 the</w:t>
            </w:r>
            <w:r w:rsidRPr="00BB3EA5">
              <w:rPr>
                <w:rFonts w:ascii="Calibri" w:hAnsi="Calibri" w:cs="Calibri"/>
                <w:sz w:val="20"/>
                <w:szCs w:val="20"/>
              </w:rPr>
              <w:t> </w:t>
            </w:r>
            <w:hyperlink r:id="rId28" w:tooltip="British Army" w:history="1">
              <w:r w:rsidRPr="00BB3EA5">
                <w:rPr>
                  <w:rStyle w:val="Hyperlink"/>
                  <w:rFonts w:ascii="Sassoon Primary" w:hAnsi="Sassoon Primary"/>
                  <w:color w:val="auto"/>
                  <w:sz w:val="20"/>
                  <w:szCs w:val="20"/>
                  <w:u w:val="none"/>
                </w:rPr>
                <w:t>British Army</w:t>
              </w:r>
            </w:hyperlink>
            <w:r w:rsidRPr="00BB3EA5">
              <w:rPr>
                <w:rFonts w:ascii="Calibri" w:hAnsi="Calibri" w:cs="Calibri"/>
                <w:sz w:val="20"/>
                <w:szCs w:val="20"/>
              </w:rPr>
              <w:t> </w:t>
            </w:r>
            <w:r w:rsidRPr="00BB3EA5">
              <w:rPr>
                <w:rFonts w:ascii="Sassoon Primary" w:hAnsi="Sassoon Primary"/>
                <w:sz w:val="20"/>
                <w:szCs w:val="20"/>
              </w:rPr>
              <w:t>took possession of the Castle and its grounds, and in 1941 control transferred to the</w:t>
            </w:r>
            <w:r w:rsidRPr="00BB3EA5">
              <w:rPr>
                <w:rFonts w:ascii="Calibri" w:hAnsi="Calibri" w:cs="Calibri"/>
                <w:sz w:val="20"/>
                <w:szCs w:val="20"/>
              </w:rPr>
              <w:t> </w:t>
            </w:r>
            <w:hyperlink r:id="rId29" w:tooltip="Air Ministry" w:history="1">
              <w:r w:rsidRPr="00BB3EA5">
                <w:rPr>
                  <w:rStyle w:val="Hyperlink"/>
                  <w:rFonts w:ascii="Sassoon Primary" w:hAnsi="Sassoon Primary"/>
                  <w:color w:val="auto"/>
                  <w:sz w:val="20"/>
                  <w:szCs w:val="20"/>
                  <w:u w:val="none"/>
                </w:rPr>
                <w:t>Air Ministry</w:t>
              </w:r>
            </w:hyperlink>
            <w:r w:rsidRPr="00BB3EA5">
              <w:rPr>
                <w:rFonts w:ascii="Sassoon Primary" w:hAnsi="Sassoon Primary"/>
                <w:sz w:val="20"/>
                <w:szCs w:val="20"/>
              </w:rPr>
              <w:t>. Large quantities of stores were kept there for the duration of the</w:t>
            </w:r>
            <w:r w:rsidRPr="00BB3EA5">
              <w:rPr>
                <w:rFonts w:ascii="Calibri" w:hAnsi="Calibri" w:cs="Calibri"/>
                <w:sz w:val="20"/>
                <w:szCs w:val="20"/>
              </w:rPr>
              <w:t> </w:t>
            </w:r>
            <w:hyperlink r:id="rId30" w:tooltip="Second World War" w:history="1">
              <w:r w:rsidRPr="00BB3EA5">
                <w:rPr>
                  <w:rStyle w:val="Hyperlink"/>
                  <w:rFonts w:ascii="Sassoon Primary" w:hAnsi="Sassoon Primary"/>
                  <w:color w:val="auto"/>
                  <w:sz w:val="20"/>
                  <w:szCs w:val="20"/>
                  <w:u w:val="none"/>
                </w:rPr>
                <w:t>Second World War</w:t>
              </w:r>
            </w:hyperlink>
            <w:r w:rsidR="00706271" w:rsidRPr="00BB3EA5">
              <w:rPr>
                <w:rFonts w:ascii="Sassoon Primary" w:hAnsi="Sassoon Primary"/>
                <w:sz w:val="20"/>
                <w:szCs w:val="20"/>
              </w:rPr>
              <w:t xml:space="preserve"> </w:t>
            </w:r>
            <w:r w:rsidRPr="00BB3EA5">
              <w:rPr>
                <w:rFonts w:ascii="Sassoon Primary" w:hAnsi="Sassoon Primary"/>
                <w:sz w:val="20"/>
                <w:szCs w:val="20"/>
              </w:rPr>
              <w:t>.</w:t>
            </w:r>
            <w:r w:rsidR="00706271" w:rsidRPr="00BB3EA5">
              <w:rPr>
                <w:rFonts w:ascii="Sassoon Primary" w:hAnsi="Sassoon Primary"/>
                <w:sz w:val="20"/>
                <w:szCs w:val="20"/>
              </w:rPr>
              <w:t xml:space="preserve">An anti-aircraft gun was </w:t>
            </w:r>
            <w:proofErr w:type="spellStart"/>
            <w:r w:rsidR="00706271" w:rsidRPr="00BB3EA5">
              <w:rPr>
                <w:rFonts w:ascii="Sassoon Primary" w:hAnsi="Sassoon Primary"/>
                <w:sz w:val="20"/>
                <w:szCs w:val="20"/>
              </w:rPr>
              <w:t>sited</w:t>
            </w:r>
            <w:proofErr w:type="spellEnd"/>
            <w:r w:rsidR="00706271" w:rsidRPr="00BB3EA5">
              <w:rPr>
                <w:rFonts w:ascii="Sassoon Primary" w:hAnsi="Sassoon Primary"/>
                <w:sz w:val="20"/>
                <w:szCs w:val="20"/>
              </w:rPr>
              <w:t xml:space="preserve"> on the Middle Bailey and the Lower Bailey was converted into growing space for the war effort. Again, allotments were introduced that were tended by Italian prisoners of war from the camp at nearby Colwick.</w:t>
            </w:r>
            <w:r w:rsidRPr="00BB3EA5">
              <w:rPr>
                <w:rFonts w:ascii="Sassoon Primary" w:hAnsi="Sassoon Primary"/>
                <w:sz w:val="20"/>
                <w:szCs w:val="20"/>
              </w:rPr>
              <w:t xml:space="preserve"> It was handed back to the city in 1946.</w:t>
            </w:r>
            <w:r w:rsidR="00DE2344" w:rsidRPr="00BB3EA5">
              <w:rPr>
                <w:rFonts w:ascii="Sassoon Primary" w:hAnsi="Sassoon Primary"/>
                <w:sz w:val="20"/>
                <w:szCs w:val="20"/>
              </w:rPr>
              <w:t xml:space="preserve"> </w:t>
            </w:r>
            <w:r w:rsidR="00217031" w:rsidRPr="00BB3EA5">
              <w:rPr>
                <w:rFonts w:ascii="Sassoon Primary" w:hAnsi="Sassoon Primary"/>
                <w:b/>
                <w:bCs/>
                <w:i/>
                <w:iCs/>
                <w:sz w:val="20"/>
                <w:szCs w:val="20"/>
              </w:rPr>
              <w:t>Renovation between 2018 and 2021</w:t>
            </w:r>
            <w:r w:rsidR="00DE2344" w:rsidRPr="00BB3EA5">
              <w:rPr>
                <w:rFonts w:ascii="Sassoon Primary" w:hAnsi="Sassoon Primary"/>
                <w:sz w:val="20"/>
                <w:szCs w:val="20"/>
              </w:rPr>
              <w:t xml:space="preserve"> </w:t>
            </w:r>
            <w:r w:rsidR="00217031" w:rsidRPr="00217031">
              <w:rPr>
                <w:rFonts w:ascii="Sassoon Primary" w:hAnsi="Sassoon Primary"/>
                <w:sz w:val="20"/>
                <w:szCs w:val="20"/>
              </w:rPr>
              <w:t>Nottingham Castle and its grounds closed to the public in 2018 to undergo largescale redevelopments. The closure was much longer than anticipated due to the</w:t>
            </w:r>
            <w:r w:rsidR="00217031" w:rsidRPr="00217031">
              <w:rPr>
                <w:rFonts w:ascii="Calibri" w:hAnsi="Calibri" w:cs="Calibri"/>
                <w:sz w:val="20"/>
                <w:szCs w:val="20"/>
              </w:rPr>
              <w:t> </w:t>
            </w:r>
            <w:hyperlink r:id="rId31" w:tooltip="COVID-19" w:history="1">
              <w:r w:rsidR="00217031" w:rsidRPr="00217031">
                <w:rPr>
                  <w:rStyle w:val="Hyperlink"/>
                  <w:rFonts w:ascii="Sassoon Primary" w:hAnsi="Sassoon Primary"/>
                  <w:color w:val="auto"/>
                  <w:sz w:val="20"/>
                  <w:szCs w:val="20"/>
                  <w:u w:val="none"/>
                </w:rPr>
                <w:t>COVID-19</w:t>
              </w:r>
            </w:hyperlink>
            <w:r w:rsidR="00217031" w:rsidRPr="00217031">
              <w:rPr>
                <w:rFonts w:ascii="Calibri" w:hAnsi="Calibri" w:cs="Calibri"/>
                <w:sz w:val="20"/>
                <w:szCs w:val="20"/>
              </w:rPr>
              <w:t> </w:t>
            </w:r>
            <w:r w:rsidR="00217031" w:rsidRPr="00217031">
              <w:rPr>
                <w:rFonts w:ascii="Sassoon Primary" w:hAnsi="Sassoon Primary"/>
                <w:sz w:val="20"/>
                <w:szCs w:val="20"/>
              </w:rPr>
              <w:t xml:space="preserve">pandemic and cost </w:t>
            </w:r>
            <w:r w:rsidR="00217031" w:rsidRPr="00217031">
              <w:rPr>
                <w:rFonts w:ascii="Sassoon Primary" w:hAnsi="Sassoon Primary" w:cs="Sassoon Primary"/>
                <w:sz w:val="20"/>
                <w:szCs w:val="20"/>
              </w:rPr>
              <w:t>£</w:t>
            </w:r>
            <w:r w:rsidR="00217031" w:rsidRPr="00217031">
              <w:rPr>
                <w:rFonts w:ascii="Sassoon Primary" w:hAnsi="Sassoon Primary"/>
                <w:sz w:val="20"/>
                <w:szCs w:val="20"/>
              </w:rPr>
              <w:t>30 million. A new visitor centre was created together with exhibition galleries, interactive displays, a children's adventure area in the old castle moat themed on Robin Hood's era and a showcase of local industries including</w:t>
            </w:r>
            <w:r w:rsidR="00217031" w:rsidRPr="00217031">
              <w:rPr>
                <w:rFonts w:ascii="Calibri" w:hAnsi="Calibri" w:cs="Calibri"/>
                <w:sz w:val="20"/>
                <w:szCs w:val="20"/>
              </w:rPr>
              <w:t> </w:t>
            </w:r>
            <w:hyperlink r:id="rId32" w:tooltip="Lace Market" w:history="1">
              <w:r w:rsidR="00217031" w:rsidRPr="00217031">
                <w:rPr>
                  <w:rStyle w:val="Hyperlink"/>
                  <w:rFonts w:ascii="Sassoon Primary" w:hAnsi="Sassoon Primary"/>
                  <w:color w:val="auto"/>
                  <w:sz w:val="20"/>
                  <w:szCs w:val="20"/>
                  <w:u w:val="none"/>
                </w:rPr>
                <w:t>Nottingham Lace</w:t>
              </w:r>
            </w:hyperlink>
            <w:r w:rsidR="00217031" w:rsidRPr="00217031">
              <w:rPr>
                <w:rFonts w:ascii="Sassoon Primary" w:hAnsi="Sassoon Primary"/>
                <w:sz w:val="20"/>
                <w:szCs w:val="20"/>
              </w:rPr>
              <w:t>.</w:t>
            </w:r>
            <w:hyperlink r:id="rId33" w:anchor="cite_note-30" w:history="1">
              <w:r w:rsidR="00217031" w:rsidRPr="00217031">
                <w:rPr>
                  <w:rStyle w:val="Hyperlink"/>
                  <w:rFonts w:ascii="Sassoon Primary" w:hAnsi="Sassoon Primary"/>
                  <w:color w:val="auto"/>
                  <w:sz w:val="20"/>
                  <w:szCs w:val="20"/>
                  <w:u w:val="none"/>
                  <w:vertAlign w:val="superscript"/>
                </w:rPr>
                <w:t>[30]</w:t>
              </w:r>
            </w:hyperlink>
            <w:hyperlink r:id="rId34" w:anchor="cite_note-31" w:history="1">
              <w:r w:rsidR="00217031" w:rsidRPr="00217031">
                <w:rPr>
                  <w:rStyle w:val="Hyperlink"/>
                  <w:rFonts w:ascii="Sassoon Primary" w:hAnsi="Sassoon Primary"/>
                  <w:color w:val="auto"/>
                  <w:sz w:val="20"/>
                  <w:szCs w:val="20"/>
                  <w:u w:val="none"/>
                  <w:vertAlign w:val="superscript"/>
                </w:rPr>
                <w:t>[31]</w:t>
              </w:r>
            </w:hyperlink>
          </w:p>
          <w:p w14:paraId="01E7F596" w14:textId="12C78A98" w:rsidR="00C93978" w:rsidRPr="00BB3EA5" w:rsidRDefault="00217031" w:rsidP="001D32E1">
            <w:pPr>
              <w:tabs>
                <w:tab w:val="num" w:pos="720"/>
              </w:tabs>
              <w:rPr>
                <w:rFonts w:ascii="Sassoon Primary" w:hAnsi="Sassoon Primary"/>
                <w:sz w:val="20"/>
                <w:szCs w:val="20"/>
              </w:rPr>
            </w:pPr>
            <w:r w:rsidRPr="00217031">
              <w:rPr>
                <w:rFonts w:ascii="Sassoon Primary" w:hAnsi="Sassoon Primary"/>
                <w:sz w:val="20"/>
                <w:szCs w:val="20"/>
              </w:rPr>
              <w:t>On 1 June 2021, Nottingham City Council handed over responsibility for running the castle to the independent, charitable Nottingham Castle Trust. The castle reopened on 21 June 2021</w:t>
            </w:r>
            <w:r w:rsidR="00BB3EA5" w:rsidRPr="00BB3EA5">
              <w:rPr>
                <w:rFonts w:ascii="Sassoon Primary" w:hAnsi="Sassoon Primary"/>
                <w:sz w:val="20"/>
                <w:szCs w:val="20"/>
              </w:rPr>
              <w:t>.</w:t>
            </w:r>
          </w:p>
          <w:p w14:paraId="4F769D9D" w14:textId="08903A2E" w:rsidR="00372F31" w:rsidRPr="00BA0309" w:rsidRDefault="00372F31" w:rsidP="004C15BE">
            <w:pPr>
              <w:rPr>
                <w:rFonts w:ascii="Sassoon Primary" w:hAnsi="Sassoon Primary" w:cs="Segoe UI"/>
                <w:b/>
                <w:bCs/>
                <w:sz w:val="18"/>
                <w:szCs w:val="18"/>
                <w:shd w:val="clear" w:color="auto" w:fill="FFFFFF"/>
              </w:rPr>
            </w:pPr>
          </w:p>
        </w:tc>
        <w:tc>
          <w:tcPr>
            <w:tcW w:w="5425" w:type="dxa"/>
          </w:tcPr>
          <w:p w14:paraId="14897C62" w14:textId="4F83E60F" w:rsidR="00BB68F6" w:rsidRDefault="00BB68F6" w:rsidP="00BB68F6">
            <w:pPr>
              <w:rPr>
                <w:rFonts w:ascii="Sassoon Primary" w:hAnsi="Sassoon Primary"/>
                <w:b/>
                <w:bCs/>
                <w:sz w:val="28"/>
              </w:rPr>
            </w:pPr>
            <w:r w:rsidRPr="00175E20">
              <w:rPr>
                <w:rFonts w:ascii="Sassoon Primary" w:hAnsi="Sassoon Primary"/>
                <w:b/>
                <w:bCs/>
                <w:sz w:val="28"/>
              </w:rPr>
              <w:lastRenderedPageBreak/>
              <w:t>Practical tasks:</w:t>
            </w:r>
          </w:p>
          <w:p w14:paraId="7975881A" w14:textId="25D18855" w:rsidR="00BB68F6" w:rsidRDefault="00BB68F6" w:rsidP="00BB68F6">
            <w:pPr>
              <w:rPr>
                <w:rFonts w:ascii="Sassoon Primary" w:hAnsi="Sassoon Primary"/>
                <w:sz w:val="28"/>
              </w:rPr>
            </w:pPr>
          </w:p>
          <w:p w14:paraId="2176D87D" w14:textId="77777777" w:rsidR="00BB68F6" w:rsidRPr="009271B6" w:rsidRDefault="000E0A9E" w:rsidP="0098272F">
            <w:pPr>
              <w:rPr>
                <w:rFonts w:ascii="Sassoon Primary" w:hAnsi="Sassoon Primary" w:cs="Segoe UI"/>
                <w:color w:val="242424"/>
                <w:u w:val="single"/>
                <w:shd w:val="clear" w:color="auto" w:fill="FFFFFF"/>
              </w:rPr>
            </w:pPr>
            <w:r w:rsidRPr="009271B6">
              <w:rPr>
                <w:rFonts w:ascii="Sassoon Primary" w:hAnsi="Sassoon Primary" w:cs="Segoe UI"/>
                <w:color w:val="242424"/>
                <w:u w:val="single"/>
                <w:shd w:val="clear" w:color="auto" w:fill="FFFFFF"/>
              </w:rPr>
              <w:t>Introductory activity</w:t>
            </w:r>
          </w:p>
          <w:p w14:paraId="224E36FA" w14:textId="07BEE366" w:rsidR="007A109A" w:rsidRDefault="00CD4676" w:rsidP="007A109A">
            <w:pPr>
              <w:rPr>
                <w:rFonts w:ascii="Sassoon Primary" w:hAnsi="Sassoon Primary" w:cs="Segoe UI"/>
                <w:color w:val="242424"/>
                <w:shd w:val="clear" w:color="auto" w:fill="FFFFFF"/>
              </w:rPr>
            </w:pPr>
            <w:r>
              <w:rPr>
                <w:rFonts w:ascii="Sassoon Primary" w:hAnsi="Sassoon Primary" w:cs="Segoe UI"/>
                <w:color w:val="242424"/>
                <w:shd w:val="clear" w:color="auto" w:fill="FFFFFF"/>
              </w:rPr>
              <w:t>Timeline of key events that have occurred at the castle. Examine images of the medieval castle</w:t>
            </w:r>
            <w:r w:rsidR="005836A8">
              <w:rPr>
                <w:rFonts w:ascii="Sassoon Primary" w:hAnsi="Sassoon Primary" w:cs="Segoe UI"/>
                <w:color w:val="242424"/>
                <w:shd w:val="clear" w:color="auto" w:fill="FFFFFF"/>
              </w:rPr>
              <w:t xml:space="preserve"> noticing changes in </w:t>
            </w:r>
            <w:proofErr w:type="spellStart"/>
            <w:proofErr w:type="gramStart"/>
            <w:r w:rsidR="005836A8">
              <w:rPr>
                <w:rFonts w:ascii="Sassoon Primary" w:hAnsi="Sassoon Primary" w:cs="Segoe UI"/>
                <w:color w:val="242424"/>
                <w:shd w:val="clear" w:color="auto" w:fill="FFFFFF"/>
              </w:rPr>
              <w:t>it’s</w:t>
            </w:r>
            <w:proofErr w:type="spellEnd"/>
            <w:proofErr w:type="gramEnd"/>
            <w:r w:rsidR="005836A8">
              <w:rPr>
                <w:rFonts w:ascii="Sassoon Primary" w:hAnsi="Sassoon Primary" w:cs="Segoe UI"/>
                <w:color w:val="242424"/>
                <w:shd w:val="clear" w:color="auto" w:fill="FFFFFF"/>
              </w:rPr>
              <w:t xml:space="preserve"> development over time.</w:t>
            </w:r>
          </w:p>
          <w:p w14:paraId="7C16AF78" w14:textId="77777777" w:rsidR="005836A8" w:rsidRDefault="005836A8" w:rsidP="007A109A">
            <w:pPr>
              <w:rPr>
                <w:rFonts w:ascii="Sassoon Primary" w:hAnsi="Sassoon Primary" w:cs="Segoe UI"/>
                <w:color w:val="242424"/>
                <w:shd w:val="clear" w:color="auto" w:fill="FFFFFF"/>
              </w:rPr>
            </w:pPr>
          </w:p>
          <w:p w14:paraId="4DB96DF5" w14:textId="21CBDDDD" w:rsidR="005836A8" w:rsidRDefault="00E6386D" w:rsidP="007A109A">
            <w:pPr>
              <w:rPr>
                <w:rFonts w:ascii="Sassoon Primary" w:hAnsi="Sassoon Primary" w:cs="Segoe UI"/>
                <w:color w:val="242424"/>
                <w:u w:val="single"/>
                <w:shd w:val="clear" w:color="auto" w:fill="FFFFFF"/>
              </w:rPr>
            </w:pPr>
            <w:r w:rsidRPr="00E6386D">
              <w:rPr>
                <w:rFonts w:ascii="Sassoon Primary" w:hAnsi="Sassoon Primary" w:cs="Segoe UI"/>
                <w:color w:val="242424"/>
                <w:u w:val="single"/>
                <w:shd w:val="clear" w:color="auto" w:fill="FFFFFF"/>
              </w:rPr>
              <w:t>Examining sources</w:t>
            </w:r>
          </w:p>
          <w:p w14:paraId="3633DAD5" w14:textId="16E0BE14" w:rsidR="00E6386D" w:rsidRDefault="00E6386D" w:rsidP="007A109A">
            <w:pPr>
              <w:rPr>
                <w:rFonts w:ascii="Sassoon Primary" w:hAnsi="Sassoon Primary" w:cs="Segoe UI"/>
                <w:color w:val="242424"/>
                <w:shd w:val="clear" w:color="auto" w:fill="FFFFFF"/>
              </w:rPr>
            </w:pPr>
            <w:r>
              <w:rPr>
                <w:rFonts w:ascii="Sassoon Primary" w:hAnsi="Sassoon Primary" w:cs="Segoe UI"/>
                <w:color w:val="242424"/>
                <w:shd w:val="clear" w:color="auto" w:fill="FFFFFF"/>
              </w:rPr>
              <w:t>Examine sources of information about the third Crusade and King Richar</w:t>
            </w:r>
            <w:r w:rsidR="00580040">
              <w:rPr>
                <w:rFonts w:ascii="Sassoon Primary" w:hAnsi="Sassoon Primary" w:cs="Segoe UI"/>
                <w:color w:val="242424"/>
                <w:shd w:val="clear" w:color="auto" w:fill="FFFFFF"/>
              </w:rPr>
              <w:t>d and Prince John. What can we learn about these people?</w:t>
            </w:r>
          </w:p>
          <w:p w14:paraId="6A88313C" w14:textId="77777777" w:rsidR="00580040" w:rsidRDefault="00580040" w:rsidP="007A109A">
            <w:pPr>
              <w:rPr>
                <w:rFonts w:ascii="Sassoon Primary" w:hAnsi="Sassoon Primary" w:cs="Segoe UI"/>
                <w:color w:val="242424"/>
                <w:shd w:val="clear" w:color="auto" w:fill="FFFFFF"/>
              </w:rPr>
            </w:pPr>
          </w:p>
          <w:p w14:paraId="72E592AF" w14:textId="1CFAD0F5" w:rsidR="00580040" w:rsidRPr="00580040" w:rsidRDefault="00580040" w:rsidP="007A109A">
            <w:pPr>
              <w:rPr>
                <w:rFonts w:ascii="Sassoon Primary" w:hAnsi="Sassoon Primary" w:cs="Segoe UI"/>
                <w:color w:val="242424"/>
                <w:u w:val="single"/>
                <w:shd w:val="clear" w:color="auto" w:fill="FFFFFF"/>
              </w:rPr>
            </w:pPr>
            <w:r w:rsidRPr="00580040">
              <w:rPr>
                <w:rFonts w:ascii="Sassoon Primary" w:hAnsi="Sassoon Primary" w:cs="Segoe UI"/>
                <w:color w:val="242424"/>
                <w:u w:val="single"/>
                <w:shd w:val="clear" w:color="auto" w:fill="FFFFFF"/>
              </w:rPr>
              <w:t>Trip to Castle</w:t>
            </w:r>
          </w:p>
          <w:p w14:paraId="59568EE4" w14:textId="6D5AEE33" w:rsidR="005836A8" w:rsidRDefault="00580040" w:rsidP="007A109A">
            <w:pPr>
              <w:rPr>
                <w:rFonts w:ascii="Sassoon Primary" w:hAnsi="Sassoon Primary" w:cs="Segoe UI"/>
                <w:color w:val="242424"/>
                <w:shd w:val="clear" w:color="auto" w:fill="FFFFFF"/>
              </w:rPr>
            </w:pPr>
            <w:r>
              <w:rPr>
                <w:rFonts w:ascii="Sassoon Primary" w:hAnsi="Sassoon Primary" w:cs="Segoe UI"/>
                <w:color w:val="242424"/>
                <w:shd w:val="clear" w:color="auto" w:fill="FFFFFF"/>
              </w:rPr>
              <w:t>Tour of Mortimer’s Hole and the story of Edward III.</w:t>
            </w:r>
            <w:r w:rsidR="00AB548C">
              <w:rPr>
                <w:rFonts w:ascii="Sassoon Primary" w:hAnsi="Sassoon Primary" w:cs="Segoe UI"/>
                <w:color w:val="242424"/>
                <w:shd w:val="clear" w:color="auto" w:fill="FFFFFF"/>
              </w:rPr>
              <w:t xml:space="preserve"> Modern uses of castle.</w:t>
            </w:r>
          </w:p>
          <w:p w14:paraId="186E8431" w14:textId="77777777" w:rsidR="00580040" w:rsidRDefault="00580040" w:rsidP="007A109A">
            <w:pPr>
              <w:rPr>
                <w:rFonts w:ascii="Sassoon Primary" w:hAnsi="Sassoon Primary" w:cs="Segoe UI"/>
                <w:color w:val="242424"/>
                <w:shd w:val="clear" w:color="auto" w:fill="FFFFFF"/>
              </w:rPr>
            </w:pPr>
          </w:p>
          <w:p w14:paraId="31CA23F6" w14:textId="26839533" w:rsidR="00580040" w:rsidRPr="0052173C" w:rsidRDefault="002B4E2C" w:rsidP="007A109A">
            <w:pPr>
              <w:rPr>
                <w:rFonts w:ascii="Sassoon Primary" w:hAnsi="Sassoon Primary" w:cs="Segoe UI"/>
                <w:color w:val="242424"/>
                <w:u w:val="single"/>
                <w:shd w:val="clear" w:color="auto" w:fill="FFFFFF"/>
              </w:rPr>
            </w:pPr>
            <w:r w:rsidRPr="0052173C">
              <w:rPr>
                <w:rFonts w:ascii="Sassoon Primary" w:hAnsi="Sassoon Primary" w:cs="Segoe UI"/>
                <w:color w:val="242424"/>
                <w:u w:val="single"/>
                <w:shd w:val="clear" w:color="auto" w:fill="FFFFFF"/>
              </w:rPr>
              <w:t>Civil War</w:t>
            </w:r>
          </w:p>
          <w:p w14:paraId="04CEE1A9" w14:textId="30429DBD" w:rsidR="002B4E2C" w:rsidRDefault="002B4E2C" w:rsidP="007A109A">
            <w:pPr>
              <w:rPr>
                <w:rFonts w:ascii="Sassoon Primary" w:hAnsi="Sassoon Primary" w:cs="Segoe UI"/>
                <w:color w:val="242424"/>
                <w:shd w:val="clear" w:color="auto" w:fill="FFFFFF"/>
              </w:rPr>
            </w:pPr>
            <w:r>
              <w:rPr>
                <w:rFonts w:ascii="Sassoon Primary" w:hAnsi="Sassoon Primary" w:cs="Segoe UI"/>
                <w:color w:val="242424"/>
                <w:shd w:val="clear" w:color="auto" w:fill="FFFFFF"/>
              </w:rPr>
              <w:t xml:space="preserve">Overview of Civil War. Debate between Royalists and </w:t>
            </w:r>
            <w:r w:rsidR="0052173C">
              <w:rPr>
                <w:rFonts w:ascii="Sassoon Primary" w:hAnsi="Sassoon Primary" w:cs="Segoe UI"/>
                <w:color w:val="242424"/>
                <w:shd w:val="clear" w:color="auto" w:fill="FFFFFF"/>
              </w:rPr>
              <w:t>Parliamentarians. Discuss the destruction of castles and heritage.</w:t>
            </w:r>
          </w:p>
          <w:p w14:paraId="10D9582B" w14:textId="77777777" w:rsidR="00AB548C" w:rsidRDefault="00AB548C" w:rsidP="007A109A">
            <w:pPr>
              <w:rPr>
                <w:rFonts w:ascii="Sassoon Primary" w:hAnsi="Sassoon Primary" w:cs="Segoe UI"/>
                <w:color w:val="242424"/>
                <w:shd w:val="clear" w:color="auto" w:fill="FFFFFF"/>
              </w:rPr>
            </w:pPr>
          </w:p>
          <w:p w14:paraId="22492C6F" w14:textId="5BE30F42" w:rsidR="00AB548C" w:rsidRPr="00A220FB" w:rsidRDefault="00AB548C" w:rsidP="007A109A">
            <w:pPr>
              <w:rPr>
                <w:rFonts w:ascii="Sassoon Primary" w:hAnsi="Sassoon Primary" w:cs="Segoe UI"/>
                <w:color w:val="242424"/>
                <w:u w:val="single"/>
                <w:shd w:val="clear" w:color="auto" w:fill="FFFFFF"/>
              </w:rPr>
            </w:pPr>
            <w:r w:rsidRPr="00A220FB">
              <w:rPr>
                <w:rFonts w:ascii="Sassoon Primary" w:hAnsi="Sassoon Primary" w:cs="Segoe UI"/>
                <w:color w:val="242424"/>
                <w:u w:val="single"/>
                <w:shd w:val="clear" w:color="auto" w:fill="FFFFFF"/>
              </w:rPr>
              <w:t>Industrial Revolution</w:t>
            </w:r>
          </w:p>
          <w:p w14:paraId="4CF8BB06" w14:textId="4ACBF8E0" w:rsidR="00AB548C" w:rsidRDefault="00AB548C" w:rsidP="007A109A">
            <w:pPr>
              <w:rPr>
                <w:rFonts w:ascii="Sassoon Primary" w:hAnsi="Sassoon Primary" w:cs="Segoe UI"/>
                <w:color w:val="242424"/>
                <w:shd w:val="clear" w:color="auto" w:fill="FFFFFF"/>
              </w:rPr>
            </w:pPr>
            <w:r>
              <w:rPr>
                <w:rFonts w:ascii="Sassoon Primary" w:hAnsi="Sassoon Primary" w:cs="Segoe UI"/>
                <w:color w:val="242424"/>
                <w:shd w:val="clear" w:color="auto" w:fill="FFFFFF"/>
              </w:rPr>
              <w:t xml:space="preserve">Learn about Nottingham during the Industrial Revolution via teacher roleplay. </w:t>
            </w:r>
            <w:r w:rsidR="00A220FB">
              <w:rPr>
                <w:rFonts w:ascii="Sassoon Primary" w:hAnsi="Sassoon Primary" w:cs="Segoe UI"/>
                <w:color w:val="242424"/>
                <w:shd w:val="clear" w:color="auto" w:fill="FFFFFF"/>
              </w:rPr>
              <w:t>What led to the destruction of the mansion in 1831?</w:t>
            </w:r>
          </w:p>
          <w:p w14:paraId="4B09DEB7" w14:textId="77777777" w:rsidR="0052173C" w:rsidRDefault="0052173C" w:rsidP="007A109A">
            <w:pPr>
              <w:rPr>
                <w:rFonts w:ascii="Sassoon Primary" w:hAnsi="Sassoon Primary" w:cs="Segoe UI"/>
                <w:color w:val="242424"/>
                <w:shd w:val="clear" w:color="auto" w:fill="FFFFFF"/>
              </w:rPr>
            </w:pPr>
          </w:p>
          <w:p w14:paraId="48763AF4" w14:textId="77777777" w:rsidR="0052173C" w:rsidRDefault="0052173C" w:rsidP="007A109A">
            <w:pPr>
              <w:rPr>
                <w:rFonts w:ascii="Sassoon Primary" w:hAnsi="Sassoon Primary" w:cs="Segoe UI"/>
                <w:color w:val="242424"/>
                <w:shd w:val="clear" w:color="auto" w:fill="FFFFFF"/>
              </w:rPr>
            </w:pPr>
          </w:p>
          <w:p w14:paraId="748FD8ED" w14:textId="77777777" w:rsidR="005836A8" w:rsidRPr="00CD4676" w:rsidRDefault="005836A8" w:rsidP="007A109A">
            <w:pPr>
              <w:rPr>
                <w:rFonts w:ascii="Sassoon Primary" w:hAnsi="Sassoon Primary" w:cs="Segoe UI"/>
                <w:color w:val="242424"/>
                <w:shd w:val="clear" w:color="auto" w:fill="FFFFFF"/>
              </w:rPr>
            </w:pPr>
          </w:p>
          <w:p w14:paraId="526A9E84" w14:textId="77777777" w:rsidR="007A109A" w:rsidRPr="009271B6" w:rsidRDefault="007A109A" w:rsidP="007A109A">
            <w:pPr>
              <w:rPr>
                <w:rFonts w:ascii="Sassoon Primary" w:hAnsi="Sassoon Primary" w:cs="Segoe UI"/>
                <w:color w:val="242424"/>
                <w:u w:val="single"/>
                <w:shd w:val="clear" w:color="auto" w:fill="FFFFFF"/>
              </w:rPr>
            </w:pPr>
          </w:p>
          <w:p w14:paraId="2CF338BE" w14:textId="74750B7C" w:rsidR="007A109A" w:rsidRPr="002E350F" w:rsidRDefault="007A109A" w:rsidP="0098272F">
            <w:pPr>
              <w:rPr>
                <w:rFonts w:ascii="Sassoon Primary" w:hAnsi="Sassoon Primary"/>
                <w:szCs w:val="18"/>
              </w:rPr>
            </w:pPr>
          </w:p>
        </w:tc>
      </w:tr>
      <w:tr w:rsidR="00710B79" w14:paraId="15A9C546" w14:textId="77777777" w:rsidTr="00AA636A">
        <w:trPr>
          <w:trHeight w:val="488"/>
        </w:trPr>
        <w:tc>
          <w:tcPr>
            <w:tcW w:w="22856" w:type="dxa"/>
            <w:gridSpan w:val="2"/>
          </w:tcPr>
          <w:p w14:paraId="3F4CAAB7" w14:textId="77777777" w:rsidR="00710B79" w:rsidRPr="00175E20" w:rsidRDefault="00710B79" w:rsidP="009057DF">
            <w:pPr>
              <w:rPr>
                <w:rFonts w:ascii="Sassoon Primary" w:hAnsi="Sassoon Primary"/>
                <w:b/>
                <w:bCs/>
                <w:sz w:val="28"/>
                <w:szCs w:val="24"/>
              </w:rPr>
            </w:pPr>
            <w:r w:rsidRPr="00175E20">
              <w:rPr>
                <w:rFonts w:ascii="Sassoon Primary" w:hAnsi="Sassoon Primary"/>
                <w:b/>
                <w:bCs/>
                <w:sz w:val="28"/>
                <w:szCs w:val="24"/>
              </w:rPr>
              <w:t>Outcome:</w:t>
            </w:r>
          </w:p>
          <w:p w14:paraId="435A42E9" w14:textId="77777777" w:rsidR="00F86C71" w:rsidRDefault="00181E9D" w:rsidP="00F86C71">
            <w:pPr>
              <w:pStyle w:val="ListParagraph"/>
              <w:numPr>
                <w:ilvl w:val="0"/>
                <w:numId w:val="3"/>
              </w:numPr>
              <w:rPr>
                <w:rFonts w:ascii="Sassoon Primary" w:hAnsi="Sassoon Primary"/>
              </w:rPr>
            </w:pPr>
            <w:r>
              <w:rPr>
                <w:rFonts w:ascii="Sassoon Primary" w:hAnsi="Sassoon Primary"/>
              </w:rPr>
              <w:t>Trip to Nottingham Castle</w:t>
            </w:r>
          </w:p>
          <w:p w14:paraId="7B3E0744" w14:textId="659CAFAD" w:rsidR="00181E9D" w:rsidRPr="00AA636A" w:rsidRDefault="00181E9D" w:rsidP="00F86C71">
            <w:pPr>
              <w:pStyle w:val="ListParagraph"/>
              <w:numPr>
                <w:ilvl w:val="0"/>
                <w:numId w:val="3"/>
              </w:numPr>
              <w:rPr>
                <w:rFonts w:ascii="Sassoon Primary" w:hAnsi="Sassoon Primary"/>
              </w:rPr>
            </w:pPr>
            <w:r>
              <w:rPr>
                <w:rFonts w:ascii="Sassoon Primary" w:hAnsi="Sassoon Primary"/>
              </w:rPr>
              <w:t>Fact page/ double page spread about Nottingham Castle and key periods of history where it played a part.</w:t>
            </w:r>
          </w:p>
        </w:tc>
      </w:tr>
    </w:tbl>
    <w:p w14:paraId="2D01D4CA" w14:textId="77777777" w:rsidR="00A3450B" w:rsidRDefault="00A3450B"/>
    <w:sectPr w:rsidR="00A3450B" w:rsidSect="003160B0">
      <w:pgSz w:w="23811" w:h="16838" w:orient="landscape" w:code="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A5055"/>
    <w:multiLevelType w:val="multilevel"/>
    <w:tmpl w:val="2FDE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82154"/>
    <w:multiLevelType w:val="multilevel"/>
    <w:tmpl w:val="B0D0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152E4"/>
    <w:multiLevelType w:val="multilevel"/>
    <w:tmpl w:val="708E9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229B5040"/>
    <w:multiLevelType w:val="hybridMultilevel"/>
    <w:tmpl w:val="EABE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330D1"/>
    <w:multiLevelType w:val="multilevel"/>
    <w:tmpl w:val="F4A8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732C4"/>
    <w:multiLevelType w:val="hybridMultilevel"/>
    <w:tmpl w:val="7E388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C234292"/>
    <w:multiLevelType w:val="multilevel"/>
    <w:tmpl w:val="231A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719E4"/>
    <w:multiLevelType w:val="hybridMultilevel"/>
    <w:tmpl w:val="149E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B2AA8"/>
    <w:multiLevelType w:val="hybridMultilevel"/>
    <w:tmpl w:val="7320ECC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8"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F33C8"/>
    <w:multiLevelType w:val="multilevel"/>
    <w:tmpl w:val="776C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904AC3"/>
    <w:multiLevelType w:val="multilevel"/>
    <w:tmpl w:val="C27C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8257941">
    <w:abstractNumId w:val="11"/>
  </w:num>
  <w:num w:numId="2" w16cid:durableId="1632976527">
    <w:abstractNumId w:val="8"/>
  </w:num>
  <w:num w:numId="3" w16cid:durableId="1454594296">
    <w:abstractNumId w:val="1"/>
  </w:num>
  <w:num w:numId="4" w16cid:durableId="424613482">
    <w:abstractNumId w:val="13"/>
  </w:num>
  <w:num w:numId="5" w16cid:durableId="1041200999">
    <w:abstractNumId w:val="14"/>
  </w:num>
  <w:num w:numId="6" w16cid:durableId="597257548">
    <w:abstractNumId w:val="2"/>
  </w:num>
  <w:num w:numId="7" w16cid:durableId="1670673588">
    <w:abstractNumId w:val="18"/>
  </w:num>
  <w:num w:numId="8" w16cid:durableId="1363165513">
    <w:abstractNumId w:val="15"/>
  </w:num>
  <w:num w:numId="9" w16cid:durableId="1330253734">
    <w:abstractNumId w:val="9"/>
  </w:num>
  <w:num w:numId="10" w16cid:durableId="164059505">
    <w:abstractNumId w:val="16"/>
  </w:num>
  <w:num w:numId="11" w16cid:durableId="2027902253">
    <w:abstractNumId w:val="5"/>
  </w:num>
  <w:num w:numId="12" w16cid:durableId="467865402">
    <w:abstractNumId w:val="6"/>
  </w:num>
  <w:num w:numId="13" w16cid:durableId="377172077">
    <w:abstractNumId w:val="17"/>
  </w:num>
  <w:num w:numId="14" w16cid:durableId="132413082">
    <w:abstractNumId w:val="10"/>
  </w:num>
  <w:num w:numId="15" w16cid:durableId="310451603">
    <w:abstractNumId w:val="0"/>
  </w:num>
  <w:num w:numId="16" w16cid:durableId="950431750">
    <w:abstractNumId w:val="12"/>
  </w:num>
  <w:num w:numId="17" w16cid:durableId="1694041047">
    <w:abstractNumId w:val="19"/>
  </w:num>
  <w:num w:numId="18" w16cid:durableId="1051077041">
    <w:abstractNumId w:val="20"/>
  </w:num>
  <w:num w:numId="19" w16cid:durableId="1741707987">
    <w:abstractNumId w:val="3"/>
  </w:num>
  <w:num w:numId="20" w16cid:durableId="850950533">
    <w:abstractNumId w:val="4"/>
  </w:num>
  <w:num w:numId="21" w16cid:durableId="19842638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03391"/>
    <w:rsid w:val="000116A4"/>
    <w:rsid w:val="00012753"/>
    <w:rsid w:val="00016B3D"/>
    <w:rsid w:val="00024950"/>
    <w:rsid w:val="0003419E"/>
    <w:rsid w:val="000358BE"/>
    <w:rsid w:val="0004214B"/>
    <w:rsid w:val="00042535"/>
    <w:rsid w:val="0004702C"/>
    <w:rsid w:val="0005425D"/>
    <w:rsid w:val="00054D73"/>
    <w:rsid w:val="0005787B"/>
    <w:rsid w:val="00061ACC"/>
    <w:rsid w:val="00062530"/>
    <w:rsid w:val="00064EA9"/>
    <w:rsid w:val="000809C3"/>
    <w:rsid w:val="00090A11"/>
    <w:rsid w:val="00093406"/>
    <w:rsid w:val="000954BA"/>
    <w:rsid w:val="000954F2"/>
    <w:rsid w:val="00096F9C"/>
    <w:rsid w:val="000A1664"/>
    <w:rsid w:val="000A18B1"/>
    <w:rsid w:val="000A4A7D"/>
    <w:rsid w:val="000A4B01"/>
    <w:rsid w:val="000B1BA2"/>
    <w:rsid w:val="000B2DC6"/>
    <w:rsid w:val="000B6745"/>
    <w:rsid w:val="000B6F2C"/>
    <w:rsid w:val="000B7348"/>
    <w:rsid w:val="000C4A27"/>
    <w:rsid w:val="000C6756"/>
    <w:rsid w:val="000C6E26"/>
    <w:rsid w:val="000D309A"/>
    <w:rsid w:val="000D31D6"/>
    <w:rsid w:val="000D51F3"/>
    <w:rsid w:val="000D77DB"/>
    <w:rsid w:val="000E0A9E"/>
    <w:rsid w:val="000E1078"/>
    <w:rsid w:val="000E2314"/>
    <w:rsid w:val="000E2CEF"/>
    <w:rsid w:val="000F0153"/>
    <w:rsid w:val="00101265"/>
    <w:rsid w:val="00102562"/>
    <w:rsid w:val="001046F2"/>
    <w:rsid w:val="00105CFB"/>
    <w:rsid w:val="00105F1C"/>
    <w:rsid w:val="00107E34"/>
    <w:rsid w:val="0011420A"/>
    <w:rsid w:val="00115CE5"/>
    <w:rsid w:val="00121760"/>
    <w:rsid w:val="00122433"/>
    <w:rsid w:val="001229F2"/>
    <w:rsid w:val="0012377A"/>
    <w:rsid w:val="0013018D"/>
    <w:rsid w:val="001301C7"/>
    <w:rsid w:val="00133FB1"/>
    <w:rsid w:val="00134065"/>
    <w:rsid w:val="00137051"/>
    <w:rsid w:val="0014204A"/>
    <w:rsid w:val="00146B50"/>
    <w:rsid w:val="00153809"/>
    <w:rsid w:val="00162329"/>
    <w:rsid w:val="00163249"/>
    <w:rsid w:val="001678DA"/>
    <w:rsid w:val="0017479A"/>
    <w:rsid w:val="0017593A"/>
    <w:rsid w:val="00175E20"/>
    <w:rsid w:val="00181E9D"/>
    <w:rsid w:val="00186B5D"/>
    <w:rsid w:val="00190BDD"/>
    <w:rsid w:val="00194E30"/>
    <w:rsid w:val="0019577B"/>
    <w:rsid w:val="001A1CEE"/>
    <w:rsid w:val="001A495A"/>
    <w:rsid w:val="001B2ADC"/>
    <w:rsid w:val="001B5430"/>
    <w:rsid w:val="001B5DAD"/>
    <w:rsid w:val="001B6299"/>
    <w:rsid w:val="001B68D0"/>
    <w:rsid w:val="001C533E"/>
    <w:rsid w:val="001C7547"/>
    <w:rsid w:val="001D32E1"/>
    <w:rsid w:val="001D3B47"/>
    <w:rsid w:val="001D7D18"/>
    <w:rsid w:val="001E50CF"/>
    <w:rsid w:val="001E75AB"/>
    <w:rsid w:val="001F369C"/>
    <w:rsid w:val="001F7451"/>
    <w:rsid w:val="0020118A"/>
    <w:rsid w:val="00207E11"/>
    <w:rsid w:val="0021574F"/>
    <w:rsid w:val="00217031"/>
    <w:rsid w:val="0022019B"/>
    <w:rsid w:val="0022268F"/>
    <w:rsid w:val="002256B8"/>
    <w:rsid w:val="00227E51"/>
    <w:rsid w:val="00233C59"/>
    <w:rsid w:val="00235D95"/>
    <w:rsid w:val="002378E1"/>
    <w:rsid w:val="0024023D"/>
    <w:rsid w:val="00242695"/>
    <w:rsid w:val="002453A6"/>
    <w:rsid w:val="00250813"/>
    <w:rsid w:val="00256FDB"/>
    <w:rsid w:val="002606FE"/>
    <w:rsid w:val="002628D8"/>
    <w:rsid w:val="00265F6E"/>
    <w:rsid w:val="0027083E"/>
    <w:rsid w:val="00270DCC"/>
    <w:rsid w:val="00275262"/>
    <w:rsid w:val="00284BDE"/>
    <w:rsid w:val="00287BA6"/>
    <w:rsid w:val="002A139B"/>
    <w:rsid w:val="002A4FAF"/>
    <w:rsid w:val="002A5770"/>
    <w:rsid w:val="002A64C2"/>
    <w:rsid w:val="002B065C"/>
    <w:rsid w:val="002B4E2C"/>
    <w:rsid w:val="002B7E99"/>
    <w:rsid w:val="002C4941"/>
    <w:rsid w:val="002C64D9"/>
    <w:rsid w:val="002D0090"/>
    <w:rsid w:val="002D4BEF"/>
    <w:rsid w:val="002E350F"/>
    <w:rsid w:val="002E7DEF"/>
    <w:rsid w:val="002F1B12"/>
    <w:rsid w:val="002F1B76"/>
    <w:rsid w:val="00300800"/>
    <w:rsid w:val="003052A7"/>
    <w:rsid w:val="00310555"/>
    <w:rsid w:val="003119AF"/>
    <w:rsid w:val="00313FE5"/>
    <w:rsid w:val="003160B0"/>
    <w:rsid w:val="003276BF"/>
    <w:rsid w:val="00330592"/>
    <w:rsid w:val="00337E7A"/>
    <w:rsid w:val="00344EA3"/>
    <w:rsid w:val="0035251E"/>
    <w:rsid w:val="00356858"/>
    <w:rsid w:val="00357D9C"/>
    <w:rsid w:val="00357F96"/>
    <w:rsid w:val="00361131"/>
    <w:rsid w:val="003617A3"/>
    <w:rsid w:val="003621C5"/>
    <w:rsid w:val="003671B8"/>
    <w:rsid w:val="00372F31"/>
    <w:rsid w:val="00376D32"/>
    <w:rsid w:val="003822DD"/>
    <w:rsid w:val="00382633"/>
    <w:rsid w:val="00383C0D"/>
    <w:rsid w:val="0039082F"/>
    <w:rsid w:val="0039565D"/>
    <w:rsid w:val="00395B41"/>
    <w:rsid w:val="003A0E04"/>
    <w:rsid w:val="003A20A4"/>
    <w:rsid w:val="003A6CD9"/>
    <w:rsid w:val="003B5D11"/>
    <w:rsid w:val="003C71FF"/>
    <w:rsid w:val="003F55EF"/>
    <w:rsid w:val="003F57AE"/>
    <w:rsid w:val="003F7DC7"/>
    <w:rsid w:val="004039B4"/>
    <w:rsid w:val="00412019"/>
    <w:rsid w:val="00430BEA"/>
    <w:rsid w:val="004317CA"/>
    <w:rsid w:val="00442F84"/>
    <w:rsid w:val="004459AD"/>
    <w:rsid w:val="00445A8E"/>
    <w:rsid w:val="00447ABE"/>
    <w:rsid w:val="00462543"/>
    <w:rsid w:val="004742F5"/>
    <w:rsid w:val="00475105"/>
    <w:rsid w:val="0047535A"/>
    <w:rsid w:val="004753D0"/>
    <w:rsid w:val="00480AB3"/>
    <w:rsid w:val="00481C39"/>
    <w:rsid w:val="004876E2"/>
    <w:rsid w:val="004916AE"/>
    <w:rsid w:val="00491D19"/>
    <w:rsid w:val="00496AF6"/>
    <w:rsid w:val="00497BB8"/>
    <w:rsid w:val="004A18D4"/>
    <w:rsid w:val="004A40EE"/>
    <w:rsid w:val="004B1600"/>
    <w:rsid w:val="004B3508"/>
    <w:rsid w:val="004B6CEE"/>
    <w:rsid w:val="004C15BE"/>
    <w:rsid w:val="004C26E5"/>
    <w:rsid w:val="004C3E06"/>
    <w:rsid w:val="004C775F"/>
    <w:rsid w:val="004D3B5F"/>
    <w:rsid w:val="004D4EB0"/>
    <w:rsid w:val="004D7C1D"/>
    <w:rsid w:val="004D7CE0"/>
    <w:rsid w:val="004E515D"/>
    <w:rsid w:val="004E7609"/>
    <w:rsid w:val="004F004C"/>
    <w:rsid w:val="004F3CB1"/>
    <w:rsid w:val="004F46CF"/>
    <w:rsid w:val="004F4787"/>
    <w:rsid w:val="004F5342"/>
    <w:rsid w:val="00506399"/>
    <w:rsid w:val="00506F24"/>
    <w:rsid w:val="0051537A"/>
    <w:rsid w:val="0051595D"/>
    <w:rsid w:val="0052173C"/>
    <w:rsid w:val="0052194D"/>
    <w:rsid w:val="00521E9B"/>
    <w:rsid w:val="00530D4D"/>
    <w:rsid w:val="00536E70"/>
    <w:rsid w:val="005471D2"/>
    <w:rsid w:val="005476E7"/>
    <w:rsid w:val="00553F61"/>
    <w:rsid w:val="00556195"/>
    <w:rsid w:val="00556374"/>
    <w:rsid w:val="005579BF"/>
    <w:rsid w:val="00557A3E"/>
    <w:rsid w:val="005603A7"/>
    <w:rsid w:val="005625E4"/>
    <w:rsid w:val="00564ACF"/>
    <w:rsid w:val="005726A1"/>
    <w:rsid w:val="005770EF"/>
    <w:rsid w:val="00577C16"/>
    <w:rsid w:val="00580040"/>
    <w:rsid w:val="0058155A"/>
    <w:rsid w:val="00581AA5"/>
    <w:rsid w:val="005836A8"/>
    <w:rsid w:val="00585D1E"/>
    <w:rsid w:val="005925C4"/>
    <w:rsid w:val="0059520C"/>
    <w:rsid w:val="00596CF2"/>
    <w:rsid w:val="005A68BB"/>
    <w:rsid w:val="005B1CD6"/>
    <w:rsid w:val="005B2686"/>
    <w:rsid w:val="005B3AC9"/>
    <w:rsid w:val="005B3EFC"/>
    <w:rsid w:val="005B44F5"/>
    <w:rsid w:val="005B71F6"/>
    <w:rsid w:val="005C429A"/>
    <w:rsid w:val="005D2844"/>
    <w:rsid w:val="005D34D1"/>
    <w:rsid w:val="005D5121"/>
    <w:rsid w:val="005D7EA5"/>
    <w:rsid w:val="005E0412"/>
    <w:rsid w:val="005E0F16"/>
    <w:rsid w:val="005E1D75"/>
    <w:rsid w:val="005E2C94"/>
    <w:rsid w:val="005F044C"/>
    <w:rsid w:val="005F07B9"/>
    <w:rsid w:val="005F5736"/>
    <w:rsid w:val="0060222F"/>
    <w:rsid w:val="00602524"/>
    <w:rsid w:val="00602DBB"/>
    <w:rsid w:val="00605536"/>
    <w:rsid w:val="00611C46"/>
    <w:rsid w:val="00613D0F"/>
    <w:rsid w:val="006146B7"/>
    <w:rsid w:val="00614BE6"/>
    <w:rsid w:val="006150A2"/>
    <w:rsid w:val="00617CA8"/>
    <w:rsid w:val="0062470F"/>
    <w:rsid w:val="00625918"/>
    <w:rsid w:val="00626F3B"/>
    <w:rsid w:val="00632524"/>
    <w:rsid w:val="006453C7"/>
    <w:rsid w:val="0066303C"/>
    <w:rsid w:val="00681834"/>
    <w:rsid w:val="00681B72"/>
    <w:rsid w:val="00684A5E"/>
    <w:rsid w:val="00686CC7"/>
    <w:rsid w:val="006876A2"/>
    <w:rsid w:val="006920DA"/>
    <w:rsid w:val="00697510"/>
    <w:rsid w:val="0069752D"/>
    <w:rsid w:val="006B2F10"/>
    <w:rsid w:val="006B73E0"/>
    <w:rsid w:val="006C04EE"/>
    <w:rsid w:val="006C1AF1"/>
    <w:rsid w:val="006D0C5E"/>
    <w:rsid w:val="006D1886"/>
    <w:rsid w:val="006D4571"/>
    <w:rsid w:val="006E699F"/>
    <w:rsid w:val="006F043B"/>
    <w:rsid w:val="006F144A"/>
    <w:rsid w:val="006F2C64"/>
    <w:rsid w:val="006F7680"/>
    <w:rsid w:val="00705406"/>
    <w:rsid w:val="00706271"/>
    <w:rsid w:val="007066A9"/>
    <w:rsid w:val="00710B79"/>
    <w:rsid w:val="00711B2A"/>
    <w:rsid w:val="007201A2"/>
    <w:rsid w:val="00722D6F"/>
    <w:rsid w:val="00723F98"/>
    <w:rsid w:val="00725298"/>
    <w:rsid w:val="00733274"/>
    <w:rsid w:val="00735498"/>
    <w:rsid w:val="00741216"/>
    <w:rsid w:val="00743C67"/>
    <w:rsid w:val="00746CD2"/>
    <w:rsid w:val="00747B64"/>
    <w:rsid w:val="00753CA9"/>
    <w:rsid w:val="0076215F"/>
    <w:rsid w:val="00762D93"/>
    <w:rsid w:val="0076367D"/>
    <w:rsid w:val="00765488"/>
    <w:rsid w:val="007720BD"/>
    <w:rsid w:val="00781016"/>
    <w:rsid w:val="007846E1"/>
    <w:rsid w:val="00785365"/>
    <w:rsid w:val="00793889"/>
    <w:rsid w:val="00795397"/>
    <w:rsid w:val="00797005"/>
    <w:rsid w:val="00797026"/>
    <w:rsid w:val="007A0002"/>
    <w:rsid w:val="007A109A"/>
    <w:rsid w:val="007A3438"/>
    <w:rsid w:val="007A53FB"/>
    <w:rsid w:val="007A602E"/>
    <w:rsid w:val="007A6133"/>
    <w:rsid w:val="007A7444"/>
    <w:rsid w:val="007B0E87"/>
    <w:rsid w:val="007B3BD6"/>
    <w:rsid w:val="007B5D8F"/>
    <w:rsid w:val="007C6392"/>
    <w:rsid w:val="007D159B"/>
    <w:rsid w:val="007D35AE"/>
    <w:rsid w:val="007D60B4"/>
    <w:rsid w:val="007E1BAF"/>
    <w:rsid w:val="007E2C85"/>
    <w:rsid w:val="007E7968"/>
    <w:rsid w:val="007F2BBE"/>
    <w:rsid w:val="007F7251"/>
    <w:rsid w:val="007F7393"/>
    <w:rsid w:val="0080368E"/>
    <w:rsid w:val="00812120"/>
    <w:rsid w:val="0081347B"/>
    <w:rsid w:val="008142DA"/>
    <w:rsid w:val="0081450E"/>
    <w:rsid w:val="00814FBD"/>
    <w:rsid w:val="00817491"/>
    <w:rsid w:val="00820429"/>
    <w:rsid w:val="00822250"/>
    <w:rsid w:val="00823BE5"/>
    <w:rsid w:val="00831A16"/>
    <w:rsid w:val="0083406E"/>
    <w:rsid w:val="00840B0E"/>
    <w:rsid w:val="0084538C"/>
    <w:rsid w:val="008529DF"/>
    <w:rsid w:val="0085454E"/>
    <w:rsid w:val="00855A81"/>
    <w:rsid w:val="00863D54"/>
    <w:rsid w:val="00866BBE"/>
    <w:rsid w:val="00871DD0"/>
    <w:rsid w:val="00872246"/>
    <w:rsid w:val="00872770"/>
    <w:rsid w:val="00876C87"/>
    <w:rsid w:val="0088025D"/>
    <w:rsid w:val="0088061D"/>
    <w:rsid w:val="00880DA3"/>
    <w:rsid w:val="00890FD4"/>
    <w:rsid w:val="0089431B"/>
    <w:rsid w:val="0089587D"/>
    <w:rsid w:val="00895F38"/>
    <w:rsid w:val="008A1959"/>
    <w:rsid w:val="008B2301"/>
    <w:rsid w:val="008B4731"/>
    <w:rsid w:val="008B7848"/>
    <w:rsid w:val="008B7B1C"/>
    <w:rsid w:val="008C0926"/>
    <w:rsid w:val="008C3501"/>
    <w:rsid w:val="008C55CB"/>
    <w:rsid w:val="008C66F1"/>
    <w:rsid w:val="008C72AE"/>
    <w:rsid w:val="008D4DC0"/>
    <w:rsid w:val="008E0C49"/>
    <w:rsid w:val="008E0E0E"/>
    <w:rsid w:val="008E22BB"/>
    <w:rsid w:val="008E33B1"/>
    <w:rsid w:val="008F09FB"/>
    <w:rsid w:val="009032BB"/>
    <w:rsid w:val="00903FA2"/>
    <w:rsid w:val="009057DF"/>
    <w:rsid w:val="00907538"/>
    <w:rsid w:val="0091041B"/>
    <w:rsid w:val="00912258"/>
    <w:rsid w:val="009127CF"/>
    <w:rsid w:val="00914697"/>
    <w:rsid w:val="009271B6"/>
    <w:rsid w:val="00940BC7"/>
    <w:rsid w:val="009432F6"/>
    <w:rsid w:val="009438AD"/>
    <w:rsid w:val="0094438F"/>
    <w:rsid w:val="00945551"/>
    <w:rsid w:val="0095419B"/>
    <w:rsid w:val="00954DF2"/>
    <w:rsid w:val="00955EEF"/>
    <w:rsid w:val="00956CAD"/>
    <w:rsid w:val="00961966"/>
    <w:rsid w:val="00964955"/>
    <w:rsid w:val="00965721"/>
    <w:rsid w:val="00965E9D"/>
    <w:rsid w:val="00971098"/>
    <w:rsid w:val="00971DF7"/>
    <w:rsid w:val="00974FEE"/>
    <w:rsid w:val="0098272F"/>
    <w:rsid w:val="00986DBD"/>
    <w:rsid w:val="00990A09"/>
    <w:rsid w:val="00990FFE"/>
    <w:rsid w:val="00996EFF"/>
    <w:rsid w:val="009A036C"/>
    <w:rsid w:val="009A1EFF"/>
    <w:rsid w:val="009A322A"/>
    <w:rsid w:val="009A4D7A"/>
    <w:rsid w:val="009A6B67"/>
    <w:rsid w:val="009B2AC8"/>
    <w:rsid w:val="009B2CCE"/>
    <w:rsid w:val="009B6909"/>
    <w:rsid w:val="009C0F27"/>
    <w:rsid w:val="009C2D3A"/>
    <w:rsid w:val="009C5505"/>
    <w:rsid w:val="009C7225"/>
    <w:rsid w:val="009D02ED"/>
    <w:rsid w:val="009D1DB0"/>
    <w:rsid w:val="009D3496"/>
    <w:rsid w:val="009D6C36"/>
    <w:rsid w:val="009D75D6"/>
    <w:rsid w:val="009E15B3"/>
    <w:rsid w:val="009E51EC"/>
    <w:rsid w:val="009E64E7"/>
    <w:rsid w:val="009F4697"/>
    <w:rsid w:val="00A0027B"/>
    <w:rsid w:val="00A05D1C"/>
    <w:rsid w:val="00A220FB"/>
    <w:rsid w:val="00A235A0"/>
    <w:rsid w:val="00A25916"/>
    <w:rsid w:val="00A25CC3"/>
    <w:rsid w:val="00A3390C"/>
    <w:rsid w:val="00A3450B"/>
    <w:rsid w:val="00A3541F"/>
    <w:rsid w:val="00A36F98"/>
    <w:rsid w:val="00A441E4"/>
    <w:rsid w:val="00A53B4C"/>
    <w:rsid w:val="00A55DA2"/>
    <w:rsid w:val="00A56BB5"/>
    <w:rsid w:val="00A6362A"/>
    <w:rsid w:val="00A638BC"/>
    <w:rsid w:val="00A67A3D"/>
    <w:rsid w:val="00A750EA"/>
    <w:rsid w:val="00A7638E"/>
    <w:rsid w:val="00A8551E"/>
    <w:rsid w:val="00A874A9"/>
    <w:rsid w:val="00A91366"/>
    <w:rsid w:val="00A941B7"/>
    <w:rsid w:val="00A95CD3"/>
    <w:rsid w:val="00AA395C"/>
    <w:rsid w:val="00AA4484"/>
    <w:rsid w:val="00AA60D4"/>
    <w:rsid w:val="00AA6252"/>
    <w:rsid w:val="00AA636A"/>
    <w:rsid w:val="00AB548C"/>
    <w:rsid w:val="00AD066D"/>
    <w:rsid w:val="00AD31AB"/>
    <w:rsid w:val="00AD34B3"/>
    <w:rsid w:val="00AD47D9"/>
    <w:rsid w:val="00AD52BE"/>
    <w:rsid w:val="00AD5E1C"/>
    <w:rsid w:val="00AD68A7"/>
    <w:rsid w:val="00AE5BD9"/>
    <w:rsid w:val="00AF5D67"/>
    <w:rsid w:val="00B061F7"/>
    <w:rsid w:val="00B07E99"/>
    <w:rsid w:val="00B1266E"/>
    <w:rsid w:val="00B1598F"/>
    <w:rsid w:val="00B15AB1"/>
    <w:rsid w:val="00B22C04"/>
    <w:rsid w:val="00B33B19"/>
    <w:rsid w:val="00B4078D"/>
    <w:rsid w:val="00B418D8"/>
    <w:rsid w:val="00B43D48"/>
    <w:rsid w:val="00B4674C"/>
    <w:rsid w:val="00B515E5"/>
    <w:rsid w:val="00B520CF"/>
    <w:rsid w:val="00B70037"/>
    <w:rsid w:val="00B715C2"/>
    <w:rsid w:val="00B74C50"/>
    <w:rsid w:val="00B74D0F"/>
    <w:rsid w:val="00B75BD5"/>
    <w:rsid w:val="00B82C9E"/>
    <w:rsid w:val="00B90D12"/>
    <w:rsid w:val="00B9679D"/>
    <w:rsid w:val="00BA0309"/>
    <w:rsid w:val="00BA4827"/>
    <w:rsid w:val="00BA6369"/>
    <w:rsid w:val="00BA744F"/>
    <w:rsid w:val="00BA7FF1"/>
    <w:rsid w:val="00BB101C"/>
    <w:rsid w:val="00BB17D3"/>
    <w:rsid w:val="00BB332F"/>
    <w:rsid w:val="00BB3EA5"/>
    <w:rsid w:val="00BB68F6"/>
    <w:rsid w:val="00BB6A43"/>
    <w:rsid w:val="00BC1FA8"/>
    <w:rsid w:val="00BD6C16"/>
    <w:rsid w:val="00BF3306"/>
    <w:rsid w:val="00BF3B77"/>
    <w:rsid w:val="00BF3E81"/>
    <w:rsid w:val="00BF5D95"/>
    <w:rsid w:val="00C00FEA"/>
    <w:rsid w:val="00C0196A"/>
    <w:rsid w:val="00C024D2"/>
    <w:rsid w:val="00C03F89"/>
    <w:rsid w:val="00C04CB5"/>
    <w:rsid w:val="00C07D07"/>
    <w:rsid w:val="00C2094F"/>
    <w:rsid w:val="00C24EED"/>
    <w:rsid w:val="00C25F31"/>
    <w:rsid w:val="00C3365D"/>
    <w:rsid w:val="00C33801"/>
    <w:rsid w:val="00C37E2A"/>
    <w:rsid w:val="00C5145B"/>
    <w:rsid w:val="00C52CC1"/>
    <w:rsid w:val="00C577E2"/>
    <w:rsid w:val="00C70490"/>
    <w:rsid w:val="00C72412"/>
    <w:rsid w:val="00C75B95"/>
    <w:rsid w:val="00C75C00"/>
    <w:rsid w:val="00C75CD6"/>
    <w:rsid w:val="00C93978"/>
    <w:rsid w:val="00C94944"/>
    <w:rsid w:val="00CA1341"/>
    <w:rsid w:val="00CA582B"/>
    <w:rsid w:val="00CB0B85"/>
    <w:rsid w:val="00CB1391"/>
    <w:rsid w:val="00CB2C1D"/>
    <w:rsid w:val="00CB6508"/>
    <w:rsid w:val="00CC0264"/>
    <w:rsid w:val="00CC1FB1"/>
    <w:rsid w:val="00CD4676"/>
    <w:rsid w:val="00CE421B"/>
    <w:rsid w:val="00CE4C01"/>
    <w:rsid w:val="00CE6176"/>
    <w:rsid w:val="00D075E0"/>
    <w:rsid w:val="00D07F55"/>
    <w:rsid w:val="00D279C8"/>
    <w:rsid w:val="00D310E4"/>
    <w:rsid w:val="00D35B43"/>
    <w:rsid w:val="00D35DD9"/>
    <w:rsid w:val="00D3668F"/>
    <w:rsid w:val="00D368ED"/>
    <w:rsid w:val="00D5506B"/>
    <w:rsid w:val="00D55B18"/>
    <w:rsid w:val="00D57976"/>
    <w:rsid w:val="00D57AAA"/>
    <w:rsid w:val="00D70DC0"/>
    <w:rsid w:val="00D7221F"/>
    <w:rsid w:val="00D746DA"/>
    <w:rsid w:val="00D752AD"/>
    <w:rsid w:val="00D86DE9"/>
    <w:rsid w:val="00D913A9"/>
    <w:rsid w:val="00DA02F2"/>
    <w:rsid w:val="00DA2D53"/>
    <w:rsid w:val="00DA5138"/>
    <w:rsid w:val="00DB22B7"/>
    <w:rsid w:val="00DC0A21"/>
    <w:rsid w:val="00DC0F08"/>
    <w:rsid w:val="00DC54CF"/>
    <w:rsid w:val="00DD17CE"/>
    <w:rsid w:val="00DD4F13"/>
    <w:rsid w:val="00DE0CB1"/>
    <w:rsid w:val="00DE2344"/>
    <w:rsid w:val="00DE3CD1"/>
    <w:rsid w:val="00DE528A"/>
    <w:rsid w:val="00DE59C8"/>
    <w:rsid w:val="00DE7B71"/>
    <w:rsid w:val="00DF25E6"/>
    <w:rsid w:val="00DF77B5"/>
    <w:rsid w:val="00E0287E"/>
    <w:rsid w:val="00E07709"/>
    <w:rsid w:val="00E103B3"/>
    <w:rsid w:val="00E152BD"/>
    <w:rsid w:val="00E15E54"/>
    <w:rsid w:val="00E16694"/>
    <w:rsid w:val="00E17FE5"/>
    <w:rsid w:val="00E20CE3"/>
    <w:rsid w:val="00E21C05"/>
    <w:rsid w:val="00E23ADE"/>
    <w:rsid w:val="00E261AE"/>
    <w:rsid w:val="00E27931"/>
    <w:rsid w:val="00E30AB8"/>
    <w:rsid w:val="00E3102F"/>
    <w:rsid w:val="00E345CF"/>
    <w:rsid w:val="00E35DBF"/>
    <w:rsid w:val="00E4254F"/>
    <w:rsid w:val="00E44316"/>
    <w:rsid w:val="00E4554A"/>
    <w:rsid w:val="00E47557"/>
    <w:rsid w:val="00E50847"/>
    <w:rsid w:val="00E52DD1"/>
    <w:rsid w:val="00E53F82"/>
    <w:rsid w:val="00E54A71"/>
    <w:rsid w:val="00E57C5D"/>
    <w:rsid w:val="00E6386D"/>
    <w:rsid w:val="00E65A1A"/>
    <w:rsid w:val="00E66249"/>
    <w:rsid w:val="00E7048B"/>
    <w:rsid w:val="00E75A5C"/>
    <w:rsid w:val="00E763FC"/>
    <w:rsid w:val="00E80B61"/>
    <w:rsid w:val="00E81CBF"/>
    <w:rsid w:val="00E82817"/>
    <w:rsid w:val="00E873CE"/>
    <w:rsid w:val="00E97320"/>
    <w:rsid w:val="00EA1221"/>
    <w:rsid w:val="00EB04F9"/>
    <w:rsid w:val="00EB4002"/>
    <w:rsid w:val="00EB675E"/>
    <w:rsid w:val="00EB6E6F"/>
    <w:rsid w:val="00EC36F7"/>
    <w:rsid w:val="00EC468B"/>
    <w:rsid w:val="00EC647F"/>
    <w:rsid w:val="00ED6F2A"/>
    <w:rsid w:val="00EE1860"/>
    <w:rsid w:val="00EF1D72"/>
    <w:rsid w:val="00EF33F7"/>
    <w:rsid w:val="00EF6C3A"/>
    <w:rsid w:val="00EF7FE2"/>
    <w:rsid w:val="00F0162F"/>
    <w:rsid w:val="00F02C17"/>
    <w:rsid w:val="00F1031F"/>
    <w:rsid w:val="00F13238"/>
    <w:rsid w:val="00F14CEE"/>
    <w:rsid w:val="00F244FD"/>
    <w:rsid w:val="00F302EE"/>
    <w:rsid w:val="00F3366C"/>
    <w:rsid w:val="00F3367A"/>
    <w:rsid w:val="00F36189"/>
    <w:rsid w:val="00F365E3"/>
    <w:rsid w:val="00F424DC"/>
    <w:rsid w:val="00F500C2"/>
    <w:rsid w:val="00F51671"/>
    <w:rsid w:val="00F554C0"/>
    <w:rsid w:val="00F56038"/>
    <w:rsid w:val="00F57579"/>
    <w:rsid w:val="00F57EBF"/>
    <w:rsid w:val="00F60E13"/>
    <w:rsid w:val="00F61B76"/>
    <w:rsid w:val="00F65AE2"/>
    <w:rsid w:val="00F66287"/>
    <w:rsid w:val="00F67050"/>
    <w:rsid w:val="00F73A4F"/>
    <w:rsid w:val="00F751CC"/>
    <w:rsid w:val="00F7593B"/>
    <w:rsid w:val="00F80EDE"/>
    <w:rsid w:val="00F86C71"/>
    <w:rsid w:val="00F9062E"/>
    <w:rsid w:val="00F9440D"/>
    <w:rsid w:val="00F95D41"/>
    <w:rsid w:val="00F95F46"/>
    <w:rsid w:val="00F96BE7"/>
    <w:rsid w:val="00FC4642"/>
    <w:rsid w:val="00FC52D3"/>
    <w:rsid w:val="00FC7E25"/>
    <w:rsid w:val="00FD4903"/>
    <w:rsid w:val="00FD5053"/>
    <w:rsid w:val="00FD798F"/>
    <w:rsid w:val="00FE0243"/>
    <w:rsid w:val="00FE371A"/>
    <w:rsid w:val="00FE6F55"/>
    <w:rsid w:val="00FF06CC"/>
    <w:rsid w:val="00FF10E3"/>
    <w:rsid w:val="00FF2C66"/>
    <w:rsid w:val="00FF6203"/>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170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Footer">
    <w:name w:val="footer"/>
    <w:basedOn w:val="Normal"/>
    <w:link w:val="FooterChar"/>
    <w:uiPriority w:val="99"/>
    <w:unhideWhenUsed/>
    <w:rsid w:val="006F043B"/>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6F043B"/>
    <w:rPr>
      <w:rFonts w:ascii="Calibri" w:eastAsia="Calibri" w:hAnsi="Calibri" w:cs="Calibri"/>
      <w:color w:val="000000"/>
      <w:lang w:eastAsia="en-GB"/>
    </w:rPr>
  </w:style>
  <w:style w:type="character" w:styleId="Strong">
    <w:name w:val="Strong"/>
    <w:basedOn w:val="DefaultParagraphFont"/>
    <w:uiPriority w:val="22"/>
    <w:qFormat/>
    <w:rsid w:val="00E20CE3"/>
    <w:rPr>
      <w:b/>
      <w:bCs/>
    </w:rPr>
  </w:style>
  <w:style w:type="character" w:styleId="Hyperlink">
    <w:name w:val="Hyperlink"/>
    <w:basedOn w:val="DefaultParagraphFont"/>
    <w:uiPriority w:val="99"/>
    <w:unhideWhenUsed/>
    <w:rsid w:val="00372F31"/>
    <w:rPr>
      <w:color w:val="0000FF"/>
      <w:u w:val="single"/>
    </w:rPr>
  </w:style>
  <w:style w:type="character" w:styleId="FollowedHyperlink">
    <w:name w:val="FollowedHyperlink"/>
    <w:basedOn w:val="DefaultParagraphFont"/>
    <w:uiPriority w:val="99"/>
    <w:semiHidden/>
    <w:unhideWhenUsed/>
    <w:rsid w:val="009D02ED"/>
    <w:rPr>
      <w:color w:val="954F72" w:themeColor="followedHyperlink"/>
      <w:u w:val="single"/>
    </w:rPr>
  </w:style>
  <w:style w:type="character" w:styleId="UnresolvedMention">
    <w:name w:val="Unresolved Mention"/>
    <w:basedOn w:val="DefaultParagraphFont"/>
    <w:uiPriority w:val="99"/>
    <w:semiHidden/>
    <w:unhideWhenUsed/>
    <w:rsid w:val="00A3390C"/>
    <w:rPr>
      <w:color w:val="605E5C"/>
      <w:shd w:val="clear" w:color="auto" w:fill="E1DFDD"/>
    </w:rPr>
  </w:style>
  <w:style w:type="paragraph" w:styleId="NormalWeb">
    <w:name w:val="Normal (Web)"/>
    <w:basedOn w:val="Normal"/>
    <w:uiPriority w:val="99"/>
    <w:semiHidden/>
    <w:unhideWhenUsed/>
    <w:rsid w:val="00E3102F"/>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21703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329746">
      <w:bodyDiv w:val="1"/>
      <w:marLeft w:val="0"/>
      <w:marRight w:val="0"/>
      <w:marTop w:val="0"/>
      <w:marBottom w:val="0"/>
      <w:divBdr>
        <w:top w:val="none" w:sz="0" w:space="0" w:color="auto"/>
        <w:left w:val="none" w:sz="0" w:space="0" w:color="auto"/>
        <w:bottom w:val="none" w:sz="0" w:space="0" w:color="auto"/>
        <w:right w:val="none" w:sz="0" w:space="0" w:color="auto"/>
      </w:divBdr>
    </w:div>
    <w:div w:id="923105236">
      <w:bodyDiv w:val="1"/>
      <w:marLeft w:val="0"/>
      <w:marRight w:val="0"/>
      <w:marTop w:val="0"/>
      <w:marBottom w:val="0"/>
      <w:divBdr>
        <w:top w:val="none" w:sz="0" w:space="0" w:color="auto"/>
        <w:left w:val="none" w:sz="0" w:space="0" w:color="auto"/>
        <w:bottom w:val="none" w:sz="0" w:space="0" w:color="auto"/>
        <w:right w:val="none" w:sz="0" w:space="0" w:color="auto"/>
      </w:divBdr>
    </w:div>
    <w:div w:id="1108963508">
      <w:bodyDiv w:val="1"/>
      <w:marLeft w:val="0"/>
      <w:marRight w:val="0"/>
      <w:marTop w:val="0"/>
      <w:marBottom w:val="0"/>
      <w:divBdr>
        <w:top w:val="none" w:sz="0" w:space="0" w:color="auto"/>
        <w:left w:val="none" w:sz="0" w:space="0" w:color="auto"/>
        <w:bottom w:val="none" w:sz="0" w:space="0" w:color="auto"/>
        <w:right w:val="none" w:sz="0" w:space="0" w:color="auto"/>
      </w:divBdr>
    </w:div>
    <w:div w:id="1834565274">
      <w:bodyDiv w:val="1"/>
      <w:marLeft w:val="0"/>
      <w:marRight w:val="0"/>
      <w:marTop w:val="0"/>
      <w:marBottom w:val="0"/>
      <w:divBdr>
        <w:top w:val="none" w:sz="0" w:space="0" w:color="auto"/>
        <w:left w:val="none" w:sz="0" w:space="0" w:color="auto"/>
        <w:bottom w:val="none" w:sz="0" w:space="0" w:color="auto"/>
        <w:right w:val="none" w:sz="0" w:space="0" w:color="auto"/>
      </w:divBdr>
      <w:divsChild>
        <w:div w:id="920943737">
          <w:marLeft w:val="0"/>
          <w:marRight w:val="0"/>
          <w:marTop w:val="60"/>
          <w:marBottom w:val="60"/>
          <w:divBdr>
            <w:top w:val="none" w:sz="0" w:space="0" w:color="auto"/>
            <w:left w:val="none" w:sz="0" w:space="0" w:color="auto"/>
            <w:bottom w:val="none" w:sz="0" w:space="0" w:color="auto"/>
            <w:right w:val="none" w:sz="0" w:space="0" w:color="auto"/>
          </w:divBdr>
        </w:div>
      </w:divsChild>
    </w:div>
    <w:div w:id="1870293321">
      <w:bodyDiv w:val="1"/>
      <w:marLeft w:val="0"/>
      <w:marRight w:val="0"/>
      <w:marTop w:val="0"/>
      <w:marBottom w:val="0"/>
      <w:divBdr>
        <w:top w:val="none" w:sz="0" w:space="0" w:color="auto"/>
        <w:left w:val="none" w:sz="0" w:space="0" w:color="auto"/>
        <w:bottom w:val="none" w:sz="0" w:space="0" w:color="auto"/>
        <w:right w:val="none" w:sz="0" w:space="0" w:color="auto"/>
      </w:divBdr>
    </w:div>
    <w:div w:id="1972975024">
      <w:bodyDiv w:val="1"/>
      <w:marLeft w:val="0"/>
      <w:marRight w:val="0"/>
      <w:marTop w:val="0"/>
      <w:marBottom w:val="0"/>
      <w:divBdr>
        <w:top w:val="none" w:sz="0" w:space="0" w:color="auto"/>
        <w:left w:val="none" w:sz="0" w:space="0" w:color="auto"/>
        <w:bottom w:val="none" w:sz="0" w:space="0" w:color="auto"/>
        <w:right w:val="none" w:sz="0" w:space="0" w:color="auto"/>
      </w:divBdr>
      <w:divsChild>
        <w:div w:id="1771509798">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William_Cavendish,_1st_Duke_of_Newcastle" TargetMode="External"/><Relationship Id="rId18" Type="http://schemas.openxmlformats.org/officeDocument/2006/relationships/hyperlink" Target="https://en.wikipedia.org/wiki/Artisan_Mannerism" TargetMode="External"/><Relationship Id="rId26" Type="http://schemas.openxmlformats.org/officeDocument/2006/relationships/hyperlink" Target="https://en.wikipedia.org/wiki/Window" TargetMode="External"/><Relationship Id="rId39" Type="http://schemas.openxmlformats.org/officeDocument/2006/relationships/customXml" Target="../customXml/item3.xml"/><Relationship Id="rId21" Type="http://schemas.openxmlformats.org/officeDocument/2006/relationships/hyperlink" Target="https://en.wikipedia.org/wiki/Slums" TargetMode="External"/><Relationship Id="rId34" Type="http://schemas.openxmlformats.org/officeDocument/2006/relationships/hyperlink" Target="https://en.wikipedia.org/wiki/Nottingham_Castle" TargetMode="External"/><Relationship Id="rId7" Type="http://schemas.openxmlformats.org/officeDocument/2006/relationships/hyperlink" Target="https://en.wikipedia.org/wiki/Roger_Mortimer,_1st_Earl_of_March" TargetMode="External"/><Relationship Id="rId12" Type="http://schemas.openxmlformats.org/officeDocument/2006/relationships/hyperlink" Target="https://en.wikipedia.org/wiki/Charles_II_of_England" TargetMode="External"/><Relationship Id="rId17" Type="http://schemas.openxmlformats.org/officeDocument/2006/relationships/hyperlink" Target="https://en.wikipedia.org/wiki/Palazzi_di_Genova" TargetMode="External"/><Relationship Id="rId25" Type="http://schemas.openxmlformats.org/officeDocument/2006/relationships/hyperlink" Target="https://en.wikipedia.org/wiki/Edward_VII_of_the_United_Kingdom" TargetMode="External"/><Relationship Id="rId33" Type="http://schemas.openxmlformats.org/officeDocument/2006/relationships/hyperlink" Target="https://en.wikipedia.org/wiki/Nottingham_Castle" TargetMode="External"/><Relationship Id="rId38"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en.wikipedia.org/wiki/Peter_Paul_Rubens" TargetMode="External"/><Relationship Id="rId20" Type="http://schemas.openxmlformats.org/officeDocument/2006/relationships/hyperlink" Target="https://en.wikipedia.org/wiki/Nottingham" TargetMode="External"/><Relationship Id="rId29" Type="http://schemas.openxmlformats.org/officeDocument/2006/relationships/hyperlink" Target="https://en.wikipedia.org/wiki/Air_Ministry" TargetMode="External"/><Relationship Id="rId1" Type="http://schemas.openxmlformats.org/officeDocument/2006/relationships/numbering" Target="numbering.xml"/><Relationship Id="rId6" Type="http://schemas.openxmlformats.org/officeDocument/2006/relationships/hyperlink" Target="https://en.wikipedia.org/wiki/Isabella_of_France" TargetMode="External"/><Relationship Id="rId11" Type="http://schemas.openxmlformats.org/officeDocument/2006/relationships/hyperlink" Target="https://en.wikipedia.org/wiki/Restoration_(England)" TargetMode="External"/><Relationship Id="rId24" Type="http://schemas.openxmlformats.org/officeDocument/2006/relationships/hyperlink" Target="https://en.wikipedia.org/wiki/Prince_of_Wales" TargetMode="External"/><Relationship Id="rId32" Type="http://schemas.openxmlformats.org/officeDocument/2006/relationships/hyperlink" Target="https://en.wikipedia.org/wiki/Lace_Market" TargetMode="External"/><Relationship Id="rId37" Type="http://schemas.openxmlformats.org/officeDocument/2006/relationships/customXml" Target="../customXml/item1.xml"/><Relationship Id="rId5" Type="http://schemas.openxmlformats.org/officeDocument/2006/relationships/hyperlink" Target="https://en.wikipedia.org/wiki/King_Edward_III" TargetMode="External"/><Relationship Id="rId15" Type="http://schemas.openxmlformats.org/officeDocument/2006/relationships/hyperlink" Target="https://en.wikipedia.org/wiki/Bolsover_Castle" TargetMode="External"/><Relationship Id="rId23" Type="http://schemas.openxmlformats.org/officeDocument/2006/relationships/hyperlink" Target="https://en.wikipedia.org/wiki/Thomas_Chambers_Hine" TargetMode="External"/><Relationship Id="rId28" Type="http://schemas.openxmlformats.org/officeDocument/2006/relationships/hyperlink" Target="https://en.wikipedia.org/wiki/British_Army" TargetMode="External"/><Relationship Id="rId36" Type="http://schemas.openxmlformats.org/officeDocument/2006/relationships/theme" Target="theme/theme1.xml"/><Relationship Id="rId10" Type="http://schemas.openxmlformats.org/officeDocument/2006/relationships/hyperlink" Target="https://en.wikipedia.org/wiki/Castle_Rising_Castle" TargetMode="External"/><Relationship Id="rId19" Type="http://schemas.openxmlformats.org/officeDocument/2006/relationships/hyperlink" Target="https://en.wikipedia.org/wiki/Industrial_Revolution" TargetMode="External"/><Relationship Id="rId31" Type="http://schemas.openxmlformats.org/officeDocument/2006/relationships/hyperlink" Target="https://en.wikipedia.org/wiki/COVID-19" TargetMode="External"/><Relationship Id="rId4" Type="http://schemas.openxmlformats.org/officeDocument/2006/relationships/webSettings" Target="webSettings.xml"/><Relationship Id="rId9" Type="http://schemas.openxmlformats.org/officeDocument/2006/relationships/hyperlink" Target="https://en.wikipedia.org/wiki/Isabella_of_France" TargetMode="External"/><Relationship Id="rId14" Type="http://schemas.openxmlformats.org/officeDocument/2006/relationships/hyperlink" Target="https://en.wikipedia.org/wiki/Henry_Cavendish,_2nd_Duke_of_Newcastle" TargetMode="External"/><Relationship Id="rId22" Type="http://schemas.openxmlformats.org/officeDocument/2006/relationships/hyperlink" Target="https://en.wikipedia.org/wiki/British_Empire" TargetMode="External"/><Relationship Id="rId27" Type="http://schemas.openxmlformats.org/officeDocument/2006/relationships/hyperlink" Target="https://en.wikipedia.org/wiki/Louvre" TargetMode="External"/><Relationship Id="rId30" Type="http://schemas.openxmlformats.org/officeDocument/2006/relationships/hyperlink" Target="https://en.wikipedia.org/wiki/Second_World_War" TargetMode="External"/><Relationship Id="rId35" Type="http://schemas.openxmlformats.org/officeDocument/2006/relationships/fontTable" Target="fontTable.xml"/><Relationship Id="rId8" Type="http://schemas.openxmlformats.org/officeDocument/2006/relationships/hyperlink" Target="https://en.wikipedia.org/wiki/Tower_of_Lond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8731C9-2C14-4F39-8EBB-CAD98B245FBE}"/>
</file>

<file path=customXml/itemProps2.xml><?xml version="1.0" encoding="utf-8"?>
<ds:datastoreItem xmlns:ds="http://schemas.openxmlformats.org/officeDocument/2006/customXml" ds:itemID="{FD1D5F92-DAB7-4C8D-BE8E-00357F500D36}"/>
</file>

<file path=customXml/itemProps3.xml><?xml version="1.0" encoding="utf-8"?>
<ds:datastoreItem xmlns:ds="http://schemas.openxmlformats.org/officeDocument/2006/customXml" ds:itemID="{D513237A-EE8E-4CC4-B3E8-AB8FFBCE11AA}"/>
</file>

<file path=docProps/app.xml><?xml version="1.0" encoding="utf-8"?>
<Properties xmlns="http://schemas.openxmlformats.org/officeDocument/2006/extended-properties" xmlns:vt="http://schemas.openxmlformats.org/officeDocument/2006/docPropsVTypes">
  <Template>Normal</Template>
  <TotalTime>260</TotalTime>
  <Pages>2</Pages>
  <Words>3346</Words>
  <Characters>19074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465</cp:revision>
  <cp:lastPrinted>2023-07-05T08:54:00Z</cp:lastPrinted>
  <dcterms:created xsi:type="dcterms:W3CDTF">2025-05-02T08:38:00Z</dcterms:created>
  <dcterms:modified xsi:type="dcterms:W3CDTF">2025-09-26T07:54:00Z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