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361" w:tblpY="-394"/>
        <w:tblW w:w="22856" w:type="dxa"/>
        <w:tblLook w:val="04A0" w:firstRow="1" w:lastRow="0" w:firstColumn="1" w:lastColumn="0" w:noHBand="0" w:noVBand="1"/>
      </w:tblPr>
      <w:tblGrid>
        <w:gridCol w:w="16297"/>
        <w:gridCol w:w="6559"/>
      </w:tblGrid>
      <w:tr w:rsidR="00710B79" w14:paraId="3234C441" w14:textId="77777777" w:rsidTr="00445A8E">
        <w:trPr>
          <w:trHeight w:val="774"/>
        </w:trPr>
        <w:tc>
          <w:tcPr>
            <w:tcW w:w="22856" w:type="dxa"/>
            <w:gridSpan w:val="2"/>
          </w:tcPr>
          <w:p w14:paraId="211A32A6" w14:textId="4D8FB21B" w:rsidR="00710B79" w:rsidRPr="0061317E" w:rsidRDefault="00710B79" w:rsidP="009057DF">
            <w:pPr>
              <w:jc w:val="center"/>
              <w:rPr>
                <w:rFonts w:ascii="Sassoon Primary" w:hAnsi="Sassoon Primary"/>
                <w:b/>
                <w:bCs/>
                <w:sz w:val="32"/>
              </w:rPr>
            </w:pPr>
            <w:r w:rsidRPr="0061317E">
              <w:rPr>
                <w:rFonts w:ascii="Sassoon Primary" w:hAnsi="Sassoon Primary"/>
                <w:b/>
                <w:bCs/>
                <w:sz w:val="32"/>
              </w:rPr>
              <w:t xml:space="preserve">Year </w:t>
            </w:r>
            <w:r w:rsidR="00DF77B5" w:rsidRPr="0061317E">
              <w:rPr>
                <w:rFonts w:ascii="Sassoon Primary" w:hAnsi="Sassoon Primary"/>
                <w:b/>
                <w:bCs/>
                <w:sz w:val="32"/>
              </w:rPr>
              <w:t>3</w:t>
            </w:r>
            <w:r w:rsidR="009C0F27" w:rsidRPr="0061317E">
              <w:rPr>
                <w:rFonts w:ascii="Sassoon Primary" w:hAnsi="Sassoon Primary"/>
                <w:b/>
                <w:bCs/>
                <w:sz w:val="32"/>
              </w:rPr>
              <w:t xml:space="preserve">: </w:t>
            </w:r>
            <w:r w:rsidR="00CE421B" w:rsidRPr="0061317E">
              <w:rPr>
                <w:rFonts w:ascii="Sassoon Primary" w:hAnsi="Sassoon Primary"/>
                <w:b/>
                <w:bCs/>
                <w:sz w:val="32"/>
              </w:rPr>
              <w:t>Autumn 1</w:t>
            </w:r>
          </w:p>
          <w:p w14:paraId="0515D90F" w14:textId="0E58F5CA" w:rsidR="00871DD0" w:rsidRPr="0061317E" w:rsidRDefault="00710B79" w:rsidP="00871DD0">
            <w:pPr>
              <w:jc w:val="center"/>
              <w:rPr>
                <w:rFonts w:ascii="Sassoon Primary" w:hAnsi="Sassoon Primary"/>
                <w:sz w:val="24"/>
              </w:rPr>
            </w:pPr>
            <w:r w:rsidRPr="0061317E">
              <w:rPr>
                <w:rFonts w:ascii="Sassoon Primary" w:hAnsi="Sassoon Primary"/>
                <w:b/>
                <w:bCs/>
                <w:sz w:val="28"/>
                <w:szCs w:val="24"/>
              </w:rPr>
              <w:t>Enquiry Question:</w:t>
            </w:r>
            <w:r w:rsidR="00871DD0" w:rsidRPr="0061317E">
              <w:rPr>
                <w:rFonts w:ascii="Sassoon Primary" w:hAnsi="Sassoon Primary"/>
                <w:b/>
                <w:bCs/>
                <w:sz w:val="28"/>
                <w:szCs w:val="24"/>
              </w:rPr>
              <w:t xml:space="preserve"> </w:t>
            </w:r>
            <w:r w:rsidR="007F7251" w:rsidRPr="0061317E">
              <w:rPr>
                <w:rFonts w:ascii="Sassoon Primary" w:hAnsi="Sassoon Primary"/>
                <w:b/>
                <w:bCs/>
                <w:sz w:val="28"/>
                <w:szCs w:val="24"/>
              </w:rPr>
              <w:t xml:space="preserve">I wonder </w:t>
            </w:r>
            <w:r w:rsidR="00FF06CC" w:rsidRPr="0061317E">
              <w:rPr>
                <w:rFonts w:ascii="Sassoon Primary" w:hAnsi="Sassoon Primary"/>
                <w:b/>
                <w:bCs/>
                <w:sz w:val="28"/>
                <w:szCs w:val="24"/>
              </w:rPr>
              <w:t>if it would have been easier to survive in the Stone Age or the Iron Age?</w:t>
            </w:r>
          </w:p>
        </w:tc>
      </w:tr>
      <w:tr w:rsidR="00710B79" w14:paraId="5021F14B" w14:textId="77777777" w:rsidTr="00781016">
        <w:trPr>
          <w:trHeight w:val="1473"/>
        </w:trPr>
        <w:tc>
          <w:tcPr>
            <w:tcW w:w="22856" w:type="dxa"/>
            <w:gridSpan w:val="2"/>
          </w:tcPr>
          <w:p w14:paraId="2D59C71C" w14:textId="7678A90B" w:rsidR="00871DD0" w:rsidRPr="0061317E" w:rsidRDefault="00710B79" w:rsidP="00871DD0">
            <w:pPr>
              <w:autoSpaceDE w:val="0"/>
              <w:autoSpaceDN w:val="0"/>
              <w:adjustRightInd w:val="0"/>
              <w:rPr>
                <w:rFonts w:ascii="Sassoon Primary" w:hAnsi="Sassoon Primary"/>
                <w:b/>
                <w:bCs/>
                <w:sz w:val="28"/>
                <w:szCs w:val="28"/>
              </w:rPr>
            </w:pPr>
            <w:r w:rsidRPr="0061317E">
              <w:rPr>
                <w:rFonts w:ascii="Sassoon Primary" w:hAnsi="Sassoon Primary"/>
                <w:b/>
                <w:bCs/>
                <w:sz w:val="28"/>
                <w:szCs w:val="28"/>
              </w:rPr>
              <w:t>Objectives:</w:t>
            </w:r>
            <w:r w:rsidR="004B6CEE" w:rsidRPr="0061317E">
              <w:rPr>
                <w:rFonts w:ascii="Sassoon Primary" w:hAnsi="Sassoon Primary" w:cs="CenturyGothic-Italic"/>
                <w:b/>
                <w:bCs/>
                <w:i/>
                <w:iCs/>
                <w:sz w:val="24"/>
                <w:szCs w:val="24"/>
              </w:rPr>
              <w:t xml:space="preserve"> </w:t>
            </w:r>
          </w:p>
          <w:p w14:paraId="05A501A7" w14:textId="77777777" w:rsidR="000954F2" w:rsidRPr="0061317E" w:rsidRDefault="000954F2" w:rsidP="000954F2">
            <w:pPr>
              <w:pStyle w:val="ListParagraph"/>
              <w:numPr>
                <w:ilvl w:val="0"/>
                <w:numId w:val="9"/>
              </w:numPr>
              <w:spacing w:line="246" w:lineRule="auto"/>
              <w:ind w:right="793"/>
              <w:rPr>
                <w:rFonts w:ascii="Sassoon Primary" w:eastAsia="Arial" w:hAnsi="Sassoon Primary" w:cs="Arial"/>
                <w:sz w:val="18"/>
                <w:szCs w:val="16"/>
              </w:rPr>
            </w:pPr>
            <w:r w:rsidRPr="0061317E">
              <w:rPr>
                <w:rFonts w:ascii="Sassoon Primary" w:eastAsia="Arial" w:hAnsi="Sassoon Primary" w:cs="Arial"/>
                <w:sz w:val="18"/>
                <w:szCs w:val="16"/>
              </w:rPr>
              <w:t>Use timelines to understand how long ago the Stone Age and subsequent periods were relative to today.</w:t>
            </w:r>
          </w:p>
          <w:p w14:paraId="263D2A1A" w14:textId="77777777" w:rsidR="000954F2" w:rsidRPr="0061317E" w:rsidRDefault="000954F2" w:rsidP="000954F2">
            <w:pPr>
              <w:pStyle w:val="ListParagraph"/>
              <w:numPr>
                <w:ilvl w:val="0"/>
                <w:numId w:val="8"/>
              </w:numPr>
              <w:ind w:right="37"/>
              <w:rPr>
                <w:rFonts w:ascii="Sassoon Primary" w:eastAsia="Segoe Print" w:hAnsi="Sassoon Primary" w:cs="Segoe Print"/>
                <w:b/>
                <w:sz w:val="18"/>
                <w:szCs w:val="16"/>
                <w:u w:val="single" w:color="000000"/>
              </w:rPr>
            </w:pPr>
            <w:r w:rsidRPr="0061317E">
              <w:rPr>
                <w:rFonts w:ascii="Sassoon Primary" w:hAnsi="Sassoon Primary"/>
                <w:sz w:val="18"/>
                <w:szCs w:val="16"/>
              </w:rPr>
              <w:t>Understand aspects of life for hunter gatherers during the Mesolithic and how they changed into the Neolithic and late Neolithic (clothing, tools, shelter, art).</w:t>
            </w:r>
          </w:p>
          <w:p w14:paraId="1384F766" w14:textId="77777777" w:rsidR="000954F2" w:rsidRPr="0061317E" w:rsidRDefault="000954F2" w:rsidP="000954F2">
            <w:pPr>
              <w:pStyle w:val="ListParagraph"/>
              <w:numPr>
                <w:ilvl w:val="0"/>
                <w:numId w:val="7"/>
              </w:numPr>
              <w:ind w:right="37"/>
              <w:rPr>
                <w:rFonts w:ascii="Sassoon Primary" w:hAnsi="Sassoon Primary"/>
                <w:sz w:val="18"/>
                <w:szCs w:val="16"/>
              </w:rPr>
            </w:pPr>
            <w:r w:rsidRPr="0061317E">
              <w:rPr>
                <w:rFonts w:ascii="Sassoon Primary" w:hAnsi="Sassoon Primary"/>
                <w:sz w:val="18"/>
                <w:szCs w:val="16"/>
              </w:rPr>
              <w:t>Learn about the Neolithic farming revolution and how this affected day to day life, settlements (first villages) and the landscape (deforestation).</w:t>
            </w:r>
          </w:p>
          <w:p w14:paraId="6F13B043" w14:textId="77777777" w:rsidR="000954F2" w:rsidRPr="0061317E" w:rsidRDefault="000954F2" w:rsidP="000954F2">
            <w:pPr>
              <w:pStyle w:val="ListParagraph"/>
              <w:numPr>
                <w:ilvl w:val="0"/>
                <w:numId w:val="7"/>
              </w:numPr>
              <w:ind w:right="37"/>
              <w:rPr>
                <w:rFonts w:ascii="Sassoon Primary" w:hAnsi="Sassoon Primary"/>
                <w:sz w:val="18"/>
                <w:szCs w:val="16"/>
              </w:rPr>
            </w:pPr>
            <w:r w:rsidRPr="0061317E">
              <w:rPr>
                <w:rFonts w:ascii="Sassoon Primary" w:hAnsi="Sassoon Primary"/>
                <w:sz w:val="18"/>
                <w:szCs w:val="16"/>
              </w:rPr>
              <w:t>Learn about and describe changes that occurred in the Bronze Age to housing, clothing, farming, religion and warfare.</w:t>
            </w:r>
          </w:p>
          <w:p w14:paraId="68383A50" w14:textId="593C5EFC" w:rsidR="00710B79" w:rsidRPr="0061317E" w:rsidRDefault="000954F2" w:rsidP="00781016">
            <w:pPr>
              <w:pStyle w:val="ListParagraph"/>
              <w:numPr>
                <w:ilvl w:val="0"/>
                <w:numId w:val="7"/>
              </w:numPr>
              <w:ind w:right="37"/>
              <w:rPr>
                <w:rFonts w:ascii="Sassoon Primary" w:hAnsi="Sassoon Primary"/>
                <w:sz w:val="20"/>
                <w:szCs w:val="18"/>
              </w:rPr>
            </w:pPr>
            <w:r w:rsidRPr="0061317E">
              <w:rPr>
                <w:rFonts w:ascii="Sassoon Primary" w:hAnsi="Sassoon Primary"/>
                <w:sz w:val="18"/>
                <w:szCs w:val="16"/>
              </w:rPr>
              <w:t>Learn about and describe changes that occurred through the Iron Age to housing, clothing, farming, religion and warfare (hill forts, tribal kingdoms)</w:t>
            </w:r>
          </w:p>
        </w:tc>
      </w:tr>
      <w:tr w:rsidR="00710B79" w14:paraId="4F8E4900" w14:textId="77777777" w:rsidTr="00781016">
        <w:trPr>
          <w:trHeight w:val="294"/>
        </w:trPr>
        <w:tc>
          <w:tcPr>
            <w:tcW w:w="22856" w:type="dxa"/>
            <w:gridSpan w:val="2"/>
          </w:tcPr>
          <w:p w14:paraId="4132A91B" w14:textId="6EF327ED" w:rsidR="00CC1FB1" w:rsidRPr="0061317E" w:rsidRDefault="00710B79" w:rsidP="00871DD0">
            <w:pPr>
              <w:pStyle w:val="bulletundernumbered"/>
              <w:numPr>
                <w:ilvl w:val="0"/>
                <w:numId w:val="0"/>
              </w:numPr>
              <w:spacing w:after="60"/>
              <w:rPr>
                <w:rFonts w:ascii="Sassoon Primary" w:hAnsi="Sassoon Primary"/>
                <w:sz w:val="28"/>
                <w:szCs w:val="28"/>
              </w:rPr>
            </w:pPr>
            <w:r w:rsidRPr="0061317E">
              <w:rPr>
                <w:rFonts w:ascii="Sassoon Primary" w:hAnsi="Sassoon Primary"/>
                <w:b/>
                <w:bCs/>
                <w:sz w:val="28"/>
                <w:szCs w:val="28"/>
              </w:rPr>
              <w:t>Key Vocabulary:</w:t>
            </w:r>
            <w:r w:rsidR="00DA02F2" w:rsidRPr="0061317E">
              <w:rPr>
                <w:rFonts w:ascii="Sassoon Primary" w:hAnsi="Sassoon Primary"/>
                <w:b/>
                <w:bCs/>
                <w:sz w:val="28"/>
                <w:szCs w:val="28"/>
              </w:rPr>
              <w:t xml:space="preserve"> </w:t>
            </w:r>
            <w:r w:rsidR="00DA02F2" w:rsidRPr="0061317E">
              <w:rPr>
                <w:rFonts w:ascii="Sassoon Primary" w:hAnsi="Sassoon Primary"/>
                <w:sz w:val="16"/>
                <w:szCs w:val="16"/>
              </w:rPr>
              <w:t>Prehistoric, BC (Before Christ), AD (Anno Domini), Palaeolithic, Mesolithic, Neolithic, Archaeologist, Wattle and daub, Stonehenge, Skara Brae,</w:t>
            </w:r>
            <w:r w:rsidR="005579BF" w:rsidRPr="0061317E">
              <w:rPr>
                <w:rFonts w:ascii="Sassoon Primary" w:hAnsi="Sassoon Primary"/>
                <w:sz w:val="16"/>
                <w:szCs w:val="16"/>
              </w:rPr>
              <w:t xml:space="preserve"> </w:t>
            </w:r>
            <w:r w:rsidR="00DA02F2" w:rsidRPr="0061317E">
              <w:rPr>
                <w:rFonts w:ascii="Sassoon Primary" w:hAnsi="Sassoon Primary"/>
                <w:sz w:val="16"/>
                <w:szCs w:val="16"/>
              </w:rPr>
              <w:t>findings, interpretation,</w:t>
            </w:r>
            <w:r w:rsidR="005579BF" w:rsidRPr="0061317E">
              <w:rPr>
                <w:rFonts w:ascii="Sassoon Primary" w:hAnsi="Sassoon Primary"/>
                <w:sz w:val="16"/>
                <w:szCs w:val="16"/>
              </w:rPr>
              <w:t xml:space="preserve"> bronze</w:t>
            </w:r>
            <w:r w:rsidR="000E2314" w:rsidRPr="0061317E">
              <w:rPr>
                <w:rFonts w:ascii="Sassoon Primary" w:hAnsi="Sassoon Primary"/>
                <w:sz w:val="16"/>
                <w:szCs w:val="16"/>
              </w:rPr>
              <w:t xml:space="preserve"> (an alloy of copper and tin)</w:t>
            </w:r>
            <w:r w:rsidR="005579BF" w:rsidRPr="0061317E">
              <w:rPr>
                <w:rFonts w:ascii="Sassoon Primary" w:hAnsi="Sassoon Primary"/>
                <w:sz w:val="16"/>
                <w:szCs w:val="16"/>
              </w:rPr>
              <w:t>, megalithic, trade, iron, hillfort, Celts</w:t>
            </w:r>
            <w:r w:rsidR="004742F5" w:rsidRPr="0061317E">
              <w:rPr>
                <w:rFonts w:ascii="Sassoon Primary" w:hAnsi="Sassoon Primary"/>
                <w:sz w:val="16"/>
                <w:szCs w:val="16"/>
              </w:rPr>
              <w:t>, domestication, cultivation</w:t>
            </w:r>
          </w:p>
        </w:tc>
      </w:tr>
      <w:tr w:rsidR="00710B79" w14:paraId="09D4AF10" w14:textId="77777777" w:rsidTr="008B5029">
        <w:trPr>
          <w:trHeight w:val="9631"/>
        </w:trPr>
        <w:tc>
          <w:tcPr>
            <w:tcW w:w="16297" w:type="dxa"/>
          </w:tcPr>
          <w:p w14:paraId="209356D3" w14:textId="510AD32F" w:rsidR="009C0F27" w:rsidRPr="0061317E" w:rsidRDefault="00710B79" w:rsidP="004C3E06">
            <w:pPr>
              <w:rPr>
                <w:rFonts w:ascii="Sassoon Primary" w:hAnsi="Sassoon Primary"/>
                <w:b/>
                <w:bCs/>
                <w:sz w:val="28"/>
              </w:rPr>
            </w:pPr>
            <w:r w:rsidRPr="0061317E">
              <w:rPr>
                <w:rFonts w:ascii="Sassoon Primary" w:hAnsi="Sassoon Primary"/>
                <w:b/>
                <w:bCs/>
                <w:sz w:val="28"/>
              </w:rPr>
              <w:t>Key factual learning/CPD for staff</w:t>
            </w:r>
          </w:p>
          <w:p w14:paraId="2754809A" w14:textId="77777777" w:rsidR="00E23ADE" w:rsidRPr="0061317E" w:rsidRDefault="00E23ADE" w:rsidP="004C3E06">
            <w:pPr>
              <w:rPr>
                <w:rFonts w:ascii="Sassoon Primary" w:hAnsi="Sassoon Primary"/>
                <w:sz w:val="8"/>
                <w:szCs w:val="4"/>
              </w:rPr>
            </w:pPr>
          </w:p>
          <w:p w14:paraId="02FAFD02" w14:textId="0D9CD93B" w:rsidR="009C0F27" w:rsidRPr="0061317E" w:rsidRDefault="00AE5BD9" w:rsidP="00871DD0">
            <w:pPr>
              <w:pStyle w:val="Default"/>
              <w:rPr>
                <w:rFonts w:ascii="Sassoon Primary" w:hAnsi="Sassoon Primary"/>
                <w:b/>
                <w:bCs/>
                <w:color w:val="auto"/>
                <w:sz w:val="20"/>
                <w:szCs w:val="20"/>
                <w:u w:val="single"/>
              </w:rPr>
            </w:pPr>
            <w:r w:rsidRPr="0061317E">
              <w:rPr>
                <w:rFonts w:ascii="Sassoon Primary" w:hAnsi="Sassoon Primary"/>
                <w:b/>
                <w:bCs/>
                <w:color w:val="auto"/>
                <w:sz w:val="20"/>
                <w:szCs w:val="20"/>
                <w:u w:val="single"/>
              </w:rPr>
              <w:t>Stone Age</w:t>
            </w:r>
            <w:r w:rsidR="0017593A" w:rsidRPr="0061317E">
              <w:rPr>
                <w:rFonts w:ascii="Sassoon Primary" w:hAnsi="Sassoon Primary"/>
                <w:b/>
                <w:bCs/>
                <w:color w:val="auto"/>
                <w:sz w:val="20"/>
                <w:szCs w:val="20"/>
                <w:u w:val="single"/>
              </w:rPr>
              <w:t xml:space="preserve"> – Key changes</w:t>
            </w:r>
          </w:p>
          <w:p w14:paraId="7BB21412" w14:textId="6730A47B" w:rsidR="00AE5BD9" w:rsidRPr="0061317E" w:rsidRDefault="00D7221F" w:rsidP="00871DD0">
            <w:pPr>
              <w:pStyle w:val="Default"/>
              <w:rPr>
                <w:rFonts w:ascii="Sassoon Primary" w:hAnsi="Sassoon Primary"/>
                <w:color w:val="auto"/>
                <w:sz w:val="16"/>
                <w:szCs w:val="17"/>
              </w:rPr>
            </w:pPr>
            <w:r w:rsidRPr="0061317E">
              <w:rPr>
                <w:rFonts w:ascii="Sassoon Primary" w:hAnsi="Sassoon Primary" w:cs="Segoe UI"/>
                <w:b/>
                <w:bCs/>
                <w:color w:val="auto"/>
                <w:sz w:val="16"/>
                <w:szCs w:val="16"/>
                <w:shd w:val="clear" w:color="auto" w:fill="FFFFFF"/>
              </w:rPr>
              <w:t>Chronology</w:t>
            </w:r>
            <w:r w:rsidRPr="0061317E">
              <w:rPr>
                <w:rFonts w:ascii="Sassoon Primary" w:hAnsi="Sassoon Primary" w:cs="Segoe UI"/>
                <w:color w:val="auto"/>
                <w:sz w:val="16"/>
                <w:szCs w:val="16"/>
                <w:shd w:val="clear" w:color="auto" w:fill="FFFFFF"/>
              </w:rPr>
              <w:t xml:space="preserve">: </w:t>
            </w:r>
            <w:r w:rsidR="00E27931" w:rsidRPr="0061317E">
              <w:rPr>
                <w:rFonts w:ascii="Sassoon Primary" w:hAnsi="Sassoon Primary" w:cs="Segoe UI"/>
                <w:color w:val="auto"/>
                <w:sz w:val="16"/>
                <w:szCs w:val="16"/>
                <w:shd w:val="clear" w:color="auto" w:fill="FFFFFF"/>
              </w:rPr>
              <w:t>T</w:t>
            </w:r>
            <w:r w:rsidRPr="0061317E">
              <w:rPr>
                <w:rFonts w:ascii="Sassoon Primary" w:hAnsi="Sassoon Primary" w:cs="Segoe UI"/>
                <w:color w:val="auto"/>
                <w:sz w:val="16"/>
                <w:szCs w:val="16"/>
                <w:shd w:val="clear" w:color="auto" w:fill="FFFFFF"/>
              </w:rPr>
              <w:t>he time period of the Stone Age, spans from around 2.6 million years ago to about 4,000 BCE</w:t>
            </w:r>
            <w:r w:rsidR="00491D19" w:rsidRPr="0061317E">
              <w:rPr>
                <w:rFonts w:ascii="Sassoon Primary" w:hAnsi="Sassoon Primary" w:cs="Segoe UI"/>
                <w:color w:val="auto"/>
                <w:sz w:val="16"/>
                <w:szCs w:val="16"/>
                <w:shd w:val="clear" w:color="auto" w:fill="FFFFFF"/>
              </w:rPr>
              <w:t>.  The earliest evidence of early humans in Britain dates from ~800,00 years ago.</w:t>
            </w:r>
            <w:r w:rsidR="00E7048B" w:rsidRPr="0061317E">
              <w:rPr>
                <w:rFonts w:ascii="Sassoon Primary" w:hAnsi="Sassoon Primary" w:cs="Segoe UI"/>
                <w:color w:val="auto"/>
                <w:sz w:val="16"/>
                <w:szCs w:val="16"/>
                <w:shd w:val="clear" w:color="auto" w:fill="FFFFFF"/>
              </w:rPr>
              <w:t xml:space="preserve"> The </w:t>
            </w:r>
            <w:r w:rsidR="00EA1221" w:rsidRPr="0061317E">
              <w:rPr>
                <w:rFonts w:ascii="Sassoon Primary" w:hAnsi="Sassoon Primary" w:cs="Segoe UI"/>
                <w:color w:val="auto"/>
                <w:sz w:val="16"/>
                <w:szCs w:val="16"/>
                <w:shd w:val="clear" w:color="auto" w:fill="FFFFFF"/>
              </w:rPr>
              <w:t>Stone age is traditionally subdivided into the</w:t>
            </w:r>
            <w:r w:rsidR="000C4A27" w:rsidRPr="0061317E">
              <w:rPr>
                <w:rFonts w:ascii="Sassoon Primary" w:hAnsi="Sassoon Primary" w:cs="Segoe UI"/>
                <w:color w:val="auto"/>
                <w:sz w:val="16"/>
                <w:szCs w:val="16"/>
                <w:shd w:val="clear" w:color="auto" w:fill="FFFFFF"/>
              </w:rPr>
              <w:t xml:space="preserve"> following periods</w:t>
            </w:r>
            <w:r w:rsidR="00EA1221" w:rsidRPr="0061317E">
              <w:rPr>
                <w:rFonts w:ascii="Sassoon Primary" w:hAnsi="Sassoon Primary" w:cs="Segoe UI"/>
                <w:color w:val="auto"/>
                <w:sz w:val="16"/>
                <w:szCs w:val="16"/>
                <w:shd w:val="clear" w:color="auto" w:fill="FFFFFF"/>
              </w:rPr>
              <w:t xml:space="preserve">: </w:t>
            </w:r>
            <w:r w:rsidR="00090A11" w:rsidRPr="0061317E">
              <w:rPr>
                <w:rFonts w:ascii="Sassoon Primary" w:hAnsi="Sassoon Primary" w:cs="Segoe UI"/>
                <w:color w:val="auto"/>
                <w:sz w:val="16"/>
                <w:szCs w:val="16"/>
                <w:shd w:val="clear" w:color="auto" w:fill="FFFFFF"/>
              </w:rPr>
              <w:t>P</w:t>
            </w:r>
            <w:r w:rsidR="00EA1221" w:rsidRPr="0061317E">
              <w:rPr>
                <w:rFonts w:ascii="Sassoon Primary" w:hAnsi="Sassoon Primary" w:cs="Segoe UI"/>
                <w:color w:val="auto"/>
                <w:sz w:val="16"/>
                <w:szCs w:val="16"/>
                <w:shd w:val="clear" w:color="auto" w:fill="FFFFFF"/>
              </w:rPr>
              <w:t>alaeolithic (ancient/old Stone Age) from 800,000 – 10,000BC</w:t>
            </w:r>
            <w:r w:rsidR="00496AF6" w:rsidRPr="0061317E">
              <w:rPr>
                <w:rFonts w:ascii="Sassoon Primary" w:hAnsi="Sassoon Primary" w:cs="Segoe UI"/>
                <w:color w:val="auto"/>
                <w:sz w:val="16"/>
                <w:szCs w:val="16"/>
                <w:shd w:val="clear" w:color="auto" w:fill="FFFFFF"/>
              </w:rPr>
              <w:t>E</w:t>
            </w:r>
            <w:r w:rsidR="00EA1221" w:rsidRPr="0061317E">
              <w:rPr>
                <w:rFonts w:ascii="Sassoon Primary" w:hAnsi="Sassoon Primary" w:cs="Segoe UI"/>
                <w:color w:val="auto"/>
                <w:sz w:val="16"/>
                <w:szCs w:val="16"/>
                <w:shd w:val="clear" w:color="auto" w:fill="FFFFFF"/>
              </w:rPr>
              <w:t>; Mesolithic from 10,000BC</w:t>
            </w:r>
            <w:r w:rsidR="0014204A" w:rsidRPr="0061317E">
              <w:rPr>
                <w:rFonts w:ascii="Sassoon Primary" w:hAnsi="Sassoon Primary" w:cs="Segoe UI"/>
                <w:color w:val="auto"/>
                <w:sz w:val="16"/>
                <w:szCs w:val="16"/>
                <w:shd w:val="clear" w:color="auto" w:fill="FFFFFF"/>
              </w:rPr>
              <w:t>E</w:t>
            </w:r>
            <w:r w:rsidR="00EA1221" w:rsidRPr="0061317E">
              <w:rPr>
                <w:rFonts w:ascii="Sassoon Primary" w:hAnsi="Sassoon Primary" w:cs="Segoe UI"/>
                <w:color w:val="auto"/>
                <w:sz w:val="16"/>
                <w:szCs w:val="16"/>
                <w:shd w:val="clear" w:color="auto" w:fill="FFFFFF"/>
              </w:rPr>
              <w:t xml:space="preserve"> – 4000BC</w:t>
            </w:r>
            <w:r w:rsidR="00496AF6" w:rsidRPr="0061317E">
              <w:rPr>
                <w:rFonts w:ascii="Sassoon Primary" w:hAnsi="Sassoon Primary" w:cs="Segoe UI"/>
                <w:color w:val="auto"/>
                <w:sz w:val="16"/>
                <w:szCs w:val="16"/>
                <w:shd w:val="clear" w:color="auto" w:fill="FFFFFF"/>
              </w:rPr>
              <w:t>E</w:t>
            </w:r>
            <w:r w:rsidR="00EA1221" w:rsidRPr="0061317E">
              <w:rPr>
                <w:rFonts w:ascii="Sassoon Primary" w:hAnsi="Sassoon Primary" w:cs="Segoe UI"/>
                <w:color w:val="auto"/>
                <w:sz w:val="16"/>
                <w:szCs w:val="16"/>
                <w:shd w:val="clear" w:color="auto" w:fill="FFFFFF"/>
              </w:rPr>
              <w:t xml:space="preserve">; </w:t>
            </w:r>
            <w:r w:rsidR="00DE528A" w:rsidRPr="0061317E">
              <w:rPr>
                <w:rFonts w:ascii="Sassoon Primary" w:hAnsi="Sassoon Primary" w:cs="Segoe UI"/>
                <w:color w:val="auto"/>
                <w:sz w:val="16"/>
                <w:szCs w:val="16"/>
                <w:shd w:val="clear" w:color="auto" w:fill="FFFFFF"/>
              </w:rPr>
              <w:t>Neolithic</w:t>
            </w:r>
            <w:r w:rsidR="00C72412" w:rsidRPr="0061317E">
              <w:rPr>
                <w:rFonts w:ascii="Sassoon Primary" w:hAnsi="Sassoon Primary" w:cs="Segoe UI"/>
                <w:color w:val="auto"/>
                <w:sz w:val="16"/>
                <w:szCs w:val="16"/>
                <w:shd w:val="clear" w:color="auto" w:fill="FFFFFF"/>
              </w:rPr>
              <w:t xml:space="preserve"> from 4000BC</w:t>
            </w:r>
            <w:r w:rsidR="00496AF6" w:rsidRPr="0061317E">
              <w:rPr>
                <w:rFonts w:ascii="Sassoon Primary" w:hAnsi="Sassoon Primary" w:cs="Segoe UI"/>
                <w:color w:val="auto"/>
                <w:sz w:val="16"/>
                <w:szCs w:val="16"/>
                <w:shd w:val="clear" w:color="auto" w:fill="FFFFFF"/>
              </w:rPr>
              <w:t>E</w:t>
            </w:r>
            <w:r w:rsidR="00C72412" w:rsidRPr="0061317E">
              <w:rPr>
                <w:rFonts w:ascii="Sassoon Primary" w:hAnsi="Sassoon Primary" w:cs="Segoe UI"/>
                <w:color w:val="auto"/>
                <w:sz w:val="16"/>
                <w:szCs w:val="16"/>
                <w:shd w:val="clear" w:color="auto" w:fill="FFFFFF"/>
              </w:rPr>
              <w:t xml:space="preserve"> - 2300BC</w:t>
            </w:r>
            <w:r w:rsidR="00496AF6" w:rsidRPr="0061317E">
              <w:rPr>
                <w:rFonts w:ascii="Sassoon Primary" w:hAnsi="Sassoon Primary" w:cs="Segoe UI"/>
                <w:color w:val="auto"/>
                <w:sz w:val="16"/>
                <w:szCs w:val="16"/>
                <w:shd w:val="clear" w:color="auto" w:fill="FFFFFF"/>
              </w:rPr>
              <w:t>E</w:t>
            </w:r>
            <w:r w:rsidR="00C72412" w:rsidRPr="0061317E">
              <w:rPr>
                <w:rFonts w:ascii="Sassoon Primary" w:hAnsi="Sassoon Primary" w:cs="Segoe UI"/>
                <w:color w:val="auto"/>
                <w:sz w:val="16"/>
                <w:szCs w:val="16"/>
                <w:shd w:val="clear" w:color="auto" w:fill="FFFFFF"/>
              </w:rPr>
              <w:t>. It is important to know that these dates are not the same all over the world, with the Neolithic period beginning earlier</w:t>
            </w:r>
            <w:r w:rsidR="00907538" w:rsidRPr="0061317E">
              <w:rPr>
                <w:rFonts w:ascii="Sassoon Primary" w:hAnsi="Sassoon Primary" w:cs="Segoe UI"/>
                <w:color w:val="auto"/>
                <w:sz w:val="16"/>
                <w:szCs w:val="16"/>
                <w:shd w:val="clear" w:color="auto" w:fill="FFFFFF"/>
              </w:rPr>
              <w:t xml:space="preserve"> or later</w:t>
            </w:r>
            <w:r w:rsidR="00C72412" w:rsidRPr="0061317E">
              <w:rPr>
                <w:rFonts w:ascii="Sassoon Primary" w:hAnsi="Sassoon Primary" w:cs="Segoe UI"/>
                <w:color w:val="auto"/>
                <w:sz w:val="16"/>
                <w:szCs w:val="16"/>
                <w:shd w:val="clear" w:color="auto" w:fill="FFFFFF"/>
              </w:rPr>
              <w:t xml:space="preserve"> in other </w:t>
            </w:r>
            <w:r w:rsidR="00907538" w:rsidRPr="0061317E">
              <w:rPr>
                <w:rFonts w:ascii="Sassoon Primary" w:hAnsi="Sassoon Primary" w:cs="Segoe UI"/>
                <w:color w:val="auto"/>
                <w:sz w:val="16"/>
                <w:szCs w:val="16"/>
                <w:shd w:val="clear" w:color="auto" w:fill="FFFFFF"/>
              </w:rPr>
              <w:t>regions</w:t>
            </w:r>
            <w:r w:rsidR="00F36189" w:rsidRPr="0061317E">
              <w:rPr>
                <w:rFonts w:ascii="Sassoon Primary" w:hAnsi="Sassoon Primary" w:cs="Segoe UI"/>
                <w:color w:val="auto"/>
                <w:sz w:val="16"/>
                <w:szCs w:val="16"/>
                <w:shd w:val="clear" w:color="auto" w:fill="FFFFFF"/>
              </w:rPr>
              <w:t>.</w:t>
            </w:r>
          </w:p>
          <w:p w14:paraId="04A4326A" w14:textId="77777777" w:rsidR="00357F96" w:rsidRPr="0061317E" w:rsidRDefault="00817491" w:rsidP="00871DD0">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Palaeolithic</w:t>
            </w:r>
            <w:r w:rsidR="00275262" w:rsidRPr="0061317E">
              <w:rPr>
                <w:rFonts w:ascii="Sassoon Primary" w:hAnsi="Sassoon Primary" w:cs="Segoe UI"/>
                <w:b/>
                <w:bCs/>
                <w:color w:val="auto"/>
                <w:sz w:val="16"/>
                <w:szCs w:val="16"/>
                <w:shd w:val="clear" w:color="auto" w:fill="FFFFFF"/>
              </w:rPr>
              <w:t xml:space="preserve"> Age:</w:t>
            </w:r>
            <w:r w:rsidR="00275262" w:rsidRPr="0061317E">
              <w:rPr>
                <w:rFonts w:ascii="Sassoon Primary" w:hAnsi="Sassoon Primary" w:cs="Segoe UI"/>
                <w:color w:val="auto"/>
                <w:sz w:val="16"/>
                <w:szCs w:val="16"/>
                <w:shd w:val="clear" w:color="auto" w:fill="FFFFFF"/>
              </w:rPr>
              <w:t xml:space="preserve"> During the </w:t>
            </w:r>
            <w:r w:rsidRPr="0061317E">
              <w:rPr>
                <w:rFonts w:ascii="Sassoon Primary" w:hAnsi="Sassoon Primary" w:cs="Segoe UI"/>
                <w:color w:val="auto"/>
                <w:sz w:val="16"/>
                <w:szCs w:val="16"/>
                <w:shd w:val="clear" w:color="auto" w:fill="FFFFFF"/>
              </w:rPr>
              <w:t>Palaeolithic</w:t>
            </w:r>
            <w:r w:rsidR="00275262" w:rsidRPr="0061317E">
              <w:rPr>
                <w:rFonts w:ascii="Sassoon Primary" w:hAnsi="Sassoon Primary" w:cs="Segoe UI"/>
                <w:color w:val="auto"/>
                <w:sz w:val="16"/>
                <w:szCs w:val="16"/>
                <w:shd w:val="clear" w:color="auto" w:fill="FFFFFF"/>
              </w:rPr>
              <w:t xml:space="preserve"> period (Old Stone Age), which lasted until around 10,000 BCE, early humans in Britain were hunter-gatherers. They used simple stone tools, such as hand axes and scrapers, and relied on hunting animals, gathering wild plants, and using fire.</w:t>
            </w:r>
          </w:p>
          <w:p w14:paraId="59DF4830" w14:textId="77777777" w:rsidR="00820429" w:rsidRPr="0061317E" w:rsidRDefault="00275262" w:rsidP="00871DD0">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Mesolithic Age:</w:t>
            </w:r>
            <w:r w:rsidRPr="0061317E">
              <w:rPr>
                <w:rFonts w:ascii="Sassoon Primary" w:hAnsi="Sassoon Primary" w:cs="Segoe UI"/>
                <w:color w:val="auto"/>
                <w:sz w:val="16"/>
                <w:szCs w:val="16"/>
                <w:shd w:val="clear" w:color="auto" w:fill="FFFFFF"/>
              </w:rPr>
              <w:t xml:space="preserve"> The Mesolithic period (Middle Stone Age) in Britain began around 10,000 BCE and lasted until around 4,000 BCE. During this time, the climate warmed, and the landscape transitioned from tundra to forests. Humans adapted by becoming more mobile, exploiting diverse resources, and developing new tool technologies, including microliths</w:t>
            </w:r>
            <w:r w:rsidR="00C3365D" w:rsidRPr="0061317E">
              <w:rPr>
                <w:rFonts w:ascii="Sassoon Primary" w:hAnsi="Sassoon Primary" w:cs="Segoe UI"/>
                <w:color w:val="auto"/>
                <w:sz w:val="16"/>
                <w:szCs w:val="16"/>
                <w:shd w:val="clear" w:color="auto" w:fill="FFFFFF"/>
              </w:rPr>
              <w:t xml:space="preserve"> (small, shaped</w:t>
            </w:r>
            <w:r w:rsidRPr="0061317E">
              <w:rPr>
                <w:rFonts w:ascii="Sassoon Primary" w:hAnsi="Sassoon Primary" w:cs="Segoe UI"/>
                <w:color w:val="auto"/>
                <w:sz w:val="16"/>
                <w:szCs w:val="16"/>
                <w:shd w:val="clear" w:color="auto" w:fill="FFFFFF"/>
              </w:rPr>
              <w:t xml:space="preserve"> </w:t>
            </w:r>
            <w:r w:rsidR="00C3365D" w:rsidRPr="0061317E">
              <w:rPr>
                <w:rFonts w:ascii="Sassoon Primary" w:hAnsi="Sassoon Primary" w:cs="Segoe UI"/>
                <w:color w:val="auto"/>
                <w:sz w:val="16"/>
                <w:szCs w:val="16"/>
                <w:shd w:val="clear" w:color="auto" w:fill="FFFFFF"/>
              </w:rPr>
              <w:t xml:space="preserve">flints typically used as spearheads) </w:t>
            </w:r>
            <w:r w:rsidRPr="0061317E">
              <w:rPr>
                <w:rFonts w:ascii="Sassoon Primary" w:hAnsi="Sassoon Primary" w:cs="Segoe UI"/>
                <w:color w:val="auto"/>
                <w:sz w:val="16"/>
                <w:szCs w:val="16"/>
                <w:shd w:val="clear" w:color="auto" w:fill="FFFFFF"/>
              </w:rPr>
              <w:t>and bone tools.</w:t>
            </w:r>
          </w:p>
          <w:p w14:paraId="724030E4" w14:textId="009B42C8" w:rsidR="00A25916" w:rsidRPr="0061317E" w:rsidRDefault="00275262" w:rsidP="00871DD0">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Neolithic Revolution:</w:t>
            </w:r>
            <w:r w:rsidRPr="0061317E">
              <w:rPr>
                <w:rFonts w:ascii="Sassoon Primary" w:hAnsi="Sassoon Primary" w:cs="Segoe UI"/>
                <w:color w:val="auto"/>
                <w:sz w:val="16"/>
                <w:szCs w:val="16"/>
                <w:shd w:val="clear" w:color="auto" w:fill="FFFFFF"/>
              </w:rPr>
              <w:t xml:space="preserve"> The Neolithic period (New Stone Age) in Britain started around 4,000 BCE.</w:t>
            </w:r>
            <w:r w:rsidR="00820429" w:rsidRPr="0061317E">
              <w:rPr>
                <w:rFonts w:ascii="Sassoon Primary" w:hAnsi="Sassoon Primary" w:cs="Segoe UI"/>
                <w:color w:val="auto"/>
                <w:sz w:val="16"/>
                <w:szCs w:val="16"/>
                <w:shd w:val="clear" w:color="auto" w:fill="FFFFFF"/>
              </w:rPr>
              <w:t xml:space="preserve"> Perhaps the most significant development in human history</w:t>
            </w:r>
            <w:r w:rsidR="008529DF" w:rsidRPr="0061317E">
              <w:rPr>
                <w:rFonts w:ascii="Sassoon Primary" w:hAnsi="Sassoon Primary" w:cs="Segoe UI"/>
                <w:color w:val="auto"/>
                <w:sz w:val="16"/>
                <w:szCs w:val="16"/>
                <w:shd w:val="clear" w:color="auto" w:fill="FFFFFF"/>
              </w:rPr>
              <w:t xml:space="preserve"> - i</w:t>
            </w:r>
            <w:r w:rsidRPr="0061317E">
              <w:rPr>
                <w:rFonts w:ascii="Sassoon Primary" w:hAnsi="Sassoon Primary" w:cs="Segoe UI"/>
                <w:color w:val="auto"/>
                <w:sz w:val="16"/>
                <w:szCs w:val="16"/>
                <w:shd w:val="clear" w:color="auto" w:fill="FFFFFF"/>
              </w:rPr>
              <w:t>t marked a significant shift as humans transitioned from hunter-gatherer lifestyles to settled farming communities</w:t>
            </w:r>
            <w:r w:rsidR="00E261AE" w:rsidRPr="0061317E">
              <w:rPr>
                <w:rFonts w:ascii="Sassoon Primary" w:hAnsi="Sassoon Primary" w:cs="Segoe UI"/>
                <w:color w:val="auto"/>
                <w:sz w:val="16"/>
                <w:szCs w:val="16"/>
                <w:shd w:val="clear" w:color="auto" w:fill="FFFFFF"/>
              </w:rPr>
              <w:t xml:space="preserve"> (the first villages</w:t>
            </w:r>
            <w:r w:rsidR="00CA1341" w:rsidRPr="0061317E">
              <w:rPr>
                <w:rFonts w:ascii="Sassoon Primary" w:hAnsi="Sassoon Primary" w:cs="Segoe UI"/>
                <w:color w:val="auto"/>
                <w:sz w:val="16"/>
                <w:szCs w:val="16"/>
                <w:shd w:val="clear" w:color="auto" w:fill="FFFFFF"/>
              </w:rPr>
              <w:t>)</w:t>
            </w:r>
            <w:r w:rsidRPr="0061317E">
              <w:rPr>
                <w:rFonts w:ascii="Sassoon Primary" w:hAnsi="Sassoon Primary" w:cs="Segoe UI"/>
                <w:color w:val="auto"/>
                <w:sz w:val="16"/>
                <w:szCs w:val="16"/>
                <w:shd w:val="clear" w:color="auto" w:fill="FFFFFF"/>
              </w:rPr>
              <w:t>. Agriculture and animal domestication became essential, leading to the cultivation of crops like wheat and barley, and the domestication of animals such as cattle, sheep, and pigs.</w:t>
            </w:r>
          </w:p>
          <w:p w14:paraId="6C0E4E72" w14:textId="77777777" w:rsidR="00F66287" w:rsidRPr="0061317E" w:rsidRDefault="00275262" w:rsidP="00871DD0">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Construction of Megalithic Monuments:</w:t>
            </w:r>
            <w:r w:rsidRPr="0061317E">
              <w:rPr>
                <w:rFonts w:ascii="Sassoon Primary" w:hAnsi="Sassoon Primary" w:cs="Segoe UI"/>
                <w:color w:val="auto"/>
                <w:sz w:val="16"/>
                <w:szCs w:val="16"/>
                <w:shd w:val="clear" w:color="auto" w:fill="FFFFFF"/>
              </w:rPr>
              <w:t xml:space="preserve"> A remarkable change during the Neolithic period was the construction of megalithic monuments. Stonehenge, Avebury, and numerous other stone circles, chambered tombs, and henges were built, showcasing advanced engineering skills and potentially serving religious, ceremonial, or astronomical purposes.</w:t>
            </w:r>
          </w:p>
          <w:p w14:paraId="4F303601" w14:textId="77777777" w:rsidR="0017593A" w:rsidRPr="0061317E" w:rsidRDefault="00275262" w:rsidP="00871DD0">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Social Organization and Trade:</w:t>
            </w:r>
            <w:r w:rsidRPr="0061317E">
              <w:rPr>
                <w:rFonts w:ascii="Sassoon Primary" w:hAnsi="Sassoon Primary" w:cs="Segoe UI"/>
                <w:color w:val="auto"/>
                <w:sz w:val="16"/>
                <w:szCs w:val="16"/>
                <w:shd w:val="clear" w:color="auto" w:fill="FFFFFF"/>
              </w:rPr>
              <w:t xml:space="preserve"> With settled farming communities, social structures became more complex during the Neolithic period. People lived in larger groups, built communal structures, and engaged in trade networks to obtain resources not locally available.</w:t>
            </w:r>
          </w:p>
          <w:p w14:paraId="36FAB9E6" w14:textId="77777777" w:rsidR="00C24EED" w:rsidRPr="0061317E" w:rsidRDefault="00C24EED" w:rsidP="00871DD0">
            <w:pPr>
              <w:pStyle w:val="Default"/>
              <w:rPr>
                <w:rFonts w:ascii="Sassoon Primary" w:hAnsi="Sassoon Primary"/>
                <w:color w:val="auto"/>
                <w:sz w:val="10"/>
                <w:szCs w:val="10"/>
              </w:rPr>
            </w:pPr>
          </w:p>
          <w:p w14:paraId="5B8DF865" w14:textId="32FCC8FB" w:rsidR="00C24EED" w:rsidRPr="0061317E" w:rsidRDefault="00C24EED" w:rsidP="00871DD0">
            <w:pPr>
              <w:pStyle w:val="Default"/>
              <w:rPr>
                <w:rFonts w:ascii="Sassoon Primary" w:hAnsi="Sassoon Primary"/>
                <w:b/>
                <w:bCs/>
                <w:color w:val="auto"/>
                <w:sz w:val="20"/>
                <w:szCs w:val="20"/>
                <w:u w:val="single"/>
              </w:rPr>
            </w:pPr>
            <w:r w:rsidRPr="0061317E">
              <w:rPr>
                <w:rFonts w:ascii="Sassoon Primary" w:hAnsi="Sassoon Primary"/>
                <w:b/>
                <w:bCs/>
                <w:color w:val="auto"/>
                <w:sz w:val="20"/>
                <w:szCs w:val="20"/>
                <w:u w:val="single"/>
              </w:rPr>
              <w:t>Bronze Age</w:t>
            </w:r>
            <w:r w:rsidR="003822DD" w:rsidRPr="0061317E">
              <w:rPr>
                <w:rFonts w:ascii="Sassoon Primary" w:hAnsi="Sassoon Primary"/>
                <w:b/>
                <w:bCs/>
                <w:color w:val="auto"/>
                <w:sz w:val="20"/>
                <w:szCs w:val="20"/>
                <w:u w:val="single"/>
              </w:rPr>
              <w:t xml:space="preserve"> – Key changes</w:t>
            </w:r>
          </w:p>
          <w:p w14:paraId="63C4310E" w14:textId="07ED002D" w:rsidR="00496AF6" w:rsidRPr="0061317E" w:rsidRDefault="00496AF6" w:rsidP="00871DD0">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Chronology</w:t>
            </w:r>
            <w:r w:rsidRPr="0061317E">
              <w:rPr>
                <w:rFonts w:ascii="Sassoon Primary" w:hAnsi="Sassoon Primary" w:cs="Segoe UI"/>
                <w:color w:val="auto"/>
                <w:sz w:val="16"/>
                <w:szCs w:val="16"/>
                <w:shd w:val="clear" w:color="auto" w:fill="FFFFFF"/>
              </w:rPr>
              <w:t xml:space="preserve">: The time period of the </w:t>
            </w:r>
            <w:r w:rsidR="005B44F5" w:rsidRPr="0061317E">
              <w:rPr>
                <w:rFonts w:ascii="Sassoon Primary" w:hAnsi="Sassoon Primary" w:cs="Segoe UI"/>
                <w:color w:val="auto"/>
                <w:sz w:val="16"/>
                <w:szCs w:val="16"/>
                <w:shd w:val="clear" w:color="auto" w:fill="FFFFFF"/>
              </w:rPr>
              <w:t>B</w:t>
            </w:r>
            <w:r w:rsidRPr="0061317E">
              <w:rPr>
                <w:rFonts w:ascii="Sassoon Primary" w:hAnsi="Sassoon Primary" w:cs="Segoe UI"/>
                <w:color w:val="auto"/>
                <w:sz w:val="16"/>
                <w:szCs w:val="16"/>
                <w:shd w:val="clear" w:color="auto" w:fill="FFFFFF"/>
              </w:rPr>
              <w:t>ronze Age spans from around 2300BCE</w:t>
            </w:r>
            <w:r w:rsidR="00954DF2" w:rsidRPr="0061317E">
              <w:rPr>
                <w:rFonts w:ascii="Sassoon Primary" w:hAnsi="Sassoon Primary" w:cs="Segoe UI"/>
                <w:color w:val="auto"/>
                <w:sz w:val="16"/>
                <w:szCs w:val="16"/>
                <w:shd w:val="clear" w:color="auto" w:fill="FFFFFF"/>
              </w:rPr>
              <w:t xml:space="preserve"> to 800BCE. Again, it important to know that the Bronze Age began</w:t>
            </w:r>
            <w:r w:rsidR="00DF25E6" w:rsidRPr="0061317E">
              <w:rPr>
                <w:rFonts w:ascii="Sassoon Primary" w:hAnsi="Sassoon Primary" w:cs="Segoe UI"/>
                <w:color w:val="auto"/>
                <w:sz w:val="16"/>
                <w:szCs w:val="16"/>
                <w:shd w:val="clear" w:color="auto" w:fill="FFFFFF"/>
              </w:rPr>
              <w:t xml:space="preserve"> and finished</w:t>
            </w:r>
            <w:r w:rsidR="00954DF2" w:rsidRPr="0061317E">
              <w:rPr>
                <w:rFonts w:ascii="Sassoon Primary" w:hAnsi="Sassoon Primary" w:cs="Segoe UI"/>
                <w:color w:val="auto"/>
                <w:sz w:val="16"/>
                <w:szCs w:val="16"/>
                <w:shd w:val="clear" w:color="auto" w:fill="FFFFFF"/>
              </w:rPr>
              <w:t xml:space="preserve"> </w:t>
            </w:r>
            <w:r w:rsidR="00DF25E6" w:rsidRPr="0061317E">
              <w:rPr>
                <w:rFonts w:ascii="Sassoon Primary" w:hAnsi="Sassoon Primary" w:cs="Segoe UI"/>
                <w:color w:val="auto"/>
                <w:sz w:val="16"/>
                <w:szCs w:val="16"/>
                <w:shd w:val="clear" w:color="auto" w:fill="FFFFFF"/>
              </w:rPr>
              <w:t>at</w:t>
            </w:r>
            <w:r w:rsidR="00954DF2" w:rsidRPr="0061317E">
              <w:rPr>
                <w:rFonts w:ascii="Sassoon Primary" w:hAnsi="Sassoon Primary" w:cs="Segoe UI"/>
                <w:color w:val="auto"/>
                <w:sz w:val="16"/>
                <w:szCs w:val="16"/>
                <w:shd w:val="clear" w:color="auto" w:fill="FFFFFF"/>
              </w:rPr>
              <w:t xml:space="preserve"> different time</w:t>
            </w:r>
            <w:r w:rsidR="00DF25E6" w:rsidRPr="0061317E">
              <w:rPr>
                <w:rFonts w:ascii="Sassoon Primary" w:hAnsi="Sassoon Primary" w:cs="Segoe UI"/>
                <w:color w:val="auto"/>
                <w:sz w:val="16"/>
                <w:szCs w:val="16"/>
                <w:shd w:val="clear" w:color="auto" w:fill="FFFFFF"/>
              </w:rPr>
              <w:t>s in other</w:t>
            </w:r>
            <w:r w:rsidR="00954DF2" w:rsidRPr="0061317E">
              <w:rPr>
                <w:rFonts w:ascii="Sassoon Primary" w:hAnsi="Sassoon Primary" w:cs="Segoe UI"/>
                <w:color w:val="auto"/>
                <w:sz w:val="16"/>
                <w:szCs w:val="16"/>
                <w:shd w:val="clear" w:color="auto" w:fill="FFFFFF"/>
              </w:rPr>
              <w:t xml:space="preserve"> regions </w:t>
            </w:r>
            <w:r w:rsidR="00DF25E6" w:rsidRPr="0061317E">
              <w:rPr>
                <w:rFonts w:ascii="Sassoon Primary" w:hAnsi="Sassoon Primary" w:cs="Segoe UI"/>
                <w:color w:val="auto"/>
                <w:sz w:val="16"/>
                <w:szCs w:val="16"/>
                <w:shd w:val="clear" w:color="auto" w:fill="FFFFFF"/>
              </w:rPr>
              <w:t>around</w:t>
            </w:r>
            <w:r w:rsidR="00954DF2" w:rsidRPr="0061317E">
              <w:rPr>
                <w:rFonts w:ascii="Sassoon Primary" w:hAnsi="Sassoon Primary" w:cs="Segoe UI"/>
                <w:color w:val="auto"/>
                <w:sz w:val="16"/>
                <w:szCs w:val="16"/>
                <w:shd w:val="clear" w:color="auto" w:fill="FFFFFF"/>
              </w:rPr>
              <w:t xml:space="preserve"> the world</w:t>
            </w:r>
            <w:r w:rsidR="00497BB8" w:rsidRPr="0061317E">
              <w:rPr>
                <w:rFonts w:ascii="Sassoon Primary" w:hAnsi="Sassoon Primary" w:cs="Segoe UI"/>
                <w:color w:val="auto"/>
                <w:sz w:val="16"/>
                <w:szCs w:val="16"/>
                <w:shd w:val="clear" w:color="auto" w:fill="FFFFFF"/>
              </w:rPr>
              <w:t>.</w:t>
            </w:r>
          </w:p>
          <w:p w14:paraId="5D270FFF" w14:textId="77777777" w:rsidR="00F61B76" w:rsidRPr="0061317E" w:rsidRDefault="00E261AE" w:rsidP="00871DD0">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Metalworking and Craftsmanship:</w:t>
            </w:r>
            <w:r w:rsidRPr="0061317E">
              <w:rPr>
                <w:rFonts w:ascii="Sassoon Primary" w:hAnsi="Sassoon Primary" w:cs="Segoe UI"/>
                <w:color w:val="auto"/>
                <w:sz w:val="16"/>
                <w:szCs w:val="16"/>
                <w:shd w:val="clear" w:color="auto" w:fill="FFFFFF"/>
              </w:rPr>
              <w:t xml:space="preserve"> The knowledge of metalworking allowed Bronze Age societies in Britain to produce a variety of bronze objects, including axes, daggers, swords, spearheads, </w:t>
            </w:r>
            <w:r w:rsidR="00481C39" w:rsidRPr="0061317E">
              <w:rPr>
                <w:rFonts w:ascii="Sassoon Primary" w:hAnsi="Sassoon Primary" w:cs="Segoe UI"/>
                <w:color w:val="auto"/>
                <w:sz w:val="16"/>
                <w:szCs w:val="16"/>
                <w:shd w:val="clear" w:color="auto" w:fill="FFFFFF"/>
              </w:rPr>
              <w:t>jewellery</w:t>
            </w:r>
            <w:r w:rsidRPr="0061317E">
              <w:rPr>
                <w:rFonts w:ascii="Sassoon Primary" w:hAnsi="Sassoon Primary" w:cs="Segoe UI"/>
                <w:color w:val="auto"/>
                <w:sz w:val="16"/>
                <w:szCs w:val="16"/>
                <w:shd w:val="clear" w:color="auto" w:fill="FFFFFF"/>
              </w:rPr>
              <w:t>, and decorative items. Skilled craftsmen emerged, specializing in bronze casting and other metalworking techniques.</w:t>
            </w:r>
          </w:p>
          <w:p w14:paraId="7E0F6C7B" w14:textId="77777777" w:rsidR="00F7593B" w:rsidRPr="0061317E" w:rsidRDefault="00E261AE" w:rsidP="00871DD0">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Trade Networks:</w:t>
            </w:r>
            <w:r w:rsidRPr="0061317E">
              <w:rPr>
                <w:rFonts w:ascii="Sassoon Primary" w:hAnsi="Sassoon Primary" w:cs="Segoe UI"/>
                <w:color w:val="auto"/>
                <w:sz w:val="16"/>
                <w:szCs w:val="16"/>
                <w:shd w:val="clear" w:color="auto" w:fill="FFFFFF"/>
              </w:rPr>
              <w:t xml:space="preserve"> The availability of bronze and other resources facilitated the development of trade networks. Britain's access to tin mines in Cornwall made it an important source of tin, which was traded with other regions in Europe, such as the Mediterranean.</w:t>
            </w:r>
          </w:p>
          <w:p w14:paraId="2A8FF7FD" w14:textId="77777777" w:rsidR="00F7593B" w:rsidRPr="0061317E" w:rsidRDefault="00E261AE" w:rsidP="00871DD0">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Burial Practices:</w:t>
            </w:r>
            <w:r w:rsidRPr="0061317E">
              <w:rPr>
                <w:rFonts w:ascii="Sassoon Primary" w:hAnsi="Sassoon Primary" w:cs="Segoe UI"/>
                <w:color w:val="auto"/>
                <w:sz w:val="16"/>
                <w:szCs w:val="16"/>
                <w:shd w:val="clear" w:color="auto" w:fill="FFFFFF"/>
              </w:rPr>
              <w:t xml:space="preserve"> Burial customs evolved during the Bronze Age. Burial mounds, known as round barrows, were constructed to house the deceased, often accompanied by grave goods such as pottery, bronze items, and personal ornaments.</w:t>
            </w:r>
          </w:p>
          <w:p w14:paraId="4D23C462" w14:textId="77777777" w:rsidR="00BB101C" w:rsidRPr="0061317E" w:rsidRDefault="00E261AE" w:rsidP="00871DD0">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Hillforts and Settlements:</w:t>
            </w:r>
            <w:r w:rsidRPr="0061317E">
              <w:rPr>
                <w:rFonts w:ascii="Sassoon Primary" w:hAnsi="Sassoon Primary" w:cs="Segoe UI"/>
                <w:color w:val="auto"/>
                <w:sz w:val="16"/>
                <w:szCs w:val="16"/>
                <w:shd w:val="clear" w:color="auto" w:fill="FFFFFF"/>
              </w:rPr>
              <w:t xml:space="preserve"> Hillforts, fortified enclosures built on hilltops, became prominent during the Bronze Age. They served as defended settlements, administrative cent</w:t>
            </w:r>
            <w:r w:rsidR="00F7593B" w:rsidRPr="0061317E">
              <w:rPr>
                <w:rFonts w:ascii="Sassoon Primary" w:hAnsi="Sassoon Primary" w:cs="Segoe UI"/>
                <w:color w:val="auto"/>
                <w:sz w:val="16"/>
                <w:szCs w:val="16"/>
                <w:shd w:val="clear" w:color="auto" w:fill="FFFFFF"/>
              </w:rPr>
              <w:t>re</w:t>
            </w:r>
            <w:r w:rsidRPr="0061317E">
              <w:rPr>
                <w:rFonts w:ascii="Sassoon Primary" w:hAnsi="Sassoon Primary" w:cs="Segoe UI"/>
                <w:color w:val="auto"/>
                <w:sz w:val="16"/>
                <w:szCs w:val="16"/>
                <w:shd w:val="clear" w:color="auto" w:fill="FFFFFF"/>
              </w:rPr>
              <w:t>s, or places of communal gathering, indicating a more organi</w:t>
            </w:r>
            <w:r w:rsidR="00F7593B" w:rsidRPr="0061317E">
              <w:rPr>
                <w:rFonts w:ascii="Sassoon Primary" w:hAnsi="Sassoon Primary" w:cs="Segoe UI"/>
                <w:color w:val="auto"/>
                <w:sz w:val="16"/>
                <w:szCs w:val="16"/>
                <w:shd w:val="clear" w:color="auto" w:fill="FFFFFF"/>
              </w:rPr>
              <w:t>s</w:t>
            </w:r>
            <w:r w:rsidRPr="0061317E">
              <w:rPr>
                <w:rFonts w:ascii="Sassoon Primary" w:hAnsi="Sassoon Primary" w:cs="Segoe UI"/>
                <w:color w:val="auto"/>
                <w:sz w:val="16"/>
                <w:szCs w:val="16"/>
                <w:shd w:val="clear" w:color="auto" w:fill="FFFFFF"/>
              </w:rPr>
              <w:t>ed society.</w:t>
            </w:r>
          </w:p>
          <w:p w14:paraId="22867425" w14:textId="77777777" w:rsidR="00E81CBF" w:rsidRPr="0061317E" w:rsidRDefault="00E261AE" w:rsidP="00871DD0">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Agricultural Expansion:</w:t>
            </w:r>
            <w:r w:rsidRPr="0061317E">
              <w:rPr>
                <w:rFonts w:ascii="Sassoon Primary" w:hAnsi="Sassoon Primary" w:cs="Segoe UI"/>
                <w:color w:val="auto"/>
                <w:sz w:val="16"/>
                <w:szCs w:val="16"/>
                <w:shd w:val="clear" w:color="auto" w:fill="FFFFFF"/>
              </w:rPr>
              <w:t xml:space="preserve"> Agriculture continued to be an important aspect of Bronze Age life. There was an expansion of farmland</w:t>
            </w:r>
            <w:r w:rsidR="00BB101C" w:rsidRPr="0061317E">
              <w:rPr>
                <w:rFonts w:ascii="Sassoon Primary" w:hAnsi="Sassoon Primary" w:cs="Segoe UI"/>
                <w:color w:val="auto"/>
                <w:sz w:val="16"/>
                <w:szCs w:val="16"/>
                <w:shd w:val="clear" w:color="auto" w:fill="FFFFFF"/>
              </w:rPr>
              <w:t xml:space="preserve"> (leading to an acceleration in the clearing of natural woodland and forests)</w:t>
            </w:r>
            <w:r w:rsidRPr="0061317E">
              <w:rPr>
                <w:rFonts w:ascii="Sassoon Primary" w:hAnsi="Sassoon Primary" w:cs="Segoe UI"/>
                <w:color w:val="auto"/>
                <w:sz w:val="16"/>
                <w:szCs w:val="16"/>
                <w:shd w:val="clear" w:color="auto" w:fill="FFFFFF"/>
              </w:rPr>
              <w:t xml:space="preserve">, with the introduction of new tools such as the </w:t>
            </w:r>
            <w:proofErr w:type="spellStart"/>
            <w:r w:rsidRPr="0061317E">
              <w:rPr>
                <w:rFonts w:ascii="Sassoon Primary" w:hAnsi="Sassoon Primary" w:cs="Segoe UI"/>
                <w:color w:val="auto"/>
                <w:sz w:val="16"/>
                <w:szCs w:val="16"/>
                <w:shd w:val="clear" w:color="auto" w:fill="FFFFFF"/>
              </w:rPr>
              <w:t>ard</w:t>
            </w:r>
            <w:proofErr w:type="spellEnd"/>
            <w:r w:rsidRPr="0061317E">
              <w:rPr>
                <w:rFonts w:ascii="Sassoon Primary" w:hAnsi="Sassoon Primary" w:cs="Segoe UI"/>
                <w:color w:val="auto"/>
                <w:sz w:val="16"/>
                <w:szCs w:val="16"/>
                <w:shd w:val="clear" w:color="auto" w:fill="FFFFFF"/>
              </w:rPr>
              <w:t xml:space="preserve"> (a type of plo</w:t>
            </w:r>
            <w:r w:rsidR="00DE59C8" w:rsidRPr="0061317E">
              <w:rPr>
                <w:rFonts w:ascii="Sassoon Primary" w:hAnsi="Sassoon Primary" w:cs="Segoe UI"/>
                <w:color w:val="auto"/>
                <w:sz w:val="16"/>
                <w:szCs w:val="16"/>
                <w:shd w:val="clear" w:color="auto" w:fill="FFFFFF"/>
              </w:rPr>
              <w:t>ugh</w:t>
            </w:r>
            <w:r w:rsidRPr="0061317E">
              <w:rPr>
                <w:rFonts w:ascii="Sassoon Primary" w:hAnsi="Sassoon Primary" w:cs="Segoe UI"/>
                <w:color w:val="auto"/>
                <w:sz w:val="16"/>
                <w:szCs w:val="16"/>
                <w:shd w:val="clear" w:color="auto" w:fill="FFFFFF"/>
              </w:rPr>
              <w:t>) and improved methods of land cultivation.</w:t>
            </w:r>
          </w:p>
          <w:p w14:paraId="6C4812F7" w14:textId="77777777" w:rsidR="001D3B47" w:rsidRPr="0061317E" w:rsidRDefault="00E261AE" w:rsidP="00871DD0">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Social Differentiation:</w:t>
            </w:r>
            <w:r w:rsidRPr="0061317E">
              <w:rPr>
                <w:rFonts w:ascii="Sassoon Primary" w:hAnsi="Sassoon Primary" w:cs="Segoe UI"/>
                <w:color w:val="auto"/>
                <w:sz w:val="16"/>
                <w:szCs w:val="16"/>
                <w:shd w:val="clear" w:color="auto" w:fill="FFFFFF"/>
              </w:rPr>
              <w:t xml:space="preserve"> Increased social differentiation and hierarchical structures emerged during the Bronze Age. Elite individuals likely held positions of power and authority, evident from the grave goods found in certain burials.</w:t>
            </w:r>
          </w:p>
          <w:p w14:paraId="5E437738" w14:textId="77777777" w:rsidR="001D3B47" w:rsidRPr="0061317E" w:rsidRDefault="00E261AE" w:rsidP="00871DD0">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Ceremonial and Ritual Sites:</w:t>
            </w:r>
            <w:r w:rsidRPr="0061317E">
              <w:rPr>
                <w:rFonts w:ascii="Sassoon Primary" w:hAnsi="Sassoon Primary" w:cs="Segoe UI"/>
                <w:color w:val="auto"/>
                <w:sz w:val="16"/>
                <w:szCs w:val="16"/>
                <w:shd w:val="clear" w:color="auto" w:fill="FFFFFF"/>
              </w:rPr>
              <w:t xml:space="preserve"> Bronze Age Britain witnessed the construction of ceremonial and ritual sites, including stone circles like Stonehenge, which were used for religious and astronomical purposes.</w:t>
            </w:r>
          </w:p>
          <w:p w14:paraId="5A9BAEE4" w14:textId="549E76E1" w:rsidR="00C24EED" w:rsidRPr="0061317E" w:rsidRDefault="00E261AE" w:rsidP="00871DD0">
            <w:pPr>
              <w:pStyle w:val="Default"/>
              <w:rPr>
                <w:rFonts w:ascii="Sassoon Primary" w:hAnsi="Sassoon Primary"/>
                <w:color w:val="auto"/>
                <w:sz w:val="16"/>
                <w:szCs w:val="17"/>
              </w:rPr>
            </w:pPr>
            <w:r w:rsidRPr="0061317E">
              <w:rPr>
                <w:rFonts w:ascii="Sassoon Primary" w:hAnsi="Sassoon Primary" w:cs="Segoe UI"/>
                <w:b/>
                <w:bCs/>
                <w:color w:val="auto"/>
                <w:sz w:val="16"/>
                <w:szCs w:val="16"/>
                <w:shd w:val="clear" w:color="auto" w:fill="FFFFFF"/>
              </w:rPr>
              <w:t xml:space="preserve">Technological Advancements: </w:t>
            </w:r>
            <w:r w:rsidRPr="0061317E">
              <w:rPr>
                <w:rFonts w:ascii="Sassoon Primary" w:hAnsi="Sassoon Primary" w:cs="Segoe UI"/>
                <w:color w:val="auto"/>
                <w:sz w:val="16"/>
                <w:szCs w:val="16"/>
                <w:shd w:val="clear" w:color="auto" w:fill="FFFFFF"/>
              </w:rPr>
              <w:t>The Bronze Age brought technological advancements in various aspects of life, such as agriculture, metalworking, pottery, and textile production, reflecting increased skills and knowledge.</w:t>
            </w:r>
          </w:p>
          <w:p w14:paraId="297069DE" w14:textId="77777777" w:rsidR="00C24EED" w:rsidRPr="0061317E" w:rsidRDefault="00C24EED" w:rsidP="00871DD0">
            <w:pPr>
              <w:pStyle w:val="Default"/>
              <w:rPr>
                <w:rFonts w:ascii="Sassoon Primary" w:hAnsi="Sassoon Primary"/>
                <w:color w:val="auto"/>
                <w:sz w:val="10"/>
                <w:szCs w:val="16"/>
              </w:rPr>
            </w:pPr>
          </w:p>
          <w:p w14:paraId="1675AC0F" w14:textId="52ED7C94" w:rsidR="00C24EED" w:rsidRPr="0061317E" w:rsidRDefault="00C24EED" w:rsidP="00871DD0">
            <w:pPr>
              <w:pStyle w:val="Default"/>
              <w:rPr>
                <w:rFonts w:ascii="Sassoon Primary" w:hAnsi="Sassoon Primary"/>
                <w:b/>
                <w:bCs/>
                <w:color w:val="auto"/>
                <w:sz w:val="20"/>
                <w:szCs w:val="20"/>
                <w:u w:val="single"/>
              </w:rPr>
            </w:pPr>
            <w:r w:rsidRPr="0061317E">
              <w:rPr>
                <w:rFonts w:ascii="Sassoon Primary" w:hAnsi="Sassoon Primary"/>
                <w:b/>
                <w:bCs/>
                <w:color w:val="auto"/>
                <w:sz w:val="20"/>
                <w:szCs w:val="20"/>
                <w:u w:val="single"/>
              </w:rPr>
              <w:t>Iron Age</w:t>
            </w:r>
            <w:r w:rsidR="00945551" w:rsidRPr="0061317E">
              <w:rPr>
                <w:rFonts w:ascii="Sassoon Primary" w:hAnsi="Sassoon Primary"/>
                <w:b/>
                <w:bCs/>
                <w:color w:val="auto"/>
                <w:sz w:val="20"/>
                <w:szCs w:val="20"/>
                <w:u w:val="single"/>
              </w:rPr>
              <w:t xml:space="preserve"> – Key changes</w:t>
            </w:r>
          </w:p>
          <w:p w14:paraId="45D1828E" w14:textId="4B724FF9" w:rsidR="00FE6F55" w:rsidRPr="0061317E" w:rsidRDefault="00FE6F55" w:rsidP="00FE6F55">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Chronology</w:t>
            </w:r>
            <w:r w:rsidRPr="0061317E">
              <w:rPr>
                <w:rFonts w:ascii="Sassoon Primary" w:hAnsi="Sassoon Primary" w:cs="Segoe UI"/>
                <w:color w:val="auto"/>
                <w:sz w:val="16"/>
                <w:szCs w:val="16"/>
                <w:shd w:val="clear" w:color="auto" w:fill="FFFFFF"/>
              </w:rPr>
              <w:t>: The time period of the Bronze Age spans from around 800BCE to 43AD (The Roman conquest of Britain under Emperor Claudius</w:t>
            </w:r>
            <w:r w:rsidR="002A4FAF" w:rsidRPr="0061317E">
              <w:rPr>
                <w:rFonts w:ascii="Sassoon Primary" w:hAnsi="Sassoon Primary" w:cs="Segoe UI"/>
                <w:color w:val="auto"/>
                <w:sz w:val="16"/>
                <w:szCs w:val="16"/>
                <w:shd w:val="clear" w:color="auto" w:fill="FFFFFF"/>
              </w:rPr>
              <w:t>).</w:t>
            </w:r>
            <w:r w:rsidRPr="0061317E">
              <w:rPr>
                <w:rFonts w:ascii="Sassoon Primary" w:hAnsi="Sassoon Primary" w:cs="Segoe UI"/>
                <w:color w:val="auto"/>
                <w:sz w:val="16"/>
                <w:szCs w:val="16"/>
                <w:shd w:val="clear" w:color="auto" w:fill="FFFFFF"/>
              </w:rPr>
              <w:t xml:space="preserve"> Again, it</w:t>
            </w:r>
            <w:r w:rsidR="009A4D7A" w:rsidRPr="0061317E">
              <w:rPr>
                <w:rFonts w:ascii="Sassoon Primary" w:hAnsi="Sassoon Primary" w:cs="Segoe UI"/>
                <w:color w:val="auto"/>
                <w:sz w:val="16"/>
                <w:szCs w:val="16"/>
                <w:shd w:val="clear" w:color="auto" w:fill="FFFFFF"/>
              </w:rPr>
              <w:t xml:space="preserve"> is</w:t>
            </w:r>
            <w:r w:rsidRPr="0061317E">
              <w:rPr>
                <w:rFonts w:ascii="Sassoon Primary" w:hAnsi="Sassoon Primary" w:cs="Segoe UI"/>
                <w:color w:val="auto"/>
                <w:sz w:val="16"/>
                <w:szCs w:val="16"/>
                <w:shd w:val="clear" w:color="auto" w:fill="FFFFFF"/>
              </w:rPr>
              <w:t xml:space="preserve"> important to know that the Iron Age began and finished at different times in other regions around the world.</w:t>
            </w:r>
          </w:p>
          <w:p w14:paraId="31A5DEF8" w14:textId="77777777" w:rsidR="002A4FAF" w:rsidRPr="0061317E" w:rsidRDefault="00D86DE9" w:rsidP="00FE6F55">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Ironworking:</w:t>
            </w:r>
            <w:r w:rsidRPr="0061317E">
              <w:rPr>
                <w:rFonts w:ascii="Sassoon Primary" w:hAnsi="Sassoon Primary" w:cs="Segoe UI"/>
                <w:color w:val="auto"/>
                <w:sz w:val="16"/>
                <w:szCs w:val="16"/>
                <w:shd w:val="clear" w:color="auto" w:fill="FFFFFF"/>
              </w:rPr>
              <w:t xml:space="preserve"> The Iron Age</w:t>
            </w:r>
            <w:r w:rsidR="002A4FAF" w:rsidRPr="0061317E">
              <w:rPr>
                <w:rFonts w:ascii="Sassoon Primary" w:hAnsi="Sassoon Primary" w:cs="Segoe UI"/>
                <w:color w:val="auto"/>
                <w:sz w:val="16"/>
                <w:szCs w:val="16"/>
                <w:shd w:val="clear" w:color="auto" w:fill="FFFFFF"/>
              </w:rPr>
              <w:t xml:space="preserve"> </w:t>
            </w:r>
            <w:r w:rsidRPr="0061317E">
              <w:rPr>
                <w:rFonts w:ascii="Sassoon Primary" w:hAnsi="Sassoon Primary" w:cs="Segoe UI"/>
                <w:color w:val="auto"/>
                <w:sz w:val="16"/>
                <w:szCs w:val="16"/>
                <w:shd w:val="clear" w:color="auto" w:fill="FFFFFF"/>
              </w:rPr>
              <w:t>saw the widespread use of iron for tools, weapons, and other implements. Iron was stronger and more readily available than bronze, leading to significant advancements in technology and metalworking.</w:t>
            </w:r>
          </w:p>
          <w:p w14:paraId="79270358" w14:textId="77777777" w:rsidR="002A4FAF" w:rsidRPr="0061317E" w:rsidRDefault="00D86DE9" w:rsidP="00FE6F55">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Agriculture and Farming:</w:t>
            </w:r>
            <w:r w:rsidRPr="0061317E">
              <w:rPr>
                <w:rFonts w:ascii="Sassoon Primary" w:hAnsi="Sassoon Primary" w:cs="Segoe UI"/>
                <w:color w:val="auto"/>
                <w:sz w:val="16"/>
                <w:szCs w:val="16"/>
                <w:shd w:val="clear" w:color="auto" w:fill="FFFFFF"/>
              </w:rPr>
              <w:t xml:space="preserve"> Agriculture continued to be a crucial aspect of Iron Age life in Britain. Improved iron tools, such as iron plo</w:t>
            </w:r>
            <w:r w:rsidR="002A4FAF" w:rsidRPr="0061317E">
              <w:rPr>
                <w:rFonts w:ascii="Sassoon Primary" w:hAnsi="Sassoon Primary" w:cs="Segoe UI"/>
                <w:color w:val="auto"/>
                <w:sz w:val="16"/>
                <w:szCs w:val="16"/>
                <w:shd w:val="clear" w:color="auto" w:fill="FFFFFF"/>
              </w:rPr>
              <w:t>ugh</w:t>
            </w:r>
            <w:r w:rsidRPr="0061317E">
              <w:rPr>
                <w:rFonts w:ascii="Sassoon Primary" w:hAnsi="Sassoon Primary" w:cs="Segoe UI"/>
                <w:color w:val="auto"/>
                <w:sz w:val="16"/>
                <w:szCs w:val="16"/>
                <w:shd w:val="clear" w:color="auto" w:fill="FFFFFF"/>
              </w:rPr>
              <w:t>s, allowed for more efficient land cultivation and increased agricultural productivity. Communities practiced both arable farming and animal husbandry.</w:t>
            </w:r>
          </w:p>
          <w:p w14:paraId="3319A3F1" w14:textId="77777777" w:rsidR="002A4FAF" w:rsidRPr="0061317E" w:rsidRDefault="00D86DE9" w:rsidP="00FE6F55">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Settlement Patterns:</w:t>
            </w:r>
            <w:r w:rsidRPr="0061317E">
              <w:rPr>
                <w:rFonts w:ascii="Sassoon Primary" w:hAnsi="Sassoon Primary" w:cs="Segoe UI"/>
                <w:color w:val="auto"/>
                <w:sz w:val="16"/>
                <w:szCs w:val="16"/>
                <w:shd w:val="clear" w:color="auto" w:fill="FFFFFF"/>
              </w:rPr>
              <w:t xml:space="preserve"> The Iron Age witnessed changes in settlement patterns. People began to establish more permanent settlements, often characterized by roundhouses, which were circular structures made of timber and thatched roofs. Defensive hillforts, similar to those of the Bronze Age, continued to be built.</w:t>
            </w:r>
          </w:p>
          <w:p w14:paraId="0F7C78A4" w14:textId="77777777" w:rsidR="00814FBD" w:rsidRPr="0061317E" w:rsidRDefault="00D86DE9" w:rsidP="00FE6F55">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Hillforts and Fortifications:</w:t>
            </w:r>
            <w:r w:rsidRPr="0061317E">
              <w:rPr>
                <w:rFonts w:ascii="Sassoon Primary" w:hAnsi="Sassoon Primary" w:cs="Segoe UI"/>
                <w:color w:val="auto"/>
                <w:sz w:val="16"/>
                <w:szCs w:val="16"/>
                <w:shd w:val="clear" w:color="auto" w:fill="FFFFFF"/>
              </w:rPr>
              <w:t xml:space="preserve"> Hillforts reached their peak during the Iron Age in Britain. These fortified enclosures served as </w:t>
            </w:r>
            <w:r w:rsidR="002A4FAF" w:rsidRPr="0061317E">
              <w:rPr>
                <w:rFonts w:ascii="Sassoon Primary" w:hAnsi="Sassoon Primary" w:cs="Segoe UI"/>
                <w:color w:val="auto"/>
                <w:sz w:val="16"/>
                <w:szCs w:val="16"/>
                <w:shd w:val="clear" w:color="auto" w:fill="FFFFFF"/>
              </w:rPr>
              <w:t>centres</w:t>
            </w:r>
            <w:r w:rsidRPr="0061317E">
              <w:rPr>
                <w:rFonts w:ascii="Sassoon Primary" w:hAnsi="Sassoon Primary" w:cs="Segoe UI"/>
                <w:color w:val="auto"/>
                <w:sz w:val="16"/>
                <w:szCs w:val="16"/>
                <w:shd w:val="clear" w:color="auto" w:fill="FFFFFF"/>
              </w:rPr>
              <w:t xml:space="preserve"> of </w:t>
            </w:r>
            <w:r w:rsidR="002A4FAF" w:rsidRPr="0061317E">
              <w:rPr>
                <w:rFonts w:ascii="Sassoon Primary" w:hAnsi="Sassoon Primary" w:cs="Segoe UI"/>
                <w:color w:val="auto"/>
                <w:sz w:val="16"/>
                <w:szCs w:val="16"/>
                <w:shd w:val="clear" w:color="auto" w:fill="FFFFFF"/>
              </w:rPr>
              <w:t>defence</w:t>
            </w:r>
            <w:r w:rsidRPr="0061317E">
              <w:rPr>
                <w:rFonts w:ascii="Sassoon Primary" w:hAnsi="Sassoon Primary" w:cs="Segoe UI"/>
                <w:color w:val="auto"/>
                <w:sz w:val="16"/>
                <w:szCs w:val="16"/>
                <w:shd w:val="clear" w:color="auto" w:fill="FFFFFF"/>
              </w:rPr>
              <w:t>, administration, and possibly social and economic activities. They were often located on prominent hilltops and exhibited impressive earthworks and defensive structures.</w:t>
            </w:r>
          </w:p>
          <w:p w14:paraId="47A95584" w14:textId="77777777" w:rsidR="00814FBD" w:rsidRPr="0061317E" w:rsidRDefault="00D86DE9" w:rsidP="00FE6F55">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Social Organization and Hierarchy:</w:t>
            </w:r>
            <w:r w:rsidRPr="0061317E">
              <w:rPr>
                <w:rFonts w:ascii="Sassoon Primary" w:hAnsi="Sassoon Primary" w:cs="Segoe UI"/>
                <w:color w:val="auto"/>
                <w:sz w:val="16"/>
                <w:szCs w:val="16"/>
                <w:shd w:val="clear" w:color="auto" w:fill="FFFFFF"/>
              </w:rPr>
              <w:t xml:space="preserve"> The Iron Age saw the emergence of more complex social structures and increasing social differentiation. Some individuals held positions of power and authority</w:t>
            </w:r>
            <w:r w:rsidR="00814FBD" w:rsidRPr="0061317E">
              <w:rPr>
                <w:rFonts w:ascii="Sassoon Primary" w:hAnsi="Sassoon Primary" w:cs="Segoe UI"/>
                <w:color w:val="auto"/>
                <w:sz w:val="16"/>
                <w:szCs w:val="16"/>
                <w:shd w:val="clear" w:color="auto" w:fill="FFFFFF"/>
              </w:rPr>
              <w:t xml:space="preserve"> (chieftains not kings at this stage)</w:t>
            </w:r>
            <w:r w:rsidRPr="0061317E">
              <w:rPr>
                <w:rFonts w:ascii="Sassoon Primary" w:hAnsi="Sassoon Primary" w:cs="Segoe UI"/>
                <w:color w:val="auto"/>
                <w:sz w:val="16"/>
                <w:szCs w:val="16"/>
                <w:shd w:val="clear" w:color="auto" w:fill="FFFFFF"/>
              </w:rPr>
              <w:t>, indicated by the presence of elite burials and material wealth.</w:t>
            </w:r>
          </w:p>
          <w:p w14:paraId="41708541" w14:textId="712612C6" w:rsidR="00814FBD" w:rsidRPr="0061317E" w:rsidRDefault="00D86DE9" w:rsidP="00FE6F55">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Trade and Contacts:</w:t>
            </w:r>
            <w:r w:rsidRPr="0061317E">
              <w:rPr>
                <w:rFonts w:ascii="Sassoon Primary" w:hAnsi="Sassoon Primary" w:cs="Segoe UI"/>
                <w:color w:val="auto"/>
                <w:sz w:val="16"/>
                <w:szCs w:val="16"/>
                <w:shd w:val="clear" w:color="auto" w:fill="FFFFFF"/>
              </w:rPr>
              <w:t xml:space="preserve"> Iron Age Britain was involved in extensive trade networks. There were connections with continental Europe, particularly with the Celts and other </w:t>
            </w:r>
            <w:r w:rsidR="002A4FAF" w:rsidRPr="0061317E">
              <w:rPr>
                <w:rFonts w:ascii="Sassoon Primary" w:hAnsi="Sassoon Primary" w:cs="Segoe UI"/>
                <w:color w:val="auto"/>
                <w:sz w:val="16"/>
                <w:szCs w:val="16"/>
                <w:shd w:val="clear" w:color="auto" w:fill="FFFFFF"/>
              </w:rPr>
              <w:t>neighbouring</w:t>
            </w:r>
            <w:r w:rsidRPr="0061317E">
              <w:rPr>
                <w:rFonts w:ascii="Sassoon Primary" w:hAnsi="Sassoon Primary" w:cs="Segoe UI"/>
                <w:color w:val="auto"/>
                <w:sz w:val="16"/>
                <w:szCs w:val="16"/>
                <w:shd w:val="clear" w:color="auto" w:fill="FFFFFF"/>
              </w:rPr>
              <w:t xml:space="preserve"> cultures. Trade facilitated the exchange of goods, ideas, and cultural influences.</w:t>
            </w:r>
          </w:p>
          <w:p w14:paraId="480E9A07" w14:textId="77777777" w:rsidR="00814FBD" w:rsidRPr="0061317E" w:rsidRDefault="00D86DE9" w:rsidP="00FE6F55">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Coinage and Economy:</w:t>
            </w:r>
            <w:r w:rsidRPr="0061317E">
              <w:rPr>
                <w:rFonts w:ascii="Sassoon Primary" w:hAnsi="Sassoon Primary" w:cs="Segoe UI"/>
                <w:color w:val="auto"/>
                <w:sz w:val="16"/>
                <w:szCs w:val="16"/>
                <w:shd w:val="clear" w:color="auto" w:fill="FFFFFF"/>
              </w:rPr>
              <w:t xml:space="preserve"> The introduction of coinage during the Iron Age brought changes to the economy and trade systems. Iron Age Britain saw the use of coins as a medium of exchange, indicating a more organized economy.</w:t>
            </w:r>
          </w:p>
          <w:p w14:paraId="012643B0" w14:textId="77777777" w:rsidR="00814FBD" w:rsidRPr="0061317E" w:rsidRDefault="00D86DE9" w:rsidP="00FE6F55">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Artistic Expression:</w:t>
            </w:r>
            <w:r w:rsidRPr="0061317E">
              <w:rPr>
                <w:rFonts w:ascii="Sassoon Primary" w:hAnsi="Sassoon Primary" w:cs="Segoe UI"/>
                <w:color w:val="auto"/>
                <w:sz w:val="16"/>
                <w:szCs w:val="16"/>
                <w:shd w:val="clear" w:color="auto" w:fill="FFFFFF"/>
              </w:rPr>
              <w:t xml:space="preserve"> Iron Age Britain witnessed the creation of intricate and stylized art objects, including </w:t>
            </w:r>
            <w:r w:rsidR="002A4FAF" w:rsidRPr="0061317E">
              <w:rPr>
                <w:rFonts w:ascii="Sassoon Primary" w:hAnsi="Sassoon Primary" w:cs="Segoe UI"/>
                <w:color w:val="auto"/>
                <w:sz w:val="16"/>
                <w:szCs w:val="16"/>
                <w:shd w:val="clear" w:color="auto" w:fill="FFFFFF"/>
              </w:rPr>
              <w:t>jewellery</w:t>
            </w:r>
            <w:r w:rsidRPr="0061317E">
              <w:rPr>
                <w:rFonts w:ascii="Sassoon Primary" w:hAnsi="Sassoon Primary" w:cs="Segoe UI"/>
                <w:color w:val="auto"/>
                <w:sz w:val="16"/>
                <w:szCs w:val="16"/>
                <w:shd w:val="clear" w:color="auto" w:fill="FFFFFF"/>
              </w:rPr>
              <w:t>, weaponry, and decorative items. The craftsmanship displayed skilled metalwork, intricate designs, and symbolic motifs.</w:t>
            </w:r>
          </w:p>
          <w:p w14:paraId="4F769D9D" w14:textId="0EDA9341" w:rsidR="005E2C94" w:rsidRPr="0061317E" w:rsidRDefault="00D86DE9" w:rsidP="00611C46">
            <w:pPr>
              <w:pStyle w:val="Default"/>
              <w:rPr>
                <w:rFonts w:ascii="Sassoon Primary" w:hAnsi="Sassoon Primary" w:cs="Segoe UI"/>
                <w:color w:val="auto"/>
                <w:sz w:val="16"/>
                <w:szCs w:val="16"/>
                <w:shd w:val="clear" w:color="auto" w:fill="FFFFFF"/>
              </w:rPr>
            </w:pPr>
            <w:r w:rsidRPr="0061317E">
              <w:rPr>
                <w:rFonts w:ascii="Sassoon Primary" w:hAnsi="Sassoon Primary" w:cs="Segoe UI"/>
                <w:b/>
                <w:bCs/>
                <w:color w:val="auto"/>
                <w:sz w:val="16"/>
                <w:szCs w:val="16"/>
                <w:shd w:val="clear" w:color="auto" w:fill="FFFFFF"/>
              </w:rPr>
              <w:t>Ritual and Religion:</w:t>
            </w:r>
            <w:r w:rsidRPr="0061317E">
              <w:rPr>
                <w:rFonts w:ascii="Sassoon Primary" w:hAnsi="Sassoon Primary" w:cs="Segoe UI"/>
                <w:color w:val="auto"/>
                <w:sz w:val="16"/>
                <w:szCs w:val="16"/>
                <w:shd w:val="clear" w:color="auto" w:fill="FFFFFF"/>
              </w:rPr>
              <w:t xml:space="preserve"> Iron Age societies in Britain practiced elaborate rituals and had complex religious beliefs. Evidence suggests that ritual sites, including hilltop enclosures and sacred landscapes, were used for religious and ceremonial purposes.</w:t>
            </w:r>
          </w:p>
        </w:tc>
        <w:tc>
          <w:tcPr>
            <w:tcW w:w="6559" w:type="dxa"/>
          </w:tcPr>
          <w:p w14:paraId="14897C62" w14:textId="4F83E60F" w:rsidR="00710B79" w:rsidRPr="0061317E" w:rsidRDefault="00710B79" w:rsidP="009057DF">
            <w:pPr>
              <w:rPr>
                <w:rFonts w:ascii="Sassoon Primary" w:hAnsi="Sassoon Primary"/>
                <w:b/>
                <w:bCs/>
                <w:sz w:val="28"/>
              </w:rPr>
            </w:pPr>
            <w:r w:rsidRPr="0061317E">
              <w:rPr>
                <w:rFonts w:ascii="Sassoon Primary" w:hAnsi="Sassoon Primary"/>
                <w:b/>
                <w:bCs/>
                <w:sz w:val="28"/>
              </w:rPr>
              <w:t>Practical tasks:</w:t>
            </w:r>
          </w:p>
          <w:p w14:paraId="7975881A" w14:textId="25D18855" w:rsidR="00965E9D" w:rsidRPr="0061317E" w:rsidRDefault="00965E9D" w:rsidP="009057DF">
            <w:pPr>
              <w:rPr>
                <w:rFonts w:ascii="Sassoon Primary" w:hAnsi="Sassoon Primary"/>
                <w:sz w:val="28"/>
              </w:rPr>
            </w:pPr>
          </w:p>
          <w:p w14:paraId="64F5547C" w14:textId="1C920FB1" w:rsidR="00121760" w:rsidRPr="0061317E" w:rsidRDefault="00121760" w:rsidP="007201A2">
            <w:pPr>
              <w:rPr>
                <w:rFonts w:ascii="Sassoon Primary" w:hAnsi="Sassoon Primary"/>
                <w:szCs w:val="18"/>
              </w:rPr>
            </w:pPr>
            <w:r w:rsidRPr="0061317E">
              <w:rPr>
                <w:rFonts w:ascii="Sassoon Primary" w:hAnsi="Sassoon Primary"/>
                <w:szCs w:val="18"/>
                <w:u w:val="single"/>
              </w:rPr>
              <w:t>Timeline activity to show how long ago the Stone, Bronze and Iron Ages were</w:t>
            </w:r>
            <w:r w:rsidRPr="0061317E">
              <w:rPr>
                <w:rFonts w:ascii="Sassoon Primary" w:hAnsi="Sassoon Primary"/>
                <w:szCs w:val="18"/>
              </w:rPr>
              <w:t xml:space="preserve"> – Use the playground to illustrate (to scale) how long ago the events children are learning about are relative to events they might know about such as The Great Fire.</w:t>
            </w:r>
          </w:p>
          <w:p w14:paraId="34FA41CD" w14:textId="77777777" w:rsidR="00121760" w:rsidRPr="0061317E" w:rsidRDefault="00121760" w:rsidP="007201A2">
            <w:pPr>
              <w:rPr>
                <w:rFonts w:ascii="Sassoon Primary" w:hAnsi="Sassoon Primary"/>
                <w:szCs w:val="18"/>
              </w:rPr>
            </w:pPr>
          </w:p>
          <w:p w14:paraId="343879E9" w14:textId="072621FF" w:rsidR="00096F9C" w:rsidRPr="0061317E" w:rsidRDefault="00121760" w:rsidP="007201A2">
            <w:pPr>
              <w:rPr>
                <w:rFonts w:ascii="Sassoon Primary" w:hAnsi="Sassoon Primary"/>
                <w:szCs w:val="18"/>
              </w:rPr>
            </w:pPr>
            <w:r w:rsidRPr="0061317E">
              <w:rPr>
                <w:rFonts w:ascii="Sassoon Primary" w:hAnsi="Sassoon Primary"/>
                <w:szCs w:val="18"/>
                <w:u w:val="single"/>
              </w:rPr>
              <w:t>Understand how clothing changed from the Stone Age to the Bronze Age</w:t>
            </w:r>
            <w:r w:rsidRPr="0061317E">
              <w:rPr>
                <w:rFonts w:ascii="Sassoon Primary" w:hAnsi="Sassoon Primary"/>
                <w:szCs w:val="18"/>
              </w:rPr>
              <w:t xml:space="preserve"> – Compare clothing from periods by drawing onto a template.</w:t>
            </w:r>
          </w:p>
          <w:p w14:paraId="5CF2D8E0" w14:textId="6B76EDC7" w:rsidR="0076367D" w:rsidRPr="0061317E" w:rsidRDefault="0076367D" w:rsidP="007201A2">
            <w:pPr>
              <w:rPr>
                <w:rFonts w:ascii="Sassoon Primary" w:hAnsi="Sassoon Primary"/>
                <w:szCs w:val="18"/>
              </w:rPr>
            </w:pPr>
          </w:p>
          <w:p w14:paraId="4C8CD46B" w14:textId="49ABF82B" w:rsidR="0076367D" w:rsidRPr="0061317E" w:rsidRDefault="000B7348" w:rsidP="007201A2">
            <w:pPr>
              <w:rPr>
                <w:rFonts w:ascii="Sassoon Primary" w:hAnsi="Sassoon Primary"/>
                <w:szCs w:val="18"/>
              </w:rPr>
            </w:pPr>
            <w:r w:rsidRPr="0061317E">
              <w:rPr>
                <w:rFonts w:ascii="Sassoon Primary" w:hAnsi="Sassoon Primary"/>
                <w:szCs w:val="18"/>
                <w:u w:val="single"/>
              </w:rPr>
              <w:t>Understand changes to housing during prehistoric Britain</w:t>
            </w:r>
            <w:r w:rsidRPr="0061317E">
              <w:rPr>
                <w:rFonts w:ascii="Sassoon Primary" w:hAnsi="Sassoon Primary"/>
                <w:szCs w:val="18"/>
              </w:rPr>
              <w:t xml:space="preserve"> – From given information, draw examples of Stone Age and Bronze/ Iron Age dwellings.</w:t>
            </w:r>
          </w:p>
          <w:p w14:paraId="5FCE1A27" w14:textId="00CE3B2B" w:rsidR="000B7348" w:rsidRPr="0061317E" w:rsidRDefault="000B7348" w:rsidP="007201A2">
            <w:pPr>
              <w:rPr>
                <w:rFonts w:ascii="Sassoon Primary" w:hAnsi="Sassoon Primary"/>
                <w:szCs w:val="18"/>
              </w:rPr>
            </w:pPr>
          </w:p>
          <w:p w14:paraId="02C08172" w14:textId="418E9C65" w:rsidR="000B7348" w:rsidRPr="0061317E" w:rsidRDefault="00BD6C16" w:rsidP="007201A2">
            <w:pPr>
              <w:rPr>
                <w:rFonts w:ascii="Sassoon Primary" w:hAnsi="Sassoon Primary"/>
                <w:szCs w:val="18"/>
              </w:rPr>
            </w:pPr>
            <w:r w:rsidRPr="0061317E">
              <w:rPr>
                <w:rFonts w:ascii="Sassoon Primary" w:hAnsi="Sassoon Primary"/>
                <w:szCs w:val="18"/>
                <w:u w:val="single"/>
              </w:rPr>
              <w:t>Know what sort of tools there were and how the materials they were made from</w:t>
            </w:r>
            <w:r w:rsidRPr="0061317E">
              <w:rPr>
                <w:rFonts w:ascii="Sassoon Primary" w:hAnsi="Sassoon Primary"/>
                <w:szCs w:val="18"/>
              </w:rPr>
              <w:t xml:space="preserve"> – Children design their own prehistoric tool.</w:t>
            </w:r>
          </w:p>
          <w:p w14:paraId="1712A131" w14:textId="40BE87C1" w:rsidR="00BD6C16" w:rsidRPr="0061317E" w:rsidRDefault="00BD6C16" w:rsidP="007201A2">
            <w:pPr>
              <w:rPr>
                <w:rFonts w:ascii="Sassoon Primary" w:hAnsi="Sassoon Primary"/>
                <w:szCs w:val="18"/>
              </w:rPr>
            </w:pPr>
          </w:p>
          <w:p w14:paraId="686ABE5E" w14:textId="20369D97" w:rsidR="00BD6C16" w:rsidRPr="0061317E" w:rsidRDefault="00CC0264" w:rsidP="007201A2">
            <w:pPr>
              <w:rPr>
                <w:rFonts w:ascii="Sassoon Primary" w:hAnsi="Sassoon Primary"/>
                <w:szCs w:val="18"/>
              </w:rPr>
            </w:pPr>
            <w:r w:rsidRPr="0061317E">
              <w:rPr>
                <w:rFonts w:ascii="Sassoon Primary" w:hAnsi="Sassoon Primary"/>
                <w:szCs w:val="18"/>
                <w:u w:val="single"/>
              </w:rPr>
              <w:t>Stone Age Day</w:t>
            </w:r>
            <w:r w:rsidRPr="0061317E">
              <w:rPr>
                <w:rFonts w:ascii="Sassoon Primary" w:hAnsi="Sassoon Primary"/>
                <w:szCs w:val="18"/>
              </w:rPr>
              <w:t xml:space="preserve"> – Children create own ‘cave art’, sample foods, make jewellery and construct models of megaliths.</w:t>
            </w:r>
          </w:p>
          <w:p w14:paraId="3421AC15" w14:textId="0AD376FA" w:rsidR="00C75CD6" w:rsidRPr="0061317E" w:rsidRDefault="00C75CD6" w:rsidP="009057DF">
            <w:pPr>
              <w:rPr>
                <w:rFonts w:ascii="Sassoon Primary" w:hAnsi="Sassoon Primary"/>
                <w:sz w:val="18"/>
                <w:szCs w:val="14"/>
              </w:rPr>
            </w:pPr>
          </w:p>
          <w:p w14:paraId="6D880406" w14:textId="77777777" w:rsidR="00C75CD6" w:rsidRPr="0061317E" w:rsidRDefault="00C75CD6" w:rsidP="009057DF">
            <w:pPr>
              <w:rPr>
                <w:rFonts w:ascii="Sassoon Primary" w:hAnsi="Sassoon Primary"/>
                <w:sz w:val="18"/>
                <w:szCs w:val="14"/>
              </w:rPr>
            </w:pPr>
          </w:p>
          <w:p w14:paraId="39C03114" w14:textId="77777777" w:rsidR="00965E9D" w:rsidRPr="0061317E" w:rsidRDefault="00965E9D" w:rsidP="00871DD0">
            <w:pPr>
              <w:rPr>
                <w:rFonts w:ascii="Sassoon Primary" w:hAnsi="Sassoon Primary"/>
              </w:rPr>
            </w:pPr>
          </w:p>
          <w:p w14:paraId="2CF338BE" w14:textId="3563339F" w:rsidR="00C75CD6" w:rsidRPr="0061317E" w:rsidRDefault="00C75CD6" w:rsidP="00871DD0">
            <w:pPr>
              <w:rPr>
                <w:rFonts w:ascii="Sassoon Primary" w:hAnsi="Sassoon Primary"/>
              </w:rPr>
            </w:pPr>
          </w:p>
        </w:tc>
      </w:tr>
      <w:tr w:rsidR="00710B79" w14:paraId="15A9C546" w14:textId="77777777" w:rsidTr="00AA636A">
        <w:trPr>
          <w:trHeight w:val="488"/>
        </w:trPr>
        <w:tc>
          <w:tcPr>
            <w:tcW w:w="22856" w:type="dxa"/>
            <w:gridSpan w:val="2"/>
          </w:tcPr>
          <w:p w14:paraId="3F4CAAB7" w14:textId="77777777" w:rsidR="00710B79" w:rsidRPr="0061317E" w:rsidRDefault="00710B79" w:rsidP="009057DF">
            <w:pPr>
              <w:rPr>
                <w:rFonts w:ascii="Sassoon Primary" w:hAnsi="Sassoon Primary"/>
                <w:b/>
                <w:bCs/>
                <w:sz w:val="28"/>
                <w:szCs w:val="24"/>
              </w:rPr>
            </w:pPr>
            <w:r w:rsidRPr="0061317E">
              <w:rPr>
                <w:rFonts w:ascii="Sassoon Primary" w:hAnsi="Sassoon Primary"/>
                <w:b/>
                <w:bCs/>
                <w:sz w:val="28"/>
                <w:szCs w:val="24"/>
              </w:rPr>
              <w:t>Outcome:</w:t>
            </w:r>
          </w:p>
          <w:p w14:paraId="25E28311" w14:textId="17F4A875" w:rsidR="00AA636A" w:rsidRPr="0061317E" w:rsidRDefault="00A36F98" w:rsidP="007A7444">
            <w:pPr>
              <w:pStyle w:val="ListParagraph"/>
              <w:numPr>
                <w:ilvl w:val="0"/>
                <w:numId w:val="3"/>
              </w:numPr>
              <w:rPr>
                <w:rFonts w:ascii="Sassoon Primary" w:hAnsi="Sassoon Primary"/>
                <w:sz w:val="20"/>
                <w:szCs w:val="20"/>
              </w:rPr>
            </w:pPr>
            <w:r w:rsidRPr="0061317E">
              <w:rPr>
                <w:rFonts w:ascii="Sassoon Primary" w:hAnsi="Sassoon Primary"/>
                <w:sz w:val="24"/>
                <w:szCs w:val="24"/>
              </w:rPr>
              <w:t xml:space="preserve">Children </w:t>
            </w:r>
            <w:r w:rsidR="003A0E04" w:rsidRPr="0061317E">
              <w:rPr>
                <w:rFonts w:ascii="Sassoon Primary" w:hAnsi="Sassoon Primary"/>
                <w:sz w:val="24"/>
                <w:szCs w:val="24"/>
              </w:rPr>
              <w:t>to formulate responses to the enquiry question and have a debate in an oracy lesson.</w:t>
            </w:r>
          </w:p>
          <w:p w14:paraId="1FEF43AF" w14:textId="7C399945" w:rsidR="00F246D1" w:rsidRPr="0061317E" w:rsidRDefault="008B5029" w:rsidP="007A7444">
            <w:pPr>
              <w:pStyle w:val="ListParagraph"/>
              <w:numPr>
                <w:ilvl w:val="0"/>
                <w:numId w:val="3"/>
              </w:numPr>
              <w:rPr>
                <w:rFonts w:ascii="Sassoon Primary" w:hAnsi="Sassoon Primary"/>
                <w:sz w:val="20"/>
                <w:szCs w:val="20"/>
              </w:rPr>
            </w:pPr>
            <w:r w:rsidRPr="0061317E">
              <w:rPr>
                <w:rFonts w:ascii="Sassoon Primary" w:hAnsi="Sassoon Primary"/>
                <w:sz w:val="24"/>
                <w:szCs w:val="24"/>
              </w:rPr>
              <w:t>Children to recall key information in ‘memory dump’ including explanations of terms Stone, Iron and Bronze Ages, recall some tools used in each era and what dwellings were like.</w:t>
            </w:r>
          </w:p>
          <w:p w14:paraId="7B3E0744" w14:textId="70E1EA32" w:rsidR="00611C46" w:rsidRPr="0061317E" w:rsidRDefault="00611C46" w:rsidP="00611C46">
            <w:pPr>
              <w:pStyle w:val="ListParagraph"/>
              <w:rPr>
                <w:rFonts w:ascii="Sassoon Primary" w:hAnsi="Sassoon Primary"/>
              </w:rPr>
            </w:pPr>
          </w:p>
        </w:tc>
      </w:tr>
    </w:tbl>
    <w:p w14:paraId="2D01D4CA" w14:textId="77777777" w:rsidR="00A3450B" w:rsidRDefault="00A3450B"/>
    <w:sectPr w:rsidR="00A3450B" w:rsidSect="00250813">
      <w:pgSz w:w="23811" w:h="16838" w:orient="landscape" w:code="8"/>
      <w:pgMar w:top="851"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altName w:val="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Primary">
    <w:panose1 w:val="00000000000000000000"/>
    <w:charset w:val="00"/>
    <w:family w:val="modern"/>
    <w:notTrueType/>
    <w:pitch w:val="variable"/>
    <w:sig w:usb0="A000002F" w:usb1="40000048" w:usb2="00000000" w:usb3="00000000" w:csb0="0000011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Segoe Print">
    <w:panose1 w:val="02000600000000000000"/>
    <w:charset w:val="00"/>
    <w:family w:val="auto"/>
    <w:pitch w:val="variable"/>
    <w:sig w:usb0="0000028F"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B591E"/>
    <w:multiLevelType w:val="hybridMultilevel"/>
    <w:tmpl w:val="15DA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828E0"/>
    <w:multiLevelType w:val="hybridMultilevel"/>
    <w:tmpl w:val="8F400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5" w15:restartNumberingAfterBreak="0">
    <w:nsid w:val="41B50597"/>
    <w:multiLevelType w:val="hybridMultilevel"/>
    <w:tmpl w:val="338A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6D6C1C"/>
    <w:multiLevelType w:val="hybridMultilevel"/>
    <w:tmpl w:val="6B78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250479"/>
    <w:multiLevelType w:val="hybridMultilevel"/>
    <w:tmpl w:val="8ED27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D95BC5"/>
    <w:multiLevelType w:val="hybridMultilevel"/>
    <w:tmpl w:val="DBB2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6"/>
  </w:num>
  <w:num w:numId="6">
    <w:abstractNumId w:val="1"/>
  </w:num>
  <w:num w:numId="7">
    <w:abstractNumId w:val="8"/>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42535"/>
    <w:rsid w:val="00054D73"/>
    <w:rsid w:val="00090A11"/>
    <w:rsid w:val="000954F2"/>
    <w:rsid w:val="00096F9C"/>
    <w:rsid w:val="000A18B1"/>
    <w:rsid w:val="000A4A7D"/>
    <w:rsid w:val="000B7348"/>
    <w:rsid w:val="000C4A27"/>
    <w:rsid w:val="000D77DB"/>
    <w:rsid w:val="000E2314"/>
    <w:rsid w:val="00105F1C"/>
    <w:rsid w:val="00121760"/>
    <w:rsid w:val="001301C7"/>
    <w:rsid w:val="00134065"/>
    <w:rsid w:val="0014204A"/>
    <w:rsid w:val="0017593A"/>
    <w:rsid w:val="00175E20"/>
    <w:rsid w:val="0019577B"/>
    <w:rsid w:val="001D3B47"/>
    <w:rsid w:val="001E307E"/>
    <w:rsid w:val="001E50CF"/>
    <w:rsid w:val="002378E1"/>
    <w:rsid w:val="00250813"/>
    <w:rsid w:val="00256FDB"/>
    <w:rsid w:val="00275262"/>
    <w:rsid w:val="002A4FAF"/>
    <w:rsid w:val="002B7E99"/>
    <w:rsid w:val="00310555"/>
    <w:rsid w:val="0035251E"/>
    <w:rsid w:val="00357D9C"/>
    <w:rsid w:val="00357F96"/>
    <w:rsid w:val="003822DD"/>
    <w:rsid w:val="003A0E04"/>
    <w:rsid w:val="003A6CD9"/>
    <w:rsid w:val="00445A8E"/>
    <w:rsid w:val="00462543"/>
    <w:rsid w:val="004742F5"/>
    <w:rsid w:val="00481C39"/>
    <w:rsid w:val="00491D19"/>
    <w:rsid w:val="00496AF6"/>
    <w:rsid w:val="00497BB8"/>
    <w:rsid w:val="004A18D4"/>
    <w:rsid w:val="004B6CEE"/>
    <w:rsid w:val="004C3E06"/>
    <w:rsid w:val="004D4EB0"/>
    <w:rsid w:val="00506399"/>
    <w:rsid w:val="00556195"/>
    <w:rsid w:val="005579BF"/>
    <w:rsid w:val="005726A1"/>
    <w:rsid w:val="00585D1E"/>
    <w:rsid w:val="005B44F5"/>
    <w:rsid w:val="005D2844"/>
    <w:rsid w:val="005E2C94"/>
    <w:rsid w:val="005F5736"/>
    <w:rsid w:val="00602DBB"/>
    <w:rsid w:val="00611C46"/>
    <w:rsid w:val="0061317E"/>
    <w:rsid w:val="00681834"/>
    <w:rsid w:val="006D0C5E"/>
    <w:rsid w:val="006F144A"/>
    <w:rsid w:val="006F2C64"/>
    <w:rsid w:val="00710B79"/>
    <w:rsid w:val="00711199"/>
    <w:rsid w:val="007201A2"/>
    <w:rsid w:val="00722D6F"/>
    <w:rsid w:val="00735498"/>
    <w:rsid w:val="00743C67"/>
    <w:rsid w:val="0076367D"/>
    <w:rsid w:val="007720BD"/>
    <w:rsid w:val="00781016"/>
    <w:rsid w:val="00795397"/>
    <w:rsid w:val="007A0002"/>
    <w:rsid w:val="007A7444"/>
    <w:rsid w:val="007F7251"/>
    <w:rsid w:val="007F7393"/>
    <w:rsid w:val="008142DA"/>
    <w:rsid w:val="00814FBD"/>
    <w:rsid w:val="00817491"/>
    <w:rsid w:val="00820429"/>
    <w:rsid w:val="00822250"/>
    <w:rsid w:val="008529DF"/>
    <w:rsid w:val="00855A81"/>
    <w:rsid w:val="00871DD0"/>
    <w:rsid w:val="00872246"/>
    <w:rsid w:val="00890FD4"/>
    <w:rsid w:val="0089188A"/>
    <w:rsid w:val="008A1959"/>
    <w:rsid w:val="008B5029"/>
    <w:rsid w:val="008E33B1"/>
    <w:rsid w:val="009057DF"/>
    <w:rsid w:val="00907538"/>
    <w:rsid w:val="009127CF"/>
    <w:rsid w:val="00940BC7"/>
    <w:rsid w:val="0094438F"/>
    <w:rsid w:val="00945551"/>
    <w:rsid w:val="00954DF2"/>
    <w:rsid w:val="00965E9D"/>
    <w:rsid w:val="009A4D7A"/>
    <w:rsid w:val="009A6B67"/>
    <w:rsid w:val="009C0F27"/>
    <w:rsid w:val="009D1DB0"/>
    <w:rsid w:val="009E51EC"/>
    <w:rsid w:val="00A0027B"/>
    <w:rsid w:val="00A25916"/>
    <w:rsid w:val="00A25CC3"/>
    <w:rsid w:val="00A3450B"/>
    <w:rsid w:val="00A36F98"/>
    <w:rsid w:val="00A441E4"/>
    <w:rsid w:val="00A750EA"/>
    <w:rsid w:val="00A8551E"/>
    <w:rsid w:val="00A91366"/>
    <w:rsid w:val="00A941B7"/>
    <w:rsid w:val="00A95CD3"/>
    <w:rsid w:val="00AA4484"/>
    <w:rsid w:val="00AA636A"/>
    <w:rsid w:val="00AE5BD9"/>
    <w:rsid w:val="00B061F7"/>
    <w:rsid w:val="00B15AB1"/>
    <w:rsid w:val="00B515E5"/>
    <w:rsid w:val="00B70037"/>
    <w:rsid w:val="00B74D0F"/>
    <w:rsid w:val="00B9679D"/>
    <w:rsid w:val="00BA6369"/>
    <w:rsid w:val="00BB101C"/>
    <w:rsid w:val="00BB332F"/>
    <w:rsid w:val="00BD6C16"/>
    <w:rsid w:val="00C24EED"/>
    <w:rsid w:val="00C3365D"/>
    <w:rsid w:val="00C33801"/>
    <w:rsid w:val="00C5145B"/>
    <w:rsid w:val="00C72412"/>
    <w:rsid w:val="00C75C00"/>
    <w:rsid w:val="00C75CD6"/>
    <w:rsid w:val="00CA1341"/>
    <w:rsid w:val="00CA582B"/>
    <w:rsid w:val="00CB0B85"/>
    <w:rsid w:val="00CC0264"/>
    <w:rsid w:val="00CC1FB1"/>
    <w:rsid w:val="00CE421B"/>
    <w:rsid w:val="00CE4C01"/>
    <w:rsid w:val="00D075E0"/>
    <w:rsid w:val="00D35DD9"/>
    <w:rsid w:val="00D368ED"/>
    <w:rsid w:val="00D7221F"/>
    <w:rsid w:val="00D86DE9"/>
    <w:rsid w:val="00DA02F2"/>
    <w:rsid w:val="00DE3CD1"/>
    <w:rsid w:val="00DE528A"/>
    <w:rsid w:val="00DE59C8"/>
    <w:rsid w:val="00DE7B71"/>
    <w:rsid w:val="00DF25E6"/>
    <w:rsid w:val="00DF77B5"/>
    <w:rsid w:val="00E15E54"/>
    <w:rsid w:val="00E23ADE"/>
    <w:rsid w:val="00E261AE"/>
    <w:rsid w:val="00E27931"/>
    <w:rsid w:val="00E7048B"/>
    <w:rsid w:val="00E81CBF"/>
    <w:rsid w:val="00EA1221"/>
    <w:rsid w:val="00EB04F9"/>
    <w:rsid w:val="00EB675E"/>
    <w:rsid w:val="00ED6F2A"/>
    <w:rsid w:val="00F13238"/>
    <w:rsid w:val="00F246D1"/>
    <w:rsid w:val="00F36189"/>
    <w:rsid w:val="00F56038"/>
    <w:rsid w:val="00F57EBF"/>
    <w:rsid w:val="00F61B76"/>
    <w:rsid w:val="00F66287"/>
    <w:rsid w:val="00F73A4F"/>
    <w:rsid w:val="00F7593B"/>
    <w:rsid w:val="00F9062E"/>
    <w:rsid w:val="00F9440D"/>
    <w:rsid w:val="00F95D41"/>
    <w:rsid w:val="00FD5053"/>
    <w:rsid w:val="00FE6F55"/>
    <w:rsid w:val="00FF06CC"/>
    <w:rsid w:val="00FF2C66"/>
    <w:rsid w:val="00FF6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6507A"/>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8AEC83F-EA26-43C3-9DE7-44BE3D69D350}"/>
</file>

<file path=customXml/itemProps2.xml><?xml version="1.0" encoding="utf-8"?>
<ds:datastoreItem xmlns:ds="http://schemas.openxmlformats.org/officeDocument/2006/customXml" ds:itemID="{AB1775A7-0101-4E97-A515-42BD38063832}"/>
</file>

<file path=customXml/itemProps3.xml><?xml version="1.0" encoding="utf-8"?>
<ds:datastoreItem xmlns:ds="http://schemas.openxmlformats.org/officeDocument/2006/customXml" ds:itemID="{1E1AF5B7-433B-4955-9C46-7D1CB248D20C}"/>
</file>

<file path=docProps/app.xml><?xml version="1.0" encoding="utf-8"?>
<Properties xmlns="http://schemas.openxmlformats.org/officeDocument/2006/extended-properties" xmlns:vt="http://schemas.openxmlformats.org/officeDocument/2006/docPropsVTypes">
  <Template>Normal</Template>
  <TotalTime>196</TotalTime>
  <Pages>1</Pages>
  <Words>1417</Words>
  <Characters>8077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Richard Land</cp:lastModifiedBy>
  <cp:revision>449</cp:revision>
  <dcterms:created xsi:type="dcterms:W3CDTF">2023-06-15T09:31:00Z</dcterms:created>
  <dcterms:modified xsi:type="dcterms:W3CDTF">2023-06-30T13:09:00Z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ies>
</file>