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361" w:tblpY="-394"/>
        <w:tblW w:w="22856" w:type="dxa"/>
        <w:tblLook w:val="04A0" w:firstRow="1" w:lastRow="0" w:firstColumn="1" w:lastColumn="0" w:noHBand="0" w:noVBand="1"/>
      </w:tblPr>
      <w:tblGrid>
        <w:gridCol w:w="10485"/>
        <w:gridCol w:w="12371"/>
      </w:tblGrid>
      <w:tr w:rsidR="00710B79" w14:paraId="3234C441" w14:textId="77777777" w:rsidTr="00445A8E">
        <w:trPr>
          <w:trHeight w:val="774"/>
        </w:trPr>
        <w:tc>
          <w:tcPr>
            <w:tcW w:w="22856" w:type="dxa"/>
            <w:gridSpan w:val="2"/>
          </w:tcPr>
          <w:p w14:paraId="211A32A6" w14:textId="0F700BB5"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BC69B6">
              <w:rPr>
                <w:rFonts w:ascii="Sassoon Primary" w:hAnsi="Sassoon Primary"/>
                <w:b/>
                <w:bCs/>
                <w:sz w:val="32"/>
              </w:rPr>
              <w:t>2</w:t>
            </w:r>
          </w:p>
          <w:p w14:paraId="60363BF3" w14:textId="470DA5F5" w:rsidR="00871DD0" w:rsidRDefault="00710B79" w:rsidP="00871DD0">
            <w:pPr>
              <w:jc w:val="center"/>
              <w:rPr>
                <w:rFonts w:ascii="Sassoon Primary" w:hAnsi="Sassoon Primary"/>
                <w:b/>
                <w:bCs/>
                <w:sz w:val="28"/>
                <w:szCs w:val="24"/>
              </w:rPr>
            </w:pPr>
            <w:r w:rsidRPr="00E46981">
              <w:rPr>
                <w:rFonts w:ascii="Sassoon Primary" w:hAnsi="Sassoon Primary"/>
                <w:b/>
                <w:bCs/>
                <w:sz w:val="28"/>
                <w:szCs w:val="24"/>
              </w:rPr>
              <w:t>Enquiry Question</w:t>
            </w:r>
            <w:r w:rsidR="005A3D6F">
              <w:rPr>
                <w:rFonts w:ascii="Sassoon Primary" w:hAnsi="Sassoon Primary"/>
                <w:b/>
                <w:bCs/>
                <w:sz w:val="28"/>
                <w:szCs w:val="24"/>
              </w:rPr>
              <w:t>s</w:t>
            </w:r>
            <w:r w:rsidRPr="00E46981">
              <w:rPr>
                <w:rFonts w:ascii="Sassoon Primary" w:hAnsi="Sassoon Primary"/>
                <w:b/>
                <w:bCs/>
                <w:sz w:val="28"/>
                <w:szCs w:val="24"/>
              </w:rPr>
              <w:t>:</w:t>
            </w:r>
            <w:r w:rsidR="00871DD0" w:rsidRPr="00E46981">
              <w:rPr>
                <w:rFonts w:ascii="Sassoon Primary" w:hAnsi="Sassoon Primary"/>
                <w:b/>
                <w:bCs/>
                <w:sz w:val="28"/>
                <w:szCs w:val="24"/>
              </w:rPr>
              <w:t xml:space="preserve"> </w:t>
            </w:r>
            <w:r w:rsidR="00BC69B6">
              <w:rPr>
                <w:rFonts w:ascii="Sassoon Primary" w:hAnsi="Sassoon Primary"/>
                <w:b/>
                <w:bCs/>
                <w:sz w:val="28"/>
                <w:szCs w:val="24"/>
              </w:rPr>
              <w:t>2</w:t>
            </w:r>
            <w:r w:rsidR="005A3D6F">
              <w:rPr>
                <w:rFonts w:ascii="Sassoon Primary" w:hAnsi="Sassoon Primary"/>
                <w:b/>
                <w:bCs/>
                <w:sz w:val="28"/>
                <w:szCs w:val="24"/>
              </w:rPr>
              <w:t>.1 W</w:t>
            </w:r>
            <w:r w:rsidR="00BC69B6">
              <w:rPr>
                <w:rFonts w:ascii="Sassoon Primary" w:hAnsi="Sassoon Primary"/>
                <w:b/>
                <w:bCs/>
                <w:sz w:val="28"/>
                <w:szCs w:val="24"/>
              </w:rPr>
              <w:t>hat makes some people inspiring to others</w:t>
            </w:r>
            <w:r w:rsidR="006D00D2">
              <w:rPr>
                <w:rFonts w:ascii="Sassoon Primary" w:hAnsi="Sassoon Primary"/>
                <w:b/>
                <w:bCs/>
                <w:sz w:val="28"/>
                <w:szCs w:val="24"/>
              </w:rPr>
              <w:t>?</w:t>
            </w:r>
            <w:r w:rsidR="005A3D6F">
              <w:rPr>
                <w:rFonts w:ascii="Sassoon Primary" w:hAnsi="Sassoon Primary"/>
                <w:b/>
                <w:bCs/>
                <w:sz w:val="28"/>
                <w:szCs w:val="24"/>
              </w:rPr>
              <w:t xml:space="preserve">  </w:t>
            </w:r>
            <w:r w:rsidR="00BC69B6">
              <w:rPr>
                <w:rFonts w:ascii="Sassoon Primary" w:hAnsi="Sassoon Primary"/>
                <w:b/>
                <w:bCs/>
                <w:sz w:val="28"/>
                <w:szCs w:val="24"/>
              </w:rPr>
              <w:t>2</w:t>
            </w:r>
            <w:r w:rsidR="005A3D6F">
              <w:rPr>
                <w:rFonts w:ascii="Sassoon Primary" w:hAnsi="Sassoon Primary"/>
                <w:b/>
                <w:bCs/>
                <w:sz w:val="28"/>
                <w:szCs w:val="24"/>
              </w:rPr>
              <w:t xml:space="preserve">.2 </w:t>
            </w:r>
            <w:r w:rsidR="00BC69B6">
              <w:rPr>
                <w:rFonts w:ascii="Sassoon Primary" w:hAnsi="Sassoon Primary"/>
                <w:b/>
                <w:bCs/>
                <w:sz w:val="28"/>
                <w:szCs w:val="24"/>
              </w:rPr>
              <w:t>What do Jewish people believe about God, creation, humanity and the natural world</w:t>
            </w:r>
            <w:r w:rsidR="005A3D6F">
              <w:rPr>
                <w:rFonts w:ascii="Sassoon Primary" w:hAnsi="Sassoon Primary"/>
                <w:b/>
                <w:bCs/>
                <w:sz w:val="28"/>
                <w:szCs w:val="24"/>
              </w:rPr>
              <w:t>?</w:t>
            </w:r>
            <w:r w:rsidR="00BC69B6">
              <w:rPr>
                <w:rFonts w:ascii="Sassoon Primary" w:hAnsi="Sassoon Primary"/>
                <w:b/>
                <w:bCs/>
                <w:sz w:val="28"/>
                <w:szCs w:val="24"/>
              </w:rPr>
              <w:t xml:space="preserve">  2</w:t>
            </w:r>
            <w:r w:rsidR="005A3D6F">
              <w:rPr>
                <w:rFonts w:ascii="Sassoon Primary" w:hAnsi="Sassoon Primary"/>
                <w:b/>
                <w:bCs/>
                <w:sz w:val="28"/>
                <w:szCs w:val="24"/>
              </w:rPr>
              <w:t xml:space="preserve">.3 What </w:t>
            </w:r>
            <w:r w:rsidR="00BC69B6">
              <w:rPr>
                <w:rFonts w:ascii="Sassoon Primary" w:hAnsi="Sassoon Primary"/>
                <w:b/>
                <w:bCs/>
                <w:sz w:val="28"/>
                <w:szCs w:val="24"/>
              </w:rPr>
              <w:t>does it mean to belong</w:t>
            </w:r>
            <w:r w:rsidR="005A3D6F">
              <w:rPr>
                <w:rFonts w:ascii="Sassoon Primary" w:hAnsi="Sassoon Primary"/>
                <w:b/>
                <w:bCs/>
                <w:sz w:val="28"/>
                <w:szCs w:val="24"/>
              </w:rPr>
              <w:t xml:space="preserve">?  </w:t>
            </w:r>
            <w:r w:rsidR="00BC69B6">
              <w:rPr>
                <w:rFonts w:ascii="Sassoon Primary" w:hAnsi="Sassoon Primary"/>
                <w:b/>
                <w:bCs/>
                <w:sz w:val="28"/>
                <w:szCs w:val="24"/>
              </w:rPr>
              <w:t>2</w:t>
            </w:r>
            <w:r w:rsidR="005A3D6F">
              <w:rPr>
                <w:rFonts w:ascii="Sassoon Primary" w:hAnsi="Sassoon Primary"/>
                <w:b/>
                <w:bCs/>
                <w:sz w:val="28"/>
                <w:szCs w:val="24"/>
              </w:rPr>
              <w:t xml:space="preserve">.4 </w:t>
            </w:r>
            <w:r w:rsidR="00BC69B6">
              <w:rPr>
                <w:rFonts w:ascii="Sassoon Primary" w:hAnsi="Sassoon Primary"/>
                <w:b/>
                <w:bCs/>
                <w:sz w:val="28"/>
                <w:szCs w:val="24"/>
              </w:rPr>
              <w:t>How and why are some stories important in religions</w:t>
            </w:r>
            <w:r w:rsidR="005A3D6F">
              <w:rPr>
                <w:rFonts w:ascii="Sassoon Primary" w:hAnsi="Sassoon Primary"/>
                <w:b/>
                <w:bCs/>
                <w:sz w:val="28"/>
                <w:szCs w:val="24"/>
              </w:rPr>
              <w:t>?</w:t>
            </w:r>
          </w:p>
          <w:p w14:paraId="0515D90F" w14:textId="5E17BB73" w:rsidR="00C52752" w:rsidRPr="00C52752" w:rsidRDefault="00C52752" w:rsidP="00C52752">
            <w:pPr>
              <w:rPr>
                <w:rFonts w:ascii="Sassoon Primary" w:hAnsi="Sassoon Primary"/>
                <w:b/>
                <w:sz w:val="24"/>
              </w:rPr>
            </w:pPr>
            <w:r w:rsidRPr="00C52752">
              <w:rPr>
                <w:rFonts w:ascii="Sassoon Primary" w:hAnsi="Sassoon Primary"/>
                <w:b/>
                <w:sz w:val="24"/>
              </w:rPr>
              <w:t>Key Religions studied:  Christianity and Judaism</w:t>
            </w:r>
          </w:p>
        </w:tc>
      </w:tr>
      <w:tr w:rsidR="00710B79" w14:paraId="5021F14B" w14:textId="77777777" w:rsidTr="00B73597">
        <w:trPr>
          <w:trHeight w:val="2051"/>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5CA7ED4C" w14:textId="74C48C85" w:rsidR="00710B79" w:rsidRPr="00BC57D3" w:rsidRDefault="005A3D6F"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BC69B6">
              <w:rPr>
                <w:rFonts w:ascii="Sassoon Primary" w:hAnsi="Sassoon Primary"/>
                <w:szCs w:val="24"/>
              </w:rPr>
              <w:t>retell stories of key leaders from Christianity and Judaism</w:t>
            </w:r>
            <w:r w:rsidR="00F232D2">
              <w:rPr>
                <w:rFonts w:ascii="Sassoon Primary" w:hAnsi="Sassoon Primary"/>
                <w:szCs w:val="24"/>
              </w:rPr>
              <w:t>.</w:t>
            </w:r>
          </w:p>
          <w:p w14:paraId="6848831C" w14:textId="7A987B0B"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BC69B6">
              <w:rPr>
                <w:rFonts w:ascii="Sassoon Primary" w:hAnsi="Sassoon Primary"/>
                <w:szCs w:val="24"/>
              </w:rPr>
              <w:t>express ideas of their own about leadership and to give examples of what makes a key leader</w:t>
            </w:r>
            <w:r w:rsidR="002C78BF">
              <w:rPr>
                <w:rFonts w:ascii="Sassoon Primary" w:hAnsi="Sassoon Primary"/>
                <w:szCs w:val="24"/>
              </w:rPr>
              <w:t>.</w:t>
            </w:r>
          </w:p>
          <w:p w14:paraId="40DABB4A" w14:textId="01E23A52"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BC69B6">
              <w:rPr>
                <w:rFonts w:ascii="Sassoon Primary" w:hAnsi="Sassoon Primary"/>
                <w:szCs w:val="24"/>
              </w:rPr>
              <w:t>retell the Jewish story of creation</w:t>
            </w:r>
            <w:r>
              <w:rPr>
                <w:rFonts w:ascii="Sassoon Primary" w:hAnsi="Sassoon Primary"/>
                <w:szCs w:val="24"/>
              </w:rPr>
              <w:t>.</w:t>
            </w:r>
          </w:p>
          <w:p w14:paraId="224FD1DD" w14:textId="2CB554D8" w:rsidR="00B73597" w:rsidRPr="00BC57D3" w:rsidRDefault="00F232D2" w:rsidP="00B73597">
            <w:pPr>
              <w:pStyle w:val="ListParagraph"/>
              <w:numPr>
                <w:ilvl w:val="0"/>
                <w:numId w:val="7"/>
              </w:numPr>
              <w:rPr>
                <w:rFonts w:ascii="Sassoon Primary" w:hAnsi="Sassoon Primary"/>
                <w:szCs w:val="24"/>
                <w:u w:val="single"/>
              </w:rPr>
            </w:pPr>
            <w:r>
              <w:rPr>
                <w:rFonts w:ascii="Sassoon Primary" w:hAnsi="Sassoon Primary"/>
                <w:szCs w:val="24"/>
              </w:rPr>
              <w:t xml:space="preserve">To </w:t>
            </w:r>
            <w:r w:rsidR="00BC69B6">
              <w:rPr>
                <w:rFonts w:ascii="Sassoon Primary" w:hAnsi="Sassoon Primary"/>
                <w:szCs w:val="24"/>
              </w:rPr>
              <w:t>explore the ways of belonging and beliefs of Jewish people.</w:t>
            </w:r>
          </w:p>
          <w:p w14:paraId="15DB445C" w14:textId="13E620FB" w:rsidR="00B73597" w:rsidRPr="003214D1" w:rsidRDefault="003214D1" w:rsidP="00B73597">
            <w:pPr>
              <w:pStyle w:val="ListParagraph"/>
              <w:numPr>
                <w:ilvl w:val="0"/>
                <w:numId w:val="7"/>
              </w:numPr>
              <w:rPr>
                <w:rFonts w:ascii="Sassoon Primary" w:hAnsi="Sassoon Primary"/>
                <w:szCs w:val="24"/>
              </w:rPr>
            </w:pPr>
            <w:r w:rsidRPr="003214D1">
              <w:rPr>
                <w:rFonts w:ascii="Sassoon Primary" w:hAnsi="Sassoon Primary"/>
                <w:szCs w:val="24"/>
              </w:rPr>
              <w:t xml:space="preserve">To </w:t>
            </w:r>
            <w:r w:rsidR="00BC69B6">
              <w:rPr>
                <w:rFonts w:ascii="Sassoon Primary" w:hAnsi="Sassoon Primary"/>
                <w:szCs w:val="24"/>
              </w:rPr>
              <w:t>learn about ways of belonging in Christianity</w:t>
            </w:r>
            <w:r>
              <w:rPr>
                <w:rFonts w:ascii="Sassoon Primary" w:hAnsi="Sassoon Primary"/>
                <w:szCs w:val="24"/>
              </w:rPr>
              <w:t>.</w:t>
            </w:r>
          </w:p>
          <w:p w14:paraId="17DA2CB4" w14:textId="071FF2C8" w:rsidR="00B73597" w:rsidRPr="00BC57D3" w:rsidRDefault="003214D1" w:rsidP="00B73597">
            <w:pPr>
              <w:pStyle w:val="ListParagraph"/>
              <w:numPr>
                <w:ilvl w:val="0"/>
                <w:numId w:val="7"/>
              </w:numPr>
              <w:rPr>
                <w:rFonts w:ascii="Sassoon Primary" w:hAnsi="Sassoon Primary"/>
                <w:szCs w:val="24"/>
                <w:u w:val="single"/>
              </w:rPr>
            </w:pPr>
            <w:r>
              <w:rPr>
                <w:rFonts w:ascii="Sassoon Primary" w:hAnsi="Sassoon Primary"/>
                <w:szCs w:val="24"/>
              </w:rPr>
              <w:t xml:space="preserve">To </w:t>
            </w:r>
            <w:r w:rsidR="00BC69B6">
              <w:rPr>
                <w:rFonts w:ascii="Sassoon Primary" w:hAnsi="Sassoon Primary"/>
                <w:szCs w:val="24"/>
              </w:rPr>
              <w:t>understand what is meant by ‘the Golden Rule’</w:t>
            </w:r>
            <w:r w:rsidR="00B73597" w:rsidRPr="00BC57D3">
              <w:rPr>
                <w:rFonts w:ascii="Sassoon Primary" w:hAnsi="Sassoon Primary"/>
                <w:szCs w:val="24"/>
              </w:rPr>
              <w:t>.</w:t>
            </w:r>
            <w:r w:rsidR="00B73597" w:rsidRPr="00BC57D3">
              <w:rPr>
                <w:rFonts w:ascii="Sassoon Primary" w:eastAsia="Segoe Print" w:hAnsi="Sassoon Primary" w:cs="Segoe Print"/>
                <w:szCs w:val="24"/>
                <w:u w:val="single" w:color="000000"/>
              </w:rPr>
              <w:t xml:space="preserve"> </w:t>
            </w:r>
          </w:p>
          <w:p w14:paraId="341839D8" w14:textId="192EC89D" w:rsidR="003214D1" w:rsidRPr="003214D1"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To</w:t>
            </w:r>
            <w:r w:rsidR="002C0428">
              <w:rPr>
                <w:rFonts w:ascii="Sassoon Primary" w:eastAsia="Segoe Print" w:hAnsi="Sassoon Primary" w:cs="Segoe Print"/>
                <w:szCs w:val="24"/>
              </w:rPr>
              <w:t xml:space="preserve"> retell some religious Christian and Jewish stories.</w:t>
            </w:r>
          </w:p>
          <w:p w14:paraId="68383A50" w14:textId="3C6E5C70" w:rsidR="00B73597" w:rsidRPr="00B73597"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 xml:space="preserve">To </w:t>
            </w:r>
            <w:r w:rsidR="002C0428">
              <w:rPr>
                <w:rFonts w:ascii="Sassoon Primary" w:eastAsia="Segoe Print" w:hAnsi="Sassoon Primary" w:cs="Segoe Print"/>
                <w:szCs w:val="24"/>
              </w:rPr>
              <w:t>find out about the Torah and to consider what is special about it</w:t>
            </w:r>
            <w:r w:rsidR="00B73597" w:rsidRPr="00BC57D3">
              <w:rPr>
                <w:rFonts w:ascii="Sassoon Primary" w:eastAsia="Segoe Print" w:hAnsi="Sassoon Primary" w:cs="Segoe Print"/>
                <w:szCs w:val="24"/>
              </w:rPr>
              <w:t>.</w:t>
            </w:r>
          </w:p>
        </w:tc>
      </w:tr>
      <w:tr w:rsidR="00C52752" w14:paraId="4F8E4900" w14:textId="77777777" w:rsidTr="00C52752">
        <w:trPr>
          <w:trHeight w:val="90"/>
        </w:trPr>
        <w:tc>
          <w:tcPr>
            <w:tcW w:w="10485" w:type="dxa"/>
          </w:tcPr>
          <w:p w14:paraId="352E50A8" w14:textId="4CF1EB55" w:rsidR="00C52752" w:rsidRPr="00E46981" w:rsidRDefault="00C52752" w:rsidP="00871DD0">
            <w:pPr>
              <w:pStyle w:val="bulletundernumbered"/>
              <w:numPr>
                <w:ilvl w:val="0"/>
                <w:numId w:val="0"/>
              </w:numPr>
              <w:spacing w:after="60"/>
              <w:rPr>
                <w:rFonts w:ascii="Sassoon Primary" w:hAnsi="Sassoon Primary"/>
                <w:sz w:val="28"/>
                <w:szCs w:val="28"/>
              </w:rPr>
            </w:pPr>
            <w:r>
              <w:rPr>
                <w:rFonts w:ascii="Sassoon Primary" w:hAnsi="Sassoon Primary"/>
                <w:b/>
                <w:bCs/>
                <w:sz w:val="28"/>
                <w:szCs w:val="28"/>
              </w:rPr>
              <w:t xml:space="preserve">Christianity </w:t>
            </w:r>
            <w:r w:rsidRPr="00E46981">
              <w:rPr>
                <w:rFonts w:ascii="Sassoon Primary" w:hAnsi="Sassoon Primary"/>
                <w:b/>
                <w:bCs/>
                <w:sz w:val="28"/>
                <w:szCs w:val="28"/>
              </w:rPr>
              <w:t>Key Vocabulary:</w:t>
            </w:r>
            <w:r w:rsidRPr="00E46981">
              <w:rPr>
                <w:rFonts w:ascii="Sassoon Primary" w:hAnsi="Sassoon Primary"/>
                <w:sz w:val="28"/>
                <w:szCs w:val="28"/>
              </w:rPr>
              <w:t xml:space="preserve">  </w:t>
            </w:r>
            <w:r>
              <w:rPr>
                <w:rFonts w:ascii="Sassoon Primary" w:hAnsi="Sassoon Primary"/>
                <w:sz w:val="28"/>
                <w:szCs w:val="28"/>
              </w:rPr>
              <w:t>religion, Christian, church, Jesus</w:t>
            </w:r>
            <w:r w:rsidR="00F618C2">
              <w:rPr>
                <w:rFonts w:ascii="Sassoon Primary" w:hAnsi="Sassoon Primary"/>
                <w:sz w:val="28"/>
              </w:rPr>
              <w:t xml:space="preserve">, symbol, God, Bible, </w:t>
            </w:r>
            <w:r w:rsidR="002C0428">
              <w:rPr>
                <w:rFonts w:ascii="Sassoon Primary" w:hAnsi="Sassoon Primary"/>
                <w:sz w:val="28"/>
              </w:rPr>
              <w:t>courage</w:t>
            </w:r>
            <w:r w:rsidR="00F618C2">
              <w:rPr>
                <w:rFonts w:ascii="Sassoon Primary" w:hAnsi="Sassoon Primary"/>
                <w:sz w:val="28"/>
              </w:rPr>
              <w:t>, fo</w:t>
            </w:r>
            <w:r w:rsidR="002C0428">
              <w:rPr>
                <w:rFonts w:ascii="Sassoon Primary" w:hAnsi="Sassoon Primary"/>
                <w:sz w:val="28"/>
              </w:rPr>
              <w:t>rgiving</w:t>
            </w:r>
            <w:r w:rsidR="00F618C2">
              <w:rPr>
                <w:rFonts w:ascii="Sassoon Primary" w:hAnsi="Sassoon Primary"/>
                <w:sz w:val="28"/>
              </w:rPr>
              <w:t xml:space="preserve">, </w:t>
            </w:r>
            <w:r w:rsidR="002C0428">
              <w:rPr>
                <w:rFonts w:ascii="Sassoon Primary" w:hAnsi="Sassoon Primary"/>
                <w:sz w:val="28"/>
              </w:rPr>
              <w:t>creator, co-operation</w:t>
            </w:r>
            <w:r w:rsidR="009C3D0E">
              <w:rPr>
                <w:rFonts w:ascii="Sassoon Primary" w:hAnsi="Sassoon Primary"/>
                <w:sz w:val="28"/>
              </w:rPr>
              <w:t>, leader</w:t>
            </w:r>
          </w:p>
        </w:tc>
        <w:tc>
          <w:tcPr>
            <w:tcW w:w="12371" w:type="dxa"/>
          </w:tcPr>
          <w:p w14:paraId="4132A91B" w14:textId="5F72D287" w:rsidR="00C52752" w:rsidRPr="00C52752" w:rsidRDefault="00C52752" w:rsidP="00871DD0">
            <w:pPr>
              <w:pStyle w:val="bulletundernumbered"/>
              <w:numPr>
                <w:ilvl w:val="0"/>
                <w:numId w:val="0"/>
              </w:numPr>
              <w:spacing w:after="60"/>
              <w:rPr>
                <w:rFonts w:ascii="Sassoon Primary" w:hAnsi="Sassoon Primary"/>
                <w:b/>
                <w:sz w:val="28"/>
                <w:szCs w:val="28"/>
              </w:rPr>
            </w:pPr>
            <w:r w:rsidRPr="00C52752">
              <w:rPr>
                <w:rFonts w:ascii="Sassoon Primary" w:hAnsi="Sassoon Primary"/>
                <w:b/>
                <w:sz w:val="28"/>
                <w:szCs w:val="28"/>
              </w:rPr>
              <w:t>Jewish Key Vocabulary:</w:t>
            </w:r>
            <w:r>
              <w:rPr>
                <w:rFonts w:ascii="Sassoon Primary" w:hAnsi="Sassoon Primary"/>
                <w:b/>
                <w:sz w:val="28"/>
                <w:szCs w:val="28"/>
              </w:rPr>
              <w:t xml:space="preserve">  </w:t>
            </w:r>
            <w:r w:rsidRPr="00C52752">
              <w:rPr>
                <w:rFonts w:ascii="Sassoon Primary" w:hAnsi="Sassoon Primary"/>
                <w:sz w:val="28"/>
                <w:szCs w:val="28"/>
              </w:rPr>
              <w:t>Jewish</w:t>
            </w:r>
            <w:r w:rsidRPr="00F618C2">
              <w:rPr>
                <w:rFonts w:ascii="Sassoon Primary" w:hAnsi="Sassoon Primary"/>
                <w:sz w:val="28"/>
                <w:szCs w:val="28"/>
              </w:rPr>
              <w:t xml:space="preserve">, </w:t>
            </w:r>
            <w:r w:rsidR="00F618C2" w:rsidRPr="00F618C2">
              <w:rPr>
                <w:rFonts w:ascii="Sassoon Primary" w:hAnsi="Sassoon Primary"/>
                <w:sz w:val="28"/>
                <w:szCs w:val="28"/>
              </w:rPr>
              <w:t>Hanukkah, Synagogue</w:t>
            </w:r>
            <w:r w:rsidR="00F618C2">
              <w:rPr>
                <w:rFonts w:ascii="Sassoon Primary" w:hAnsi="Sassoon Primary"/>
                <w:sz w:val="28"/>
                <w:szCs w:val="28"/>
              </w:rPr>
              <w:t>, G-d, thankful, faith, belief, ark, Torah, bimah, worship,</w:t>
            </w:r>
            <w:r w:rsidR="002C0428">
              <w:rPr>
                <w:rFonts w:ascii="Sassoon Primary" w:hAnsi="Sassoon Primary"/>
                <w:sz w:val="28"/>
                <w:szCs w:val="28"/>
              </w:rPr>
              <w:t xml:space="preserve"> Golden Rule, belonging, sacred, ark, Torah, shabbat, bimah</w:t>
            </w:r>
          </w:p>
        </w:tc>
      </w:tr>
      <w:tr w:rsidR="00710B79" w14:paraId="09D4AF10" w14:textId="77777777" w:rsidTr="00C52752">
        <w:trPr>
          <w:trHeight w:val="6511"/>
        </w:trPr>
        <w:tc>
          <w:tcPr>
            <w:tcW w:w="10485" w:type="dxa"/>
          </w:tcPr>
          <w:p w14:paraId="2754809A" w14:textId="52110582" w:rsidR="00E23ADE" w:rsidRDefault="00710B79" w:rsidP="004C3E06">
            <w:pPr>
              <w:rPr>
                <w:rFonts w:ascii="Sassoon Primary" w:hAnsi="Sassoon Primary"/>
                <w:b/>
                <w:bCs/>
                <w:sz w:val="28"/>
              </w:rPr>
            </w:pPr>
            <w:r w:rsidRPr="00E46981">
              <w:rPr>
                <w:rFonts w:ascii="Sassoon Primary" w:hAnsi="Sassoon Primary"/>
                <w:b/>
                <w:bCs/>
                <w:sz w:val="28"/>
              </w:rPr>
              <w:t>Key factual learning/CPD for staff</w:t>
            </w:r>
            <w:r w:rsidR="00F618C2">
              <w:rPr>
                <w:rFonts w:ascii="Sassoon Primary" w:hAnsi="Sassoon Primary"/>
                <w:b/>
                <w:bCs/>
                <w:sz w:val="28"/>
              </w:rPr>
              <w:t xml:space="preserve"> (Christianity)</w:t>
            </w:r>
          </w:p>
          <w:p w14:paraId="55B81139" w14:textId="6A78E87B" w:rsidR="00055E6A" w:rsidRPr="00055E6A" w:rsidRDefault="002C0428" w:rsidP="00055E6A">
            <w:pPr>
              <w:rPr>
                <w:rFonts w:ascii="Calibri" w:hAnsi="Calibri" w:cs="Calibri"/>
                <w:color w:val="000000"/>
                <w:sz w:val="23"/>
                <w:szCs w:val="23"/>
              </w:rPr>
            </w:pPr>
            <w:r w:rsidRPr="002C0428">
              <w:rPr>
                <w:rFonts w:ascii="Sassoon Primary" w:hAnsi="Sassoon Primary"/>
                <w:b/>
                <w:bCs/>
                <w:sz w:val="24"/>
                <w:szCs w:val="24"/>
              </w:rPr>
              <w:t>Moses</w:t>
            </w:r>
            <w:r w:rsidR="00055E6A">
              <w:rPr>
                <w:rFonts w:ascii="Sassoon Primary" w:hAnsi="Sassoon Primary"/>
                <w:b/>
                <w:bCs/>
                <w:sz w:val="24"/>
                <w:szCs w:val="24"/>
              </w:rPr>
              <w:t xml:space="preserve"> and The Ten Commandments</w:t>
            </w:r>
            <w:r w:rsidR="00757CC1">
              <w:rPr>
                <w:rFonts w:ascii="Sassoon Primary" w:hAnsi="Sassoon Primary"/>
                <w:bCs/>
                <w:sz w:val="24"/>
                <w:szCs w:val="24"/>
              </w:rPr>
              <w:t xml:space="preserve"> </w:t>
            </w:r>
            <w:r w:rsidR="00B9797A">
              <w:rPr>
                <w:rFonts w:ascii="Sassoon Primary" w:hAnsi="Sassoon Primary"/>
                <w:bCs/>
                <w:sz w:val="24"/>
                <w:szCs w:val="24"/>
              </w:rPr>
              <w:t>(Christianity and Judaism)</w:t>
            </w:r>
            <w:r w:rsidR="00757CC1">
              <w:rPr>
                <w:rFonts w:ascii="Sassoon Primary" w:hAnsi="Sassoon Primary"/>
                <w:bCs/>
                <w:sz w:val="24"/>
                <w:szCs w:val="24"/>
              </w:rPr>
              <w:t>–</w:t>
            </w:r>
            <w:r w:rsidR="00055E6A" w:rsidRPr="00055E6A">
              <w:rPr>
                <w:rFonts w:ascii="Calibri" w:hAnsi="Calibri" w:cs="Calibri"/>
                <w:color w:val="000000"/>
                <w:sz w:val="23"/>
                <w:szCs w:val="23"/>
              </w:rPr>
              <w:t xml:space="preserve">For many years – over 400 - the Jewish people had been slaves ruled over cruelly by the Pharaoh of Egypt. They were working hard building pyramids and temples and were treated very cruelly. But still the Egyptians feared them. The Pharaoh issued a dreadful order that all the new born sons should be killed. A son was born to a woman called </w:t>
            </w:r>
            <w:r w:rsidR="007A2748" w:rsidRPr="00055E6A">
              <w:rPr>
                <w:rFonts w:ascii="Calibri" w:hAnsi="Calibri" w:cs="Calibri"/>
                <w:color w:val="000000"/>
                <w:sz w:val="23"/>
                <w:szCs w:val="23"/>
              </w:rPr>
              <w:t>Jochebed</w:t>
            </w:r>
            <w:r w:rsidR="00055E6A" w:rsidRPr="00055E6A">
              <w:rPr>
                <w:rFonts w:ascii="Calibri" w:hAnsi="Calibri" w:cs="Calibri"/>
                <w:color w:val="000000"/>
                <w:sz w:val="23"/>
                <w:szCs w:val="23"/>
              </w:rPr>
              <w:t>. She wanted to save him so she asked her daughter Miriam to put him in a basket amongst the reeds in the River Nile, and keep watch. The basket was found by the Pharaoh’s daughter who had come to the river to bathe, and perhaps to pray. She took the baby back to the palace and adopted him as her own son. She called h</w:t>
            </w:r>
            <w:bookmarkStart w:id="0" w:name="_GoBack"/>
            <w:bookmarkEnd w:id="0"/>
            <w:r w:rsidR="00055E6A" w:rsidRPr="00055E6A">
              <w:rPr>
                <w:rFonts w:ascii="Calibri" w:hAnsi="Calibri" w:cs="Calibri"/>
                <w:color w:val="000000"/>
                <w:sz w:val="23"/>
                <w:szCs w:val="23"/>
              </w:rPr>
              <w:t xml:space="preserve">im Moses. Miriam suggested that the Princess might like a nursemaid, so Moses’ own mother was employed as a nursemaid to the princess at the palace, caring for her own son! </w:t>
            </w:r>
          </w:p>
          <w:p w14:paraId="1179AB53" w14:textId="77777777" w:rsidR="00055E6A" w:rsidRPr="00055E6A" w:rsidRDefault="00055E6A" w:rsidP="00055E6A">
            <w:pPr>
              <w:autoSpaceDE w:val="0"/>
              <w:autoSpaceDN w:val="0"/>
              <w:adjustRightInd w:val="0"/>
              <w:rPr>
                <w:rFonts w:ascii="Calibri" w:hAnsi="Calibri" w:cs="Calibri"/>
                <w:color w:val="000000"/>
                <w:sz w:val="23"/>
                <w:szCs w:val="23"/>
              </w:rPr>
            </w:pPr>
            <w:r w:rsidRPr="00055E6A">
              <w:rPr>
                <w:rFonts w:ascii="Calibri" w:hAnsi="Calibri" w:cs="Calibri"/>
                <w:color w:val="000000"/>
                <w:sz w:val="23"/>
                <w:szCs w:val="23"/>
              </w:rPr>
              <w:t xml:space="preserve">As he grew up, treated like a young prince in the palace, Moses saw how the Jewish people suffered, and one day he got into an argument about treating the slaves better. He killed an Egyptian man he saw beating a slave. He ran away from the palace, afraid and ashamed, and went to live in Midian where he had his own family. Years later, one day, whilst walking in the desert he came across a bush that was burning but did not turn to ash. A voice from the bush spoke to Moses: it was God and He told Moses he must go and ask Pharaoh to free the Jewish people from slavery. God proved to Moses that it really was Him by turning a staff into a snake, and then back again. </w:t>
            </w:r>
          </w:p>
          <w:p w14:paraId="03AE4D0C" w14:textId="77777777" w:rsidR="00055E6A" w:rsidRPr="00055E6A" w:rsidRDefault="00055E6A" w:rsidP="00055E6A">
            <w:pPr>
              <w:autoSpaceDE w:val="0"/>
              <w:autoSpaceDN w:val="0"/>
              <w:adjustRightInd w:val="0"/>
              <w:rPr>
                <w:rFonts w:ascii="Calibri" w:hAnsi="Calibri" w:cs="Calibri"/>
                <w:color w:val="000000"/>
                <w:sz w:val="23"/>
                <w:szCs w:val="23"/>
              </w:rPr>
            </w:pPr>
            <w:r w:rsidRPr="00055E6A">
              <w:rPr>
                <w:rFonts w:ascii="Calibri" w:hAnsi="Calibri" w:cs="Calibri"/>
                <w:color w:val="000000"/>
                <w:sz w:val="23"/>
                <w:szCs w:val="23"/>
              </w:rPr>
              <w:t xml:space="preserve">The Pharaoh would not let the Jewish people leave Egypt and so God sent down 10 plagues to try and encourage or force him to do so. These included a plague of frogs, turning the water of the river Nile to blood, hailstones and attacks by swarms of locusts. Under the threat of each plague the Pharaoh said the Jewish people could leave, but when the plague had gone he kept changing his mind. </w:t>
            </w:r>
          </w:p>
          <w:p w14:paraId="50CE7A2F" w14:textId="77777777" w:rsidR="00055E6A" w:rsidRPr="00055E6A" w:rsidRDefault="00055E6A" w:rsidP="00055E6A">
            <w:pPr>
              <w:autoSpaceDE w:val="0"/>
              <w:autoSpaceDN w:val="0"/>
              <w:adjustRightInd w:val="0"/>
              <w:rPr>
                <w:rFonts w:ascii="Calibri" w:hAnsi="Calibri" w:cs="Calibri"/>
                <w:color w:val="000000"/>
                <w:sz w:val="23"/>
                <w:szCs w:val="23"/>
              </w:rPr>
            </w:pPr>
            <w:r w:rsidRPr="00055E6A">
              <w:rPr>
                <w:rFonts w:ascii="Calibri" w:hAnsi="Calibri" w:cs="Calibri"/>
                <w:color w:val="000000"/>
                <w:sz w:val="23"/>
                <w:szCs w:val="23"/>
              </w:rPr>
              <w:t xml:space="preserve">Moses told Pharaoh that if he did not let the people free, then a terrible tenth plague would be brought on the Egyptians and all the </w:t>
            </w:r>
            <w:proofErr w:type="gramStart"/>
            <w:r w:rsidRPr="00055E6A">
              <w:rPr>
                <w:rFonts w:ascii="Calibri" w:hAnsi="Calibri" w:cs="Calibri"/>
                <w:color w:val="000000"/>
                <w:sz w:val="23"/>
                <w:szCs w:val="23"/>
              </w:rPr>
              <w:t>first born</w:t>
            </w:r>
            <w:proofErr w:type="gramEnd"/>
            <w:r w:rsidRPr="00055E6A">
              <w:rPr>
                <w:rFonts w:ascii="Calibri" w:hAnsi="Calibri" w:cs="Calibri"/>
                <w:color w:val="000000"/>
                <w:sz w:val="23"/>
                <w:szCs w:val="23"/>
              </w:rPr>
              <w:t xml:space="preserve"> Egyptians would be killed. The Jewish people were told to put a mark of lamb’s blood on their doors to save their first born. The angel of death came one night and the Pharaoh’s own son was killed amongst many others – but none of those whose houses were marked with lamb’s blood. The Pharaoh now let the Jewish people free and they quickly packed up a few belongings and fled before the Pharaoh could change his mind. They were in such a hurry that they did not have time to let their bread rise so took unleavened bread with them on their journey. </w:t>
            </w:r>
          </w:p>
          <w:p w14:paraId="1C323917" w14:textId="77777777" w:rsidR="00055E6A" w:rsidRPr="00055E6A" w:rsidRDefault="00055E6A" w:rsidP="00055E6A">
            <w:pPr>
              <w:autoSpaceDE w:val="0"/>
              <w:autoSpaceDN w:val="0"/>
              <w:adjustRightInd w:val="0"/>
              <w:rPr>
                <w:rFonts w:ascii="Calibri" w:hAnsi="Calibri" w:cs="Calibri"/>
                <w:color w:val="000000"/>
                <w:sz w:val="23"/>
                <w:szCs w:val="23"/>
              </w:rPr>
            </w:pPr>
            <w:r w:rsidRPr="00055E6A">
              <w:rPr>
                <w:rFonts w:ascii="Calibri" w:hAnsi="Calibri" w:cs="Calibri"/>
                <w:color w:val="000000"/>
                <w:sz w:val="23"/>
                <w:szCs w:val="23"/>
              </w:rPr>
              <w:t xml:space="preserve">Moses led the Jewish people out of Egypt. When they reached the Red Sea, with the Pharaoh once again changing his mind and giving chase with a huge a terrifying army, Moses touched the sea with his staff and a great miracle happened. The sea parted and the Jews passed through the pathway in the sea and escaped to freedom. They travelled together across the desert to the Mountain where God gave Moses the Ten Commandments, and agreed to care for the people. It was a new beginning for the people of God. </w:t>
            </w:r>
          </w:p>
          <w:p w14:paraId="720D3520" w14:textId="4DC4DCEE" w:rsidR="002C0428" w:rsidRDefault="00055E6A" w:rsidP="00055E6A">
            <w:pPr>
              <w:rPr>
                <w:rFonts w:ascii="Sassoon Primary" w:hAnsi="Sassoon Primary"/>
                <w:b/>
                <w:bCs/>
                <w:sz w:val="24"/>
                <w:szCs w:val="24"/>
              </w:rPr>
            </w:pPr>
            <w:r w:rsidRPr="00055E6A">
              <w:rPr>
                <w:rFonts w:ascii="Calibri" w:hAnsi="Calibri" w:cs="Calibri"/>
                <w:b/>
                <w:bCs/>
                <w:i/>
                <w:iCs/>
                <w:color w:val="000000"/>
                <w:sz w:val="20"/>
                <w:szCs w:val="20"/>
              </w:rPr>
              <w:t>Based on the story in the book of Exodus found in the second book of the Hebrew Torah.</w:t>
            </w:r>
          </w:p>
          <w:p w14:paraId="383AD108" w14:textId="2B7CBAD9" w:rsidR="001021FE" w:rsidRDefault="001021FE" w:rsidP="004C3E06">
            <w:pPr>
              <w:rPr>
                <w:rFonts w:ascii="Sassoon Primary" w:hAnsi="Sassoon Primary"/>
                <w:b/>
                <w:bCs/>
                <w:sz w:val="24"/>
                <w:szCs w:val="24"/>
              </w:rPr>
            </w:pPr>
          </w:p>
          <w:p w14:paraId="786F49A2" w14:textId="1570819A" w:rsidR="00DF551E" w:rsidRPr="001C4C56" w:rsidRDefault="00055E6A" w:rsidP="004C3E06">
            <w:pPr>
              <w:rPr>
                <w:rFonts w:ascii="Sassoon Primary" w:hAnsi="Sassoon Primary"/>
                <w:bCs/>
                <w:sz w:val="24"/>
                <w:szCs w:val="24"/>
              </w:rPr>
            </w:pPr>
            <w:r w:rsidRPr="00055E6A">
              <w:rPr>
                <w:rFonts w:ascii="Sassoon Primary" w:hAnsi="Sassoon Primary"/>
                <w:b/>
                <w:bCs/>
                <w:sz w:val="24"/>
                <w:szCs w:val="24"/>
              </w:rPr>
              <w:lastRenderedPageBreak/>
              <w:t>Saint Peter</w:t>
            </w:r>
            <w:r w:rsidR="00EF33E0">
              <w:rPr>
                <w:rFonts w:ascii="Sassoon Primary" w:hAnsi="Sassoon Primary"/>
                <w:bCs/>
                <w:sz w:val="24"/>
                <w:szCs w:val="24"/>
              </w:rPr>
              <w:t>–</w:t>
            </w:r>
            <w:r>
              <w:rPr>
                <w:rFonts w:ascii="Sassoon Primary" w:hAnsi="Sassoon Primary"/>
                <w:bCs/>
                <w:sz w:val="24"/>
                <w:szCs w:val="24"/>
              </w:rPr>
              <w:t xml:space="preserve"> He was one of Jesus 12 apostles and most of what we know about him comes from the Bible</w:t>
            </w:r>
            <w:r w:rsidR="00FD7431">
              <w:rPr>
                <w:rFonts w:ascii="Sassoon Primary" w:hAnsi="Sassoon Primary"/>
                <w:bCs/>
                <w:sz w:val="24"/>
                <w:szCs w:val="24"/>
              </w:rPr>
              <w:t>.</w:t>
            </w:r>
            <w:r>
              <w:rPr>
                <w:rFonts w:ascii="Sassoon Primary" w:hAnsi="Sassoon Primary"/>
                <w:bCs/>
                <w:sz w:val="24"/>
                <w:szCs w:val="24"/>
              </w:rPr>
              <w:t xml:space="preserve">  The first instance where he was said to have met Jesus</w:t>
            </w:r>
            <w:r w:rsidR="00F8062E">
              <w:rPr>
                <w:rFonts w:ascii="Sassoon Primary" w:hAnsi="Sassoon Primary"/>
                <w:bCs/>
                <w:sz w:val="24"/>
                <w:szCs w:val="24"/>
              </w:rPr>
              <w:t xml:space="preserve"> was when Jesus was preaching to a crowd but they didn’t give him enough room.  Peter and his brother Andrew were fishing and Jesus asked if he could join them which he did.  He told them to push the boat out further and their fishing nets were soon bulging with fish.  It was then that Peter realised Jesus was very special and Jesus asked him to join him in catching people instead of fish.  He was the first to call Jesus the living son of God.  Peter refuses to let Jesus wash his feet at the last supper but Jesus insisted.  He was a bold character and acted as a spokesman for the disciples</w:t>
            </w:r>
            <w:r w:rsidR="009439CF">
              <w:rPr>
                <w:rFonts w:ascii="Sassoon Primary" w:hAnsi="Sassoon Primary"/>
                <w:bCs/>
                <w:sz w:val="24"/>
                <w:szCs w:val="24"/>
              </w:rPr>
              <w:t>, known as ‘the rock’ for being level headed and dependable</w:t>
            </w:r>
            <w:r w:rsidR="00F8062E">
              <w:rPr>
                <w:rFonts w:ascii="Sassoon Primary" w:hAnsi="Sassoon Primary"/>
                <w:bCs/>
                <w:sz w:val="24"/>
                <w:szCs w:val="24"/>
              </w:rPr>
              <w:t>.  He is seen as amazing and inspirational but with human weaknesses, showing that God loves us despite our flaws.</w:t>
            </w:r>
          </w:p>
          <w:p w14:paraId="7A88029F" w14:textId="0E0F0E7B" w:rsidR="00AB20D4" w:rsidRDefault="001C4C56" w:rsidP="00F618C2">
            <w:pPr>
              <w:rPr>
                <w:rFonts w:ascii="Sassoon Primary" w:hAnsi="Sassoon Primary"/>
                <w:sz w:val="24"/>
                <w:szCs w:val="24"/>
              </w:rPr>
            </w:pPr>
            <w:r w:rsidRPr="00063BA2">
              <w:rPr>
                <w:rFonts w:ascii="Sassoon Primary" w:hAnsi="Sassoon Primary"/>
                <w:b/>
                <w:sz w:val="24"/>
                <w:szCs w:val="24"/>
              </w:rPr>
              <w:t>T</w:t>
            </w:r>
            <w:r w:rsidR="00E30D3F">
              <w:rPr>
                <w:rFonts w:ascii="Sassoon Primary" w:hAnsi="Sassoon Primary"/>
                <w:sz w:val="24"/>
                <w:szCs w:val="24"/>
              </w:rPr>
              <w:t xml:space="preserve"> is one of the parables of Jesus.  It is about a man who leaves his flock of 99 sheep to find</w:t>
            </w:r>
            <w:r w:rsidR="00063BA2">
              <w:rPr>
                <w:rFonts w:ascii="Sassoon Primary" w:hAnsi="Sassoon Primary"/>
                <w:sz w:val="24"/>
                <w:szCs w:val="24"/>
              </w:rPr>
              <w:t xml:space="preserve"> the</w:t>
            </w:r>
            <w:r w:rsidR="00E30D3F">
              <w:rPr>
                <w:rFonts w:ascii="Sassoon Primary" w:hAnsi="Sassoon Primary"/>
                <w:sz w:val="24"/>
                <w:szCs w:val="24"/>
              </w:rPr>
              <w:t xml:space="preserve"> 1 that is lost</w:t>
            </w:r>
            <w:r w:rsidR="00063BA2">
              <w:rPr>
                <w:rFonts w:ascii="Sassoon Primary" w:hAnsi="Sassoon Primary"/>
                <w:sz w:val="24"/>
                <w:szCs w:val="24"/>
              </w:rPr>
              <w:t>.  It is a story that focuses on the themes of losing, searching, finding and rejoicing.  Use the story to show the importance of caring and link it to ways in which they can show care for others.</w:t>
            </w:r>
            <w:r w:rsidR="00FD7431">
              <w:rPr>
                <w:rFonts w:ascii="Sassoon Primary" w:hAnsi="Sassoon Primary"/>
                <w:sz w:val="24"/>
                <w:szCs w:val="24"/>
              </w:rPr>
              <w:t xml:space="preserve">  Link to RESPECT and the empathy value.</w:t>
            </w:r>
          </w:p>
          <w:p w14:paraId="69821F12" w14:textId="268EF4ED" w:rsidR="00B40535" w:rsidRPr="00B40535" w:rsidRDefault="004A3C5B" w:rsidP="00B40535">
            <w:pPr>
              <w:rPr>
                <w:rFonts w:cstheme="minorHAnsi"/>
                <w:color w:val="000000"/>
              </w:rPr>
            </w:pPr>
            <w:r>
              <w:rPr>
                <w:rFonts w:ascii="Sassoon Primary" w:hAnsi="Sassoon Primary"/>
                <w:b/>
                <w:sz w:val="24"/>
                <w:szCs w:val="24"/>
              </w:rPr>
              <w:t>Christenings</w:t>
            </w:r>
            <w:r w:rsidR="00B40535">
              <w:rPr>
                <w:rFonts w:ascii="Sassoon Primary" w:hAnsi="Sassoon Primary"/>
                <w:b/>
                <w:sz w:val="24"/>
                <w:szCs w:val="24"/>
              </w:rPr>
              <w:t xml:space="preserve"> and Believers Baptisms </w:t>
            </w:r>
            <w:r w:rsidR="00B40535" w:rsidRPr="00B40535">
              <w:rPr>
                <w:rFonts w:cstheme="minorHAnsi"/>
                <w:color w:val="000000"/>
              </w:rPr>
              <w:t xml:space="preserve">Many Christians see life as a pilgrimage and believe that God guides and supports them on this journey, just as a parent looks after and cares for a growing child. </w:t>
            </w:r>
          </w:p>
          <w:p w14:paraId="3FEEDDFD" w14:textId="77777777" w:rsidR="00B40535" w:rsidRPr="00B40535" w:rsidRDefault="00B40535" w:rsidP="00B40535">
            <w:pPr>
              <w:autoSpaceDE w:val="0"/>
              <w:autoSpaceDN w:val="0"/>
              <w:adjustRightInd w:val="0"/>
              <w:rPr>
                <w:rFonts w:cstheme="minorHAnsi"/>
                <w:color w:val="000000"/>
              </w:rPr>
            </w:pPr>
            <w:r w:rsidRPr="00B40535">
              <w:rPr>
                <w:rFonts w:cstheme="minorHAnsi"/>
                <w:color w:val="000000"/>
              </w:rPr>
              <w:t xml:space="preserve">Christians mark times of transition within this journey with various celebrations or ceremonies of passing. The birth of a baby for instance is a time of great promise and thanks are given for the start of a new life. Some Christians mark this with Infant Baptism or christening, which brings the new baby into membership of the church and so starts that child on the path of faith. God parents (and the parents themselves) will promise to guide the child in the Christian faith. The Baptist Church and some other non-conformist denominations leave baptism until adolescence so that a person may decide for themselves whether to commit to the faith. Such churches may hold a Service of Thanksgiving at the time when the baby is born instead of a baptism. </w:t>
            </w:r>
          </w:p>
          <w:p w14:paraId="5FA581E9" w14:textId="49C714B1" w:rsidR="00C44474" w:rsidRPr="00B40535" w:rsidRDefault="00B40535" w:rsidP="00B40535">
            <w:pPr>
              <w:rPr>
                <w:rFonts w:cstheme="minorHAnsi"/>
                <w:b/>
              </w:rPr>
            </w:pPr>
            <w:r w:rsidRPr="00B40535">
              <w:rPr>
                <w:rFonts w:cstheme="minorHAnsi"/>
                <w:color w:val="000000"/>
              </w:rPr>
              <w:t>Where a child has been baptised as a baby, this is usually followed when they are a young teenager by a service known as Confirmation. This is usually led by the bishop, and often held in a cathedral. Here, the child confirms the promises made for them as a child by their parents and God-parents, and the bishop asks God to send the Holy Spirit to guide them in their developing faith. At this point they are invited to participate fully in the Eucharist, and from here-on they take full responsibility for their own Christian life and service.</w:t>
            </w:r>
          </w:p>
          <w:p w14:paraId="08D27130" w14:textId="77777777" w:rsidR="00B40535" w:rsidRPr="00B40535" w:rsidRDefault="00B40535" w:rsidP="00B40535">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Pr>
                <w:rFonts w:ascii="Sassoon Primary" w:hAnsi="Sassoon Primary"/>
                <w:b/>
              </w:rPr>
              <w:t xml:space="preserve">Jesus Baptism - </w:t>
            </w:r>
            <w:r w:rsidRPr="00B40535">
              <w:rPr>
                <w:rFonts w:asciiTheme="minorHAnsi" w:hAnsiTheme="minorHAnsi" w:cstheme="minorHAnsi"/>
                <w:color w:val="141414"/>
                <w:sz w:val="22"/>
                <w:szCs w:val="22"/>
              </w:rPr>
              <w:t>The baptism of Jesus is recorded in all four </w:t>
            </w:r>
            <w:r w:rsidRPr="00B40535">
              <w:rPr>
                <w:rFonts w:asciiTheme="minorHAnsi" w:hAnsiTheme="minorHAnsi" w:cstheme="minorHAnsi"/>
                <w:i/>
                <w:iCs/>
                <w:color w:val="141414"/>
                <w:sz w:val="22"/>
                <w:szCs w:val="22"/>
                <w:bdr w:val="none" w:sz="0" w:space="0" w:color="auto" w:frame="1"/>
              </w:rPr>
              <w:t>gospels</w:t>
            </w:r>
            <w:r w:rsidRPr="00B40535">
              <w:rPr>
                <w:rFonts w:asciiTheme="minorHAnsi" w:hAnsiTheme="minorHAnsi" w:cstheme="minorHAnsi"/>
                <w:color w:val="141414"/>
                <w:sz w:val="22"/>
                <w:szCs w:val="22"/>
              </w:rPr>
              <w:t>. This sort of agreement is referred to as a </w:t>
            </w:r>
            <w:r w:rsidRPr="00B40535">
              <w:rPr>
                <w:rFonts w:asciiTheme="minorHAnsi" w:hAnsiTheme="minorHAnsi" w:cstheme="minorHAnsi"/>
                <w:b/>
                <w:bCs/>
                <w:color w:val="141414"/>
                <w:sz w:val="22"/>
                <w:szCs w:val="22"/>
                <w:bdr w:val="none" w:sz="0" w:space="0" w:color="auto" w:frame="1"/>
              </w:rPr>
              <w:t xml:space="preserve">‘harmony of the </w:t>
            </w:r>
            <w:proofErr w:type="gramStart"/>
            <w:r w:rsidRPr="00B40535">
              <w:rPr>
                <w:rFonts w:asciiTheme="minorHAnsi" w:hAnsiTheme="minorHAnsi" w:cstheme="minorHAnsi"/>
                <w:b/>
                <w:bCs/>
                <w:color w:val="141414"/>
                <w:sz w:val="22"/>
                <w:szCs w:val="22"/>
                <w:bdr w:val="none" w:sz="0" w:space="0" w:color="auto" w:frame="1"/>
              </w:rPr>
              <w:t>gospels’</w:t>
            </w:r>
            <w:proofErr w:type="gramEnd"/>
            <w:r w:rsidRPr="00B40535">
              <w:rPr>
                <w:rFonts w:asciiTheme="minorHAnsi" w:hAnsiTheme="minorHAnsi" w:cstheme="minorHAnsi"/>
                <w:color w:val="141414"/>
                <w:sz w:val="22"/>
                <w:szCs w:val="22"/>
              </w:rPr>
              <w:t>.</w:t>
            </w:r>
          </w:p>
          <w:p w14:paraId="0C4CEE06" w14:textId="77777777" w:rsidR="00B40535" w:rsidRPr="00B40535" w:rsidRDefault="00B40535" w:rsidP="00B40535">
            <w:pPr>
              <w:shd w:val="clear" w:color="auto" w:fill="FFFFFF"/>
              <w:textAlignment w:val="baseline"/>
              <w:rPr>
                <w:rFonts w:eastAsia="Times New Roman" w:cstheme="minorHAnsi"/>
                <w:color w:val="141414"/>
                <w:lang w:eastAsia="en-GB"/>
              </w:rPr>
            </w:pPr>
            <w:r w:rsidRPr="00B40535">
              <w:rPr>
                <w:rFonts w:eastAsia="Times New Roman" w:cstheme="minorHAnsi"/>
                <w:color w:val="141414"/>
                <w:lang w:eastAsia="en-GB"/>
              </w:rPr>
              <w:t>The baptism is an event that is very important in Jesus’ ministry. In this story we see clearly the relationship between Father and Son and the use of the title </w:t>
            </w:r>
            <w:r w:rsidRPr="00B40535">
              <w:rPr>
                <w:rFonts w:eastAsia="Times New Roman" w:cstheme="minorHAnsi"/>
                <w:b/>
                <w:bCs/>
                <w:color w:val="141414"/>
                <w:bdr w:val="none" w:sz="0" w:space="0" w:color="auto" w:frame="1"/>
                <w:lang w:eastAsia="en-GB"/>
              </w:rPr>
              <w:t>‘Son of God’</w:t>
            </w:r>
            <w:r w:rsidRPr="00B40535">
              <w:rPr>
                <w:rFonts w:eastAsia="Times New Roman" w:cstheme="minorHAnsi"/>
                <w:color w:val="141414"/>
                <w:lang w:eastAsia="en-GB"/>
              </w:rPr>
              <w:t>.</w:t>
            </w:r>
          </w:p>
          <w:p w14:paraId="70D110C6" w14:textId="77777777" w:rsidR="00B40535" w:rsidRDefault="00B40535" w:rsidP="00B40535">
            <w:pPr>
              <w:shd w:val="clear" w:color="auto" w:fill="FFFFFF"/>
              <w:textAlignment w:val="baseline"/>
              <w:rPr>
                <w:rFonts w:eastAsia="Times New Roman" w:cstheme="minorHAnsi"/>
                <w:color w:val="141414"/>
                <w:lang w:eastAsia="en-GB"/>
              </w:rPr>
            </w:pPr>
            <w:r w:rsidRPr="00B40535">
              <w:rPr>
                <w:rFonts w:eastAsia="Times New Roman" w:cstheme="minorHAnsi"/>
                <w:color w:val="141414"/>
                <w:lang w:eastAsia="en-GB"/>
              </w:rPr>
              <w:t>The events that occurred in Jesus’ baptism are all signs of God’s presence.</w:t>
            </w:r>
          </w:p>
          <w:p w14:paraId="69A48775" w14:textId="77777777" w:rsidR="00B40535" w:rsidRDefault="00B40535" w:rsidP="00B40535">
            <w:pPr>
              <w:shd w:val="clear" w:color="auto" w:fill="FFFFFF"/>
              <w:textAlignment w:val="baseline"/>
              <w:rPr>
                <w:rFonts w:eastAsia="Times New Roman" w:cstheme="minorHAnsi"/>
                <w:color w:val="141414"/>
                <w:lang w:eastAsia="en-GB"/>
              </w:rPr>
            </w:pPr>
            <w:r w:rsidRPr="00B40535">
              <w:rPr>
                <w:rFonts w:eastAsia="Times New Roman" w:cstheme="minorHAnsi"/>
                <w:b/>
                <w:bCs/>
                <w:color w:val="141414"/>
                <w:bdr w:val="none" w:sz="0" w:space="0" w:color="auto" w:frame="1"/>
                <w:lang w:eastAsia="en-GB"/>
              </w:rPr>
              <w:t>The heavens were opened.</w:t>
            </w:r>
            <w:r w:rsidRPr="00B40535">
              <w:rPr>
                <w:rFonts w:eastAsia="Times New Roman" w:cstheme="minorHAnsi"/>
                <w:color w:val="141414"/>
                <w:lang w:eastAsia="en-GB"/>
              </w:rPr>
              <w:t> Heaven was a symbol of God’s presence, so the heavens being opened shows a closeness to humanity. Some scholars have suggested that this event was simply Jesus’ vision alone as it was not seen by anyone else.</w:t>
            </w:r>
          </w:p>
          <w:p w14:paraId="75331B62" w14:textId="77777777" w:rsidR="00B40535" w:rsidRDefault="00B40535" w:rsidP="00B40535">
            <w:pPr>
              <w:shd w:val="clear" w:color="auto" w:fill="FFFFFF"/>
              <w:textAlignment w:val="baseline"/>
              <w:rPr>
                <w:rFonts w:eastAsia="Times New Roman" w:cstheme="minorHAnsi"/>
                <w:color w:val="141414"/>
                <w:lang w:eastAsia="en-GB"/>
              </w:rPr>
            </w:pPr>
            <w:r w:rsidRPr="00B40535">
              <w:rPr>
                <w:rFonts w:eastAsia="Times New Roman" w:cstheme="minorHAnsi"/>
                <w:b/>
                <w:bCs/>
                <w:color w:val="141414"/>
                <w:bdr w:val="none" w:sz="0" w:space="0" w:color="auto" w:frame="1"/>
                <w:lang w:eastAsia="en-GB"/>
              </w:rPr>
              <w:t>The Spirit of God descended in the form of a dove.</w:t>
            </w:r>
            <w:r w:rsidRPr="00B40535">
              <w:rPr>
                <w:rFonts w:eastAsia="Times New Roman" w:cstheme="minorHAnsi"/>
                <w:color w:val="141414"/>
                <w:lang w:eastAsia="en-GB"/>
              </w:rPr>
              <w:t> In the </w:t>
            </w:r>
            <w:r w:rsidRPr="00B40535">
              <w:rPr>
                <w:rFonts w:eastAsia="Times New Roman" w:cstheme="minorHAnsi"/>
                <w:i/>
                <w:iCs/>
                <w:color w:val="141414"/>
                <w:bdr w:val="none" w:sz="0" w:space="0" w:color="auto" w:frame="1"/>
                <w:lang w:eastAsia="en-GB"/>
              </w:rPr>
              <w:t>Old Testament</w:t>
            </w:r>
            <w:r w:rsidRPr="00B40535">
              <w:rPr>
                <w:rFonts w:eastAsia="Times New Roman" w:cstheme="minorHAnsi"/>
                <w:color w:val="141414"/>
                <w:lang w:eastAsia="en-GB"/>
              </w:rPr>
              <w:t xml:space="preserve"> doves were a symbol of the arrival of good news – </w:t>
            </w:r>
            <w:proofErr w:type="spellStart"/>
            <w:r w:rsidRPr="00B40535">
              <w:rPr>
                <w:rFonts w:eastAsia="Times New Roman" w:cstheme="minorHAnsi"/>
                <w:color w:val="141414"/>
                <w:lang w:eastAsia="en-GB"/>
              </w:rPr>
              <w:t>eg</w:t>
            </w:r>
            <w:proofErr w:type="spellEnd"/>
            <w:r w:rsidRPr="00B40535">
              <w:rPr>
                <w:rFonts w:eastAsia="Times New Roman" w:cstheme="minorHAnsi"/>
                <w:color w:val="141414"/>
                <w:lang w:eastAsia="en-GB"/>
              </w:rPr>
              <w:t xml:space="preserve"> when a dove brought the news that the flood had ended in the story of Noah. It has come to mean the symbol of peace and is regarded as a symbol of the </w:t>
            </w:r>
            <w:r w:rsidRPr="00B40535">
              <w:rPr>
                <w:rFonts w:eastAsia="Times New Roman" w:cstheme="minorHAnsi"/>
                <w:i/>
                <w:iCs/>
                <w:color w:val="141414"/>
                <w:bdr w:val="none" w:sz="0" w:space="0" w:color="auto" w:frame="1"/>
                <w:lang w:eastAsia="en-GB"/>
              </w:rPr>
              <w:t>Holy Spirit</w:t>
            </w:r>
            <w:r w:rsidRPr="00B40535">
              <w:rPr>
                <w:rFonts w:eastAsia="Times New Roman" w:cstheme="minorHAnsi"/>
                <w:color w:val="141414"/>
                <w:lang w:eastAsia="en-GB"/>
              </w:rPr>
              <w:t> in modern Christianity.</w:t>
            </w:r>
          </w:p>
          <w:p w14:paraId="0E2D15B5" w14:textId="1E992BD4" w:rsidR="00B40535" w:rsidRPr="00B40535" w:rsidRDefault="00B40535" w:rsidP="00B40535">
            <w:pPr>
              <w:shd w:val="clear" w:color="auto" w:fill="FFFFFF"/>
              <w:textAlignment w:val="baseline"/>
              <w:rPr>
                <w:rFonts w:eastAsia="Times New Roman" w:cstheme="minorHAnsi"/>
                <w:color w:val="141414"/>
                <w:lang w:eastAsia="en-GB"/>
              </w:rPr>
            </w:pPr>
            <w:r w:rsidRPr="00B40535">
              <w:rPr>
                <w:rFonts w:eastAsia="Times New Roman" w:cstheme="minorHAnsi"/>
                <w:b/>
                <w:bCs/>
                <w:color w:val="141414"/>
                <w:bdr w:val="none" w:sz="0" w:space="0" w:color="auto" w:frame="1"/>
                <w:lang w:eastAsia="en-GB"/>
              </w:rPr>
              <w:t>A voice from Heaven spoke,</w:t>
            </w:r>
            <w:r w:rsidRPr="00B40535">
              <w:rPr>
                <w:rFonts w:eastAsia="Times New Roman" w:cstheme="minorHAnsi"/>
                <w:color w:val="141414"/>
                <w:lang w:eastAsia="en-GB"/>
              </w:rPr>
              <w:t> “You are my son whom I love, with you I am well pleased.” This confirmed Jesus’ identity as the Son of God and would have given him confidence to carry out his ministry.</w:t>
            </w:r>
          </w:p>
          <w:p w14:paraId="72A66DDC" w14:textId="77777777" w:rsidR="00B40535" w:rsidRPr="00B40535" w:rsidRDefault="00B40535" w:rsidP="00B40535">
            <w:pPr>
              <w:shd w:val="clear" w:color="auto" w:fill="FFFFFF"/>
              <w:textAlignment w:val="baseline"/>
              <w:outlineLvl w:val="2"/>
              <w:rPr>
                <w:rFonts w:eastAsia="Times New Roman" w:cstheme="minorHAnsi"/>
                <w:b/>
                <w:bCs/>
                <w:color w:val="141414"/>
                <w:lang w:eastAsia="en-GB"/>
              </w:rPr>
            </w:pPr>
            <w:r w:rsidRPr="00B40535">
              <w:rPr>
                <w:rFonts w:eastAsia="Times New Roman" w:cstheme="minorHAnsi"/>
                <w:b/>
                <w:bCs/>
                <w:color w:val="141414"/>
                <w:lang w:eastAsia="en-GB"/>
              </w:rPr>
              <w:t>Why did Jesus get baptised?</w:t>
            </w:r>
          </w:p>
          <w:p w14:paraId="75D17818" w14:textId="77777777" w:rsidR="00B40535" w:rsidRPr="00B40535" w:rsidRDefault="00B40535" w:rsidP="00B40535">
            <w:pPr>
              <w:shd w:val="clear" w:color="auto" w:fill="FFFFFF"/>
              <w:textAlignment w:val="baseline"/>
              <w:rPr>
                <w:rFonts w:eastAsia="Times New Roman" w:cstheme="minorHAnsi"/>
                <w:color w:val="141414"/>
                <w:lang w:eastAsia="en-GB"/>
              </w:rPr>
            </w:pPr>
            <w:r w:rsidRPr="00B40535">
              <w:rPr>
                <w:rFonts w:eastAsia="Times New Roman" w:cstheme="minorHAnsi"/>
                <w:color w:val="141414"/>
                <w:lang w:eastAsia="en-GB"/>
              </w:rPr>
              <w:t>Jesus was God’s son, so he was sinless and there was no need for him to receive forgiveness. John tried to refuse to baptise Jesus saying that it was he, John, who should be baptised by Jesus.</w:t>
            </w:r>
          </w:p>
          <w:p w14:paraId="542BA742" w14:textId="077A40E1" w:rsidR="00B40535" w:rsidRDefault="00B40535" w:rsidP="00F618C2">
            <w:pPr>
              <w:rPr>
                <w:rFonts w:ascii="Sassoon Primary" w:hAnsi="Sassoon Primary"/>
                <w:sz w:val="24"/>
                <w:szCs w:val="24"/>
              </w:rPr>
            </w:pPr>
            <w:r>
              <w:rPr>
                <w:rFonts w:ascii="Sassoon Primary" w:hAnsi="Sassoon Primary"/>
                <w:b/>
                <w:sz w:val="24"/>
                <w:szCs w:val="24"/>
              </w:rPr>
              <w:t>The Golden Rule</w:t>
            </w:r>
            <w:r w:rsidR="00F12764">
              <w:rPr>
                <w:rFonts w:ascii="Sassoon Primary" w:hAnsi="Sassoon Primary"/>
                <w:b/>
                <w:sz w:val="24"/>
                <w:szCs w:val="24"/>
              </w:rPr>
              <w:t xml:space="preserve"> (Link to Empathy and Collaboration) in RESPECT </w:t>
            </w:r>
            <w:r w:rsidR="00F12764" w:rsidRPr="00F12764">
              <w:rPr>
                <w:rFonts w:ascii="Sassoon Primary" w:hAnsi="Sassoon Primary"/>
                <w:sz w:val="24"/>
                <w:szCs w:val="24"/>
              </w:rPr>
              <w:t>“Teat others how you wish to be treated”</w:t>
            </w:r>
            <w:r w:rsidR="00F12764">
              <w:rPr>
                <w:rFonts w:ascii="Sassoon Primary" w:hAnsi="Sassoon Primary"/>
                <w:sz w:val="24"/>
                <w:szCs w:val="24"/>
              </w:rPr>
              <w:t>.  Consider that many non-religious people also follow this rule.</w:t>
            </w:r>
          </w:p>
          <w:p w14:paraId="4F769D9D" w14:textId="5141AD63" w:rsidR="00C44474" w:rsidRPr="00E46981" w:rsidRDefault="00C44474" w:rsidP="00F618C2">
            <w:pPr>
              <w:rPr>
                <w:rFonts w:ascii="Sassoon Primary" w:hAnsi="Sassoon Primary"/>
              </w:rPr>
            </w:pPr>
          </w:p>
        </w:tc>
        <w:tc>
          <w:tcPr>
            <w:tcW w:w="12371" w:type="dxa"/>
          </w:tcPr>
          <w:p w14:paraId="70B1DF99" w14:textId="33FC2DB1" w:rsidR="00C52752" w:rsidRDefault="00F618C2" w:rsidP="009057DF">
            <w:pPr>
              <w:rPr>
                <w:rFonts w:ascii="Sassoon Primary" w:hAnsi="Sassoon Primary"/>
                <w:b/>
                <w:bCs/>
                <w:sz w:val="28"/>
              </w:rPr>
            </w:pPr>
            <w:r w:rsidRPr="00E46981">
              <w:rPr>
                <w:rFonts w:ascii="Sassoon Primary" w:hAnsi="Sassoon Primary"/>
                <w:b/>
                <w:bCs/>
                <w:sz w:val="28"/>
              </w:rPr>
              <w:lastRenderedPageBreak/>
              <w:t>Key factual learning/CPD for staff</w:t>
            </w:r>
            <w:r>
              <w:rPr>
                <w:rFonts w:ascii="Sassoon Primary" w:hAnsi="Sassoon Primary"/>
                <w:b/>
                <w:bCs/>
                <w:sz w:val="28"/>
              </w:rPr>
              <w:t xml:space="preserve"> (Judaism)</w:t>
            </w:r>
          </w:p>
          <w:p w14:paraId="22A13365" w14:textId="77777777" w:rsidR="00CC5DD9" w:rsidRPr="00CC5DD9" w:rsidRDefault="009439CF" w:rsidP="00CC5DD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Pr>
                <w:rFonts w:ascii="Sassoon Primary" w:hAnsi="Sassoon Primary"/>
                <w:b/>
                <w:bCs/>
              </w:rPr>
              <w:t>The Jewish story of Creation</w:t>
            </w:r>
            <w:r w:rsidR="001E59F8">
              <w:rPr>
                <w:rFonts w:ascii="Sassoon Primary" w:hAnsi="Sassoon Primary"/>
                <w:b/>
                <w:bCs/>
              </w:rPr>
              <w:t xml:space="preserve"> – </w:t>
            </w:r>
            <w:r w:rsidRPr="00CC5DD9">
              <w:rPr>
                <w:rFonts w:ascii="Sassoon Primary" w:hAnsi="Sassoon Primary"/>
                <w:bCs/>
                <w:sz w:val="22"/>
                <w:szCs w:val="22"/>
              </w:rPr>
              <w:t>Genesis, the first book of the Torah, explains Jewish teachings about how God made the world.</w:t>
            </w:r>
            <w:r w:rsidR="00CC5DD9" w:rsidRPr="00CC5DD9">
              <w:rPr>
                <w:rFonts w:ascii="Sassoon Primary" w:hAnsi="Sassoon Primary"/>
                <w:bCs/>
                <w:sz w:val="22"/>
                <w:szCs w:val="22"/>
              </w:rPr>
              <w:t xml:space="preserve">  </w:t>
            </w:r>
            <w:r w:rsidR="00CC5DD9" w:rsidRPr="00CC5DD9">
              <w:rPr>
                <w:rFonts w:asciiTheme="minorHAnsi" w:hAnsiTheme="minorHAnsi" w:cstheme="minorHAnsi"/>
                <w:color w:val="141414"/>
                <w:sz w:val="22"/>
                <w:szCs w:val="22"/>
              </w:rPr>
              <w:t>Genesis describes how God said, ‘There shall be light,’ (Genesis 1:3-5) and brought light into existence, before separating light and dark to make day and night.</w:t>
            </w:r>
          </w:p>
          <w:p w14:paraId="1D3D7705" w14:textId="77777777" w:rsidR="00CC5DD9" w:rsidRPr="00CC5DD9" w:rsidRDefault="00CC5DD9" w:rsidP="00CC5DD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CC5DD9">
              <w:rPr>
                <w:rFonts w:asciiTheme="minorHAnsi" w:hAnsiTheme="minorHAnsi" w:cstheme="minorHAnsi"/>
                <w:color w:val="141414"/>
                <w:sz w:val="22"/>
                <w:szCs w:val="22"/>
              </w:rPr>
              <w:t>God made men and women on the sixth day: </w:t>
            </w:r>
            <w:proofErr w:type="gramStart"/>
            <w:r w:rsidRPr="00CC5DD9">
              <w:rPr>
                <w:rFonts w:asciiTheme="minorHAnsi" w:hAnsiTheme="minorHAnsi" w:cstheme="minorHAnsi"/>
                <w:color w:val="141414"/>
                <w:sz w:val="22"/>
                <w:szCs w:val="22"/>
              </w:rPr>
              <w:t>So</w:t>
            </w:r>
            <w:proofErr w:type="gramEnd"/>
            <w:r w:rsidRPr="00CC5DD9">
              <w:rPr>
                <w:rFonts w:asciiTheme="minorHAnsi" w:hAnsiTheme="minorHAnsi" w:cstheme="minorHAnsi"/>
                <w:color w:val="141414"/>
                <w:sz w:val="22"/>
                <w:szCs w:val="22"/>
              </w:rPr>
              <w:t xml:space="preserve"> God created mankind in his own image … God blessed them and said to them, ‘Be fruitful and increase in number; fill the earth and subdue it. Rule over the fish in the sea and the birds in the sky and over every living creature that moves on the ground.’ (Genesis 1: 27-28). Jews take this as evidence that God gave humans </w:t>
            </w:r>
            <w:r w:rsidRPr="00CC5DD9">
              <w:rPr>
                <w:rStyle w:val="HTMLDefinition"/>
                <w:rFonts w:asciiTheme="minorHAnsi" w:hAnsiTheme="minorHAnsi" w:cstheme="minorHAnsi"/>
                <w:color w:val="141414"/>
                <w:sz w:val="22"/>
                <w:szCs w:val="22"/>
                <w:bdr w:val="none" w:sz="0" w:space="0" w:color="auto" w:frame="1"/>
              </w:rPr>
              <w:t>dominion</w:t>
            </w:r>
            <w:r w:rsidRPr="00CC5DD9">
              <w:rPr>
                <w:rFonts w:asciiTheme="minorHAnsi" w:hAnsiTheme="minorHAnsi" w:cstheme="minorHAnsi"/>
                <w:color w:val="141414"/>
                <w:sz w:val="22"/>
                <w:szCs w:val="22"/>
              </w:rPr>
              <w:t> over his creation, meaning that humans have a special responsibility to lead creation and look after the earth. God also commanded the first humans to reproduce and fill the earth with people.</w:t>
            </w:r>
          </w:p>
          <w:p w14:paraId="5A0BBFAD" w14:textId="77777777" w:rsidR="00CC5DD9" w:rsidRPr="00CC5DD9" w:rsidRDefault="00CC5DD9" w:rsidP="00CC5DD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CC5DD9">
              <w:rPr>
                <w:rFonts w:asciiTheme="minorHAnsi" w:hAnsiTheme="minorHAnsi" w:cstheme="minorHAnsi"/>
                <w:color w:val="141414"/>
                <w:sz w:val="22"/>
                <w:szCs w:val="22"/>
              </w:rPr>
              <w:t>Some </w:t>
            </w:r>
            <w:r w:rsidRPr="00CC5DD9">
              <w:rPr>
                <w:rStyle w:val="HTMLDefinition"/>
                <w:rFonts w:asciiTheme="minorHAnsi" w:hAnsiTheme="minorHAnsi" w:cstheme="minorHAnsi"/>
                <w:color w:val="141414"/>
                <w:sz w:val="22"/>
                <w:szCs w:val="22"/>
                <w:bdr w:val="none" w:sz="0" w:space="0" w:color="auto" w:frame="1"/>
              </w:rPr>
              <w:t>Orthodox Jews</w:t>
            </w:r>
            <w:r w:rsidRPr="00CC5DD9">
              <w:rPr>
                <w:rFonts w:asciiTheme="minorHAnsi" w:hAnsiTheme="minorHAnsi" w:cstheme="minorHAnsi"/>
                <w:color w:val="141414"/>
                <w:sz w:val="22"/>
                <w:szCs w:val="22"/>
              </w:rPr>
              <w:t>, called </w:t>
            </w:r>
            <w:r w:rsidRPr="00CC5DD9">
              <w:rPr>
                <w:rStyle w:val="HTMLDefinition"/>
                <w:rFonts w:asciiTheme="minorHAnsi" w:hAnsiTheme="minorHAnsi" w:cstheme="minorHAnsi"/>
                <w:color w:val="141414"/>
                <w:sz w:val="22"/>
                <w:szCs w:val="22"/>
                <w:bdr w:val="none" w:sz="0" w:space="0" w:color="auto" w:frame="1"/>
              </w:rPr>
              <w:t>Haredi Jews</w:t>
            </w:r>
            <w:r w:rsidRPr="00CC5DD9">
              <w:rPr>
                <w:rFonts w:asciiTheme="minorHAnsi" w:hAnsiTheme="minorHAnsi" w:cstheme="minorHAnsi"/>
                <w:color w:val="141414"/>
                <w:sz w:val="22"/>
                <w:szCs w:val="22"/>
              </w:rPr>
              <w:t>, read the creation story in Genesis literally, which means that they believe that God created the world and everything exactly as the story describes. Other Jews see the account in Genesis as an </w:t>
            </w:r>
            <w:r w:rsidRPr="00CC5DD9">
              <w:rPr>
                <w:rStyle w:val="HTMLDefinition"/>
                <w:rFonts w:asciiTheme="minorHAnsi" w:hAnsiTheme="minorHAnsi" w:cstheme="minorHAnsi"/>
                <w:color w:val="141414"/>
                <w:sz w:val="22"/>
                <w:szCs w:val="22"/>
                <w:bdr w:val="none" w:sz="0" w:space="0" w:color="auto" w:frame="1"/>
              </w:rPr>
              <w:t>allegory</w:t>
            </w:r>
            <w:r w:rsidRPr="00CC5DD9">
              <w:rPr>
                <w:rFonts w:asciiTheme="minorHAnsi" w:hAnsiTheme="minorHAnsi" w:cstheme="minorHAnsi"/>
                <w:color w:val="141414"/>
                <w:sz w:val="22"/>
                <w:szCs w:val="22"/>
              </w:rPr>
              <w:t>. This means that they do not believe that the world was created exactly as Genesis describes, but instead take important meaning from the story that God created the world and gave human beings a special role within it. Jews who believe Genesis to be an allegory are therefore able to accept scientific theories about creation such as the </w:t>
            </w:r>
            <w:r w:rsidRPr="00CC5DD9">
              <w:rPr>
                <w:rStyle w:val="HTMLDefinition"/>
                <w:rFonts w:asciiTheme="minorHAnsi" w:hAnsiTheme="minorHAnsi" w:cstheme="minorHAnsi"/>
                <w:color w:val="141414"/>
                <w:sz w:val="22"/>
                <w:szCs w:val="22"/>
                <w:bdr w:val="none" w:sz="0" w:space="0" w:color="auto" w:frame="1"/>
              </w:rPr>
              <w:t>Big Bang</w:t>
            </w:r>
            <w:r w:rsidRPr="00CC5DD9">
              <w:rPr>
                <w:rFonts w:asciiTheme="minorHAnsi" w:hAnsiTheme="minorHAnsi" w:cstheme="minorHAnsi"/>
                <w:color w:val="141414"/>
                <w:sz w:val="22"/>
                <w:szCs w:val="22"/>
              </w:rPr>
              <w:t> Theory and the Theory of </w:t>
            </w:r>
            <w:r w:rsidRPr="00CC5DD9">
              <w:rPr>
                <w:rStyle w:val="HTMLDefinition"/>
                <w:rFonts w:asciiTheme="minorHAnsi" w:hAnsiTheme="minorHAnsi" w:cstheme="minorHAnsi"/>
                <w:color w:val="141414"/>
                <w:sz w:val="22"/>
                <w:szCs w:val="22"/>
                <w:bdr w:val="none" w:sz="0" w:space="0" w:color="auto" w:frame="1"/>
              </w:rPr>
              <w:t>Evolution</w:t>
            </w:r>
            <w:r w:rsidRPr="00CC5DD9">
              <w:rPr>
                <w:rFonts w:asciiTheme="minorHAnsi" w:hAnsiTheme="minorHAnsi" w:cstheme="minorHAnsi"/>
                <w:color w:val="141414"/>
                <w:sz w:val="22"/>
                <w:szCs w:val="22"/>
              </w:rPr>
              <w:t>.</w:t>
            </w:r>
          </w:p>
          <w:p w14:paraId="77CB8221" w14:textId="35AAA1A3" w:rsidR="00C52752" w:rsidRDefault="00C52752" w:rsidP="009057DF">
            <w:pPr>
              <w:rPr>
                <w:rFonts w:ascii="Sassoon Primary" w:hAnsi="Sassoon Primary"/>
                <w:bCs/>
                <w:sz w:val="24"/>
                <w:szCs w:val="24"/>
              </w:rPr>
            </w:pPr>
          </w:p>
          <w:p w14:paraId="2BC00303" w14:textId="1F66CDD6" w:rsidR="009439CF" w:rsidRPr="001E59F8" w:rsidRDefault="009439CF" w:rsidP="009057DF">
            <w:pPr>
              <w:rPr>
                <w:rFonts w:ascii="Sassoon Primary" w:hAnsi="Sassoon Primary"/>
                <w:bCs/>
                <w:sz w:val="24"/>
                <w:szCs w:val="24"/>
              </w:rPr>
            </w:pPr>
            <w:r w:rsidRPr="009439CF">
              <w:rPr>
                <w:rFonts w:ascii="Sassoon Primary" w:hAnsi="Sassoon Primary"/>
                <w:bCs/>
                <w:noProof/>
                <w:sz w:val="24"/>
                <w:szCs w:val="24"/>
              </w:rPr>
              <w:drawing>
                <wp:inline distT="0" distB="0" distL="0" distR="0" wp14:anchorId="45F34257" wp14:editId="3C89740C">
                  <wp:extent cx="3997234" cy="1826551"/>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43485" cy="1847685"/>
                          </a:xfrm>
                          <a:prstGeom prst="rect">
                            <a:avLst/>
                          </a:prstGeom>
                        </pic:spPr>
                      </pic:pic>
                    </a:graphicData>
                  </a:graphic>
                </wp:inline>
              </w:drawing>
            </w:r>
          </w:p>
          <w:p w14:paraId="6DCA4160" w14:textId="17CE5D46" w:rsidR="009E3485" w:rsidRDefault="009E3485" w:rsidP="009057DF">
            <w:pPr>
              <w:rPr>
                <w:rFonts w:ascii="Sassoon Primary" w:hAnsi="Sassoon Primary"/>
                <w:bCs/>
                <w:sz w:val="24"/>
                <w:szCs w:val="24"/>
              </w:rPr>
            </w:pPr>
            <w:r>
              <w:rPr>
                <w:rFonts w:ascii="Sassoon Primary" w:hAnsi="Sassoon Primary"/>
                <w:b/>
                <w:bCs/>
                <w:sz w:val="24"/>
                <w:szCs w:val="24"/>
              </w:rPr>
              <w:t xml:space="preserve">Shabbat </w:t>
            </w:r>
            <w:r>
              <w:rPr>
                <w:rFonts w:ascii="Sassoon Primary" w:hAnsi="Sassoon Primary"/>
                <w:bCs/>
                <w:sz w:val="24"/>
                <w:szCs w:val="24"/>
              </w:rPr>
              <w:t>has been taught in Y1 so just a brief recap of this celebration is required</w:t>
            </w:r>
            <w:r w:rsidR="007233B1">
              <w:rPr>
                <w:rFonts w:ascii="Sassoon Primary" w:hAnsi="Sassoon Primary"/>
                <w:bCs/>
                <w:sz w:val="24"/>
                <w:szCs w:val="24"/>
              </w:rPr>
              <w:t>,</w:t>
            </w:r>
            <w:r>
              <w:rPr>
                <w:rFonts w:ascii="Sassoon Primary" w:hAnsi="Sassoon Primary"/>
                <w:bCs/>
                <w:sz w:val="24"/>
                <w:szCs w:val="24"/>
              </w:rPr>
              <w:t xml:space="preserve"> though now it can be linked to the creation story and the </w:t>
            </w:r>
            <w:r w:rsidR="007233B1">
              <w:rPr>
                <w:rFonts w:ascii="Sassoon Primary" w:hAnsi="Sassoon Primary"/>
                <w:bCs/>
                <w:sz w:val="24"/>
                <w:szCs w:val="24"/>
              </w:rPr>
              <w:t xml:space="preserve">importance of the </w:t>
            </w:r>
            <w:r>
              <w:rPr>
                <w:rFonts w:ascii="Sassoon Primary" w:hAnsi="Sassoon Primary"/>
                <w:bCs/>
                <w:sz w:val="24"/>
                <w:szCs w:val="24"/>
              </w:rPr>
              <w:t>7</w:t>
            </w:r>
            <w:r w:rsidRPr="009E3485">
              <w:rPr>
                <w:rFonts w:ascii="Sassoon Primary" w:hAnsi="Sassoon Primary"/>
                <w:bCs/>
                <w:sz w:val="24"/>
                <w:szCs w:val="24"/>
                <w:vertAlign w:val="superscript"/>
              </w:rPr>
              <w:t>th</w:t>
            </w:r>
            <w:r>
              <w:rPr>
                <w:rFonts w:ascii="Sassoon Primary" w:hAnsi="Sassoon Primary"/>
                <w:bCs/>
                <w:sz w:val="24"/>
                <w:szCs w:val="24"/>
              </w:rPr>
              <w:t xml:space="preserve"> day of rest.</w:t>
            </w:r>
          </w:p>
          <w:p w14:paraId="6A8F9EAF" w14:textId="3B443F38" w:rsidR="00C52752" w:rsidRDefault="009E3485" w:rsidP="009E3485">
            <w:pPr>
              <w:rPr>
                <w:rFonts w:ascii="Sassoon Primary" w:hAnsi="Sassoon Primary"/>
                <w:bCs/>
                <w:sz w:val="24"/>
                <w:szCs w:val="24"/>
              </w:rPr>
            </w:pPr>
            <w:r w:rsidRPr="009E3485">
              <w:rPr>
                <w:rFonts w:ascii="Sassoon Primary" w:hAnsi="Sassoon Primary"/>
                <w:b/>
                <w:bCs/>
                <w:sz w:val="24"/>
                <w:szCs w:val="24"/>
              </w:rPr>
              <w:t>Jewish beliefs</w:t>
            </w:r>
            <w:r>
              <w:rPr>
                <w:rFonts w:ascii="Sassoon Primary" w:hAnsi="Sassoon Primary"/>
                <w:bCs/>
                <w:sz w:val="24"/>
                <w:szCs w:val="24"/>
              </w:rPr>
              <w:t xml:space="preserve"> </w:t>
            </w:r>
          </w:p>
          <w:p w14:paraId="443A1D5D" w14:textId="79620B31" w:rsidR="009E3485" w:rsidRDefault="009E3485" w:rsidP="009E3485">
            <w:pPr>
              <w:rPr>
                <w:rFonts w:ascii="Sassoon Primary" w:hAnsi="Sassoon Primary"/>
                <w:bCs/>
                <w:sz w:val="24"/>
                <w:szCs w:val="24"/>
              </w:rPr>
            </w:pPr>
            <w:r>
              <w:rPr>
                <w:rFonts w:ascii="Sassoon Primary" w:hAnsi="Sassoon Primary"/>
                <w:bCs/>
                <w:sz w:val="24"/>
                <w:szCs w:val="24"/>
              </w:rPr>
              <w:t>According to Jewish beliefs God has four main characteristics:  One, Creator, Law-giver</w:t>
            </w:r>
            <w:r w:rsidR="007233B1">
              <w:rPr>
                <w:rFonts w:ascii="Sassoon Primary" w:hAnsi="Sassoon Primary"/>
                <w:bCs/>
                <w:sz w:val="24"/>
                <w:szCs w:val="24"/>
              </w:rPr>
              <w:t xml:space="preserve"> and</w:t>
            </w:r>
            <w:r>
              <w:rPr>
                <w:rFonts w:ascii="Sassoon Primary" w:hAnsi="Sassoon Primary"/>
                <w:bCs/>
                <w:sz w:val="24"/>
                <w:szCs w:val="24"/>
              </w:rPr>
              <w:t xml:space="preserve"> judge.  Judaism is a monotheistic religion and the belief in </w:t>
            </w:r>
            <w:r w:rsidR="007233B1">
              <w:rPr>
                <w:rFonts w:ascii="Sassoon Primary" w:hAnsi="Sassoon Primary"/>
                <w:bCs/>
                <w:sz w:val="24"/>
                <w:szCs w:val="24"/>
              </w:rPr>
              <w:t xml:space="preserve">the oneness of God is central to their faith.  The Shema is the most important prayer in Judaism, and it teaches how Jews should respect God.  Prayer is one of the ways that Jewish people can experience God’s presence so many people try to recite it twice a day.  Some Jewish people have a mezuzah on doorposts in their homes as a reminder of the oneness of God with the Shema written on scrolls inside.  Jews believe that God has given many </w:t>
            </w:r>
            <w:r w:rsidR="00B9797A">
              <w:rPr>
                <w:rFonts w:ascii="Sassoon Primary" w:hAnsi="Sassoon Primary"/>
                <w:bCs/>
                <w:sz w:val="24"/>
                <w:szCs w:val="24"/>
              </w:rPr>
              <w:t>religious laws to hell them live in a way that pleases him.  These are called mitzvot and there are 613 in the Torah.  The word ‘Torah’ means ‘law’ in Hebrew.  The second book of The Torah, Exodus contains the Ten Commandments which are included in the 613 mitzvot.</w:t>
            </w:r>
            <w:r w:rsidR="00BF5178">
              <w:rPr>
                <w:rFonts w:ascii="Sassoon Primary" w:hAnsi="Sassoon Primary"/>
                <w:bCs/>
                <w:sz w:val="24"/>
                <w:szCs w:val="24"/>
              </w:rPr>
              <w:t xml:space="preserve">  </w:t>
            </w:r>
            <w:r w:rsidR="00BF5178">
              <w:rPr>
                <w:rFonts w:ascii="Sassoon Primary" w:hAnsi="Sassoon Primary"/>
                <w:bCs/>
                <w:sz w:val="24"/>
                <w:szCs w:val="24"/>
              </w:rPr>
              <w:lastRenderedPageBreak/>
              <w:t xml:space="preserve">Jews believe that God continues to work in the world today through his divine presence called </w:t>
            </w:r>
            <w:proofErr w:type="spellStart"/>
            <w:r w:rsidR="00BF5178">
              <w:rPr>
                <w:rFonts w:ascii="Sassoon Primary" w:hAnsi="Sassoon Primary"/>
                <w:bCs/>
                <w:sz w:val="24"/>
                <w:szCs w:val="24"/>
              </w:rPr>
              <w:t>Shekhinah</w:t>
            </w:r>
            <w:proofErr w:type="spellEnd"/>
            <w:r w:rsidR="00BF5178">
              <w:rPr>
                <w:rFonts w:ascii="Sassoon Primary" w:hAnsi="Sassoon Primary"/>
                <w:bCs/>
                <w:sz w:val="24"/>
                <w:szCs w:val="24"/>
              </w:rPr>
              <w:t>.  This can be experienced by Jews today through study, prayer and worship.</w:t>
            </w:r>
          </w:p>
          <w:p w14:paraId="06A545C9" w14:textId="071B4623" w:rsidR="00E5748D" w:rsidRDefault="00E5748D" w:rsidP="00E5748D">
            <w:pPr>
              <w:rPr>
                <w:rFonts w:ascii="Sassoon Primary" w:hAnsi="Sassoon Primary"/>
                <w:sz w:val="24"/>
                <w:szCs w:val="24"/>
              </w:rPr>
            </w:pPr>
            <w:r w:rsidRPr="00F12764">
              <w:rPr>
                <w:rFonts w:ascii="Sassoon Primary" w:hAnsi="Sassoon Primary"/>
                <w:b/>
                <w:sz w:val="24"/>
                <w:szCs w:val="24"/>
              </w:rPr>
              <w:t>Religious stories</w:t>
            </w:r>
            <w:r>
              <w:rPr>
                <w:rFonts w:ascii="Sassoon Primary" w:hAnsi="Sassoon Primary"/>
                <w:b/>
                <w:sz w:val="24"/>
                <w:szCs w:val="24"/>
              </w:rPr>
              <w:t xml:space="preserve"> from The Torah</w:t>
            </w:r>
            <w:r>
              <w:rPr>
                <w:rFonts w:ascii="Sassoon Primary" w:hAnsi="Sassoon Primary"/>
                <w:sz w:val="24"/>
                <w:szCs w:val="24"/>
              </w:rPr>
              <w:t xml:space="preserve"> of Noah, Abraham and Sarah, Jacob, King David, Queen Esther, Jonah and Daniel (these are also found in the Christian Bible)</w:t>
            </w:r>
          </w:p>
          <w:p w14:paraId="2665587C" w14:textId="21C07F7D" w:rsidR="00E5748D" w:rsidRPr="00E5748D" w:rsidRDefault="00E5748D" w:rsidP="00E5748D">
            <w:pPr>
              <w:rPr>
                <w:rFonts w:ascii="Sassoon Primary" w:hAnsi="Sassoon Primary"/>
                <w:b/>
                <w:sz w:val="24"/>
                <w:szCs w:val="24"/>
              </w:rPr>
            </w:pPr>
            <w:r w:rsidRPr="00E5748D">
              <w:rPr>
                <w:rFonts w:ascii="Sassoon Primary" w:hAnsi="Sassoon Primary"/>
                <w:b/>
                <w:sz w:val="24"/>
                <w:szCs w:val="24"/>
              </w:rPr>
              <w:t>The Torah</w:t>
            </w:r>
          </w:p>
          <w:p w14:paraId="2A98CA13" w14:textId="3ECCCEE6" w:rsidR="00786680" w:rsidRPr="009C3D0E" w:rsidRDefault="00E5748D" w:rsidP="00E5748D">
            <w:pPr>
              <w:pStyle w:val="NormalWeb"/>
              <w:shd w:val="clear" w:color="auto" w:fill="FFFFFF"/>
              <w:spacing w:before="0" w:beforeAutospacing="0" w:after="225" w:afterAutospacing="0" w:line="312" w:lineRule="atLeast"/>
              <w:rPr>
                <w:rFonts w:asciiTheme="minorHAnsi" w:hAnsiTheme="minorHAnsi" w:cstheme="minorHAnsi"/>
                <w:color w:val="424242"/>
                <w:sz w:val="20"/>
                <w:szCs w:val="20"/>
                <w:shd w:val="clear" w:color="auto" w:fill="FFFFFF"/>
              </w:rPr>
            </w:pPr>
            <w:r w:rsidRPr="009C3D0E">
              <w:rPr>
                <w:rFonts w:asciiTheme="minorHAnsi" w:hAnsiTheme="minorHAnsi" w:cstheme="minorHAnsi"/>
                <w:color w:val="000000" w:themeColor="text1"/>
                <w:sz w:val="22"/>
                <w:szCs w:val="22"/>
              </w:rPr>
              <w:t xml:space="preserve">The Torah is the first part of the Jewish bible. It is the central and most important document of Judaism and has been used by Jews through the ages.  Torah refers to the five books of Moses which are known in Hebrew as </w:t>
            </w:r>
            <w:proofErr w:type="spellStart"/>
            <w:r w:rsidRPr="009C3D0E">
              <w:rPr>
                <w:rFonts w:asciiTheme="minorHAnsi" w:hAnsiTheme="minorHAnsi" w:cstheme="minorHAnsi"/>
                <w:color w:val="000000" w:themeColor="text1"/>
                <w:sz w:val="22"/>
                <w:szCs w:val="22"/>
              </w:rPr>
              <w:t>Chameesha</w:t>
            </w:r>
            <w:proofErr w:type="spellEnd"/>
            <w:r w:rsidRPr="009C3D0E">
              <w:rPr>
                <w:rFonts w:asciiTheme="minorHAnsi" w:hAnsiTheme="minorHAnsi" w:cstheme="minorHAnsi"/>
                <w:color w:val="000000" w:themeColor="text1"/>
                <w:sz w:val="22"/>
                <w:szCs w:val="22"/>
              </w:rPr>
              <w:t xml:space="preserve"> </w:t>
            </w:r>
            <w:proofErr w:type="spellStart"/>
            <w:r w:rsidRPr="009C3D0E">
              <w:rPr>
                <w:rFonts w:asciiTheme="minorHAnsi" w:hAnsiTheme="minorHAnsi" w:cstheme="minorHAnsi"/>
                <w:color w:val="000000" w:themeColor="text1"/>
                <w:sz w:val="22"/>
                <w:szCs w:val="22"/>
              </w:rPr>
              <w:t>Choomshey</w:t>
            </w:r>
            <w:proofErr w:type="spellEnd"/>
            <w:r w:rsidRPr="009C3D0E">
              <w:rPr>
                <w:rFonts w:asciiTheme="minorHAnsi" w:hAnsiTheme="minorHAnsi" w:cstheme="minorHAnsi"/>
                <w:color w:val="000000" w:themeColor="text1"/>
                <w:sz w:val="22"/>
                <w:szCs w:val="22"/>
              </w:rPr>
              <w:t xml:space="preserve"> Torah. These are: </w:t>
            </w:r>
            <w:proofErr w:type="spellStart"/>
            <w:r w:rsidRPr="009C3D0E">
              <w:rPr>
                <w:rFonts w:asciiTheme="minorHAnsi" w:hAnsiTheme="minorHAnsi" w:cstheme="minorHAnsi"/>
                <w:color w:val="000000" w:themeColor="text1"/>
                <w:sz w:val="22"/>
                <w:szCs w:val="22"/>
              </w:rPr>
              <w:t>Bresheit</w:t>
            </w:r>
            <w:proofErr w:type="spellEnd"/>
            <w:r w:rsidRPr="009C3D0E">
              <w:rPr>
                <w:rFonts w:asciiTheme="minorHAnsi" w:hAnsiTheme="minorHAnsi" w:cstheme="minorHAnsi"/>
                <w:color w:val="000000" w:themeColor="text1"/>
                <w:sz w:val="22"/>
                <w:szCs w:val="22"/>
              </w:rPr>
              <w:t xml:space="preserve"> (Genesis), </w:t>
            </w:r>
            <w:proofErr w:type="spellStart"/>
            <w:r w:rsidRPr="009C3D0E">
              <w:rPr>
                <w:rFonts w:asciiTheme="minorHAnsi" w:hAnsiTheme="minorHAnsi" w:cstheme="minorHAnsi"/>
                <w:color w:val="000000" w:themeColor="text1"/>
                <w:sz w:val="22"/>
                <w:szCs w:val="22"/>
              </w:rPr>
              <w:t>Shemot</w:t>
            </w:r>
            <w:proofErr w:type="spellEnd"/>
            <w:r w:rsidRPr="009C3D0E">
              <w:rPr>
                <w:rFonts w:asciiTheme="minorHAnsi" w:hAnsiTheme="minorHAnsi" w:cstheme="minorHAnsi"/>
                <w:color w:val="000000" w:themeColor="text1"/>
                <w:sz w:val="22"/>
                <w:szCs w:val="22"/>
              </w:rPr>
              <w:t xml:space="preserve"> (Exodus), </w:t>
            </w:r>
            <w:proofErr w:type="spellStart"/>
            <w:r w:rsidRPr="009C3D0E">
              <w:rPr>
                <w:rFonts w:asciiTheme="minorHAnsi" w:hAnsiTheme="minorHAnsi" w:cstheme="minorHAnsi"/>
                <w:color w:val="000000" w:themeColor="text1"/>
                <w:sz w:val="22"/>
                <w:szCs w:val="22"/>
              </w:rPr>
              <w:t>Vayicra</w:t>
            </w:r>
            <w:proofErr w:type="spellEnd"/>
            <w:r w:rsidRPr="009C3D0E">
              <w:rPr>
                <w:rFonts w:asciiTheme="minorHAnsi" w:hAnsiTheme="minorHAnsi" w:cstheme="minorHAnsi"/>
                <w:color w:val="000000" w:themeColor="text1"/>
                <w:sz w:val="22"/>
                <w:szCs w:val="22"/>
              </w:rPr>
              <w:t xml:space="preserve"> (Leviticus), </w:t>
            </w:r>
            <w:proofErr w:type="spellStart"/>
            <w:r w:rsidRPr="009C3D0E">
              <w:rPr>
                <w:rFonts w:asciiTheme="minorHAnsi" w:hAnsiTheme="minorHAnsi" w:cstheme="minorHAnsi"/>
                <w:color w:val="000000" w:themeColor="text1"/>
                <w:sz w:val="22"/>
                <w:szCs w:val="22"/>
              </w:rPr>
              <w:t>Bamidbar</w:t>
            </w:r>
            <w:proofErr w:type="spellEnd"/>
            <w:r w:rsidRPr="009C3D0E">
              <w:rPr>
                <w:rFonts w:asciiTheme="minorHAnsi" w:hAnsiTheme="minorHAnsi" w:cstheme="minorHAnsi"/>
                <w:color w:val="000000" w:themeColor="text1"/>
                <w:sz w:val="22"/>
                <w:szCs w:val="22"/>
              </w:rPr>
              <w:t xml:space="preserve"> (Numbers), and </w:t>
            </w:r>
            <w:proofErr w:type="spellStart"/>
            <w:r w:rsidRPr="009C3D0E">
              <w:rPr>
                <w:rFonts w:asciiTheme="minorHAnsi" w:hAnsiTheme="minorHAnsi" w:cstheme="minorHAnsi"/>
                <w:color w:val="000000" w:themeColor="text1"/>
                <w:sz w:val="22"/>
                <w:szCs w:val="22"/>
              </w:rPr>
              <w:t>Devarim</w:t>
            </w:r>
            <w:proofErr w:type="spellEnd"/>
            <w:r w:rsidRPr="009C3D0E">
              <w:rPr>
                <w:rFonts w:asciiTheme="minorHAnsi" w:hAnsiTheme="minorHAnsi" w:cstheme="minorHAnsi"/>
                <w:color w:val="000000" w:themeColor="text1"/>
                <w:sz w:val="22"/>
                <w:szCs w:val="22"/>
              </w:rPr>
              <w:t xml:space="preserve"> (Deuteronomy). </w:t>
            </w:r>
            <w:r w:rsidRPr="009C3D0E">
              <w:rPr>
                <w:rFonts w:asciiTheme="minorHAnsi" w:hAnsiTheme="minorHAnsi" w:cstheme="minorHAnsi"/>
                <w:color w:val="000000" w:themeColor="text1"/>
                <w:sz w:val="22"/>
                <w:szCs w:val="22"/>
                <w:shd w:val="clear" w:color="auto" w:fill="FFFFFF"/>
              </w:rPr>
              <w:t xml:space="preserve">The Torah is written in Hebrew, the oldest of Jewish languages. It is also known as </w:t>
            </w:r>
            <w:proofErr w:type="spellStart"/>
            <w:r w:rsidRPr="009C3D0E">
              <w:rPr>
                <w:rFonts w:asciiTheme="minorHAnsi" w:hAnsiTheme="minorHAnsi" w:cstheme="minorHAnsi"/>
                <w:color w:val="000000" w:themeColor="text1"/>
                <w:sz w:val="22"/>
                <w:szCs w:val="22"/>
                <w:shd w:val="clear" w:color="auto" w:fill="FFFFFF"/>
              </w:rPr>
              <w:t>Torat</w:t>
            </w:r>
            <w:proofErr w:type="spellEnd"/>
            <w:r w:rsidRPr="009C3D0E">
              <w:rPr>
                <w:rFonts w:asciiTheme="minorHAnsi" w:hAnsiTheme="minorHAnsi" w:cstheme="minorHAnsi"/>
                <w:color w:val="000000" w:themeColor="text1"/>
                <w:sz w:val="22"/>
                <w:szCs w:val="22"/>
                <w:shd w:val="clear" w:color="auto" w:fill="FFFFFF"/>
              </w:rPr>
              <w:t xml:space="preserve"> Moshe, the Law of Moses. The Torah is the first section or first five books of the Jewish bible. However, </w:t>
            </w:r>
            <w:proofErr w:type="spellStart"/>
            <w:r w:rsidRPr="009C3D0E">
              <w:rPr>
                <w:rFonts w:asciiTheme="minorHAnsi" w:hAnsiTheme="minorHAnsi" w:cstheme="minorHAnsi"/>
                <w:color w:val="000000" w:themeColor="text1"/>
                <w:sz w:val="22"/>
                <w:szCs w:val="22"/>
                <w:shd w:val="clear" w:color="auto" w:fill="FFFFFF"/>
              </w:rPr>
              <w:t>Tanach</w:t>
            </w:r>
            <w:proofErr w:type="spellEnd"/>
            <w:r w:rsidRPr="009C3D0E">
              <w:rPr>
                <w:rFonts w:asciiTheme="minorHAnsi" w:hAnsiTheme="minorHAnsi" w:cstheme="minorHAnsi"/>
                <w:color w:val="000000" w:themeColor="text1"/>
                <w:sz w:val="22"/>
                <w:szCs w:val="22"/>
                <w:shd w:val="clear" w:color="auto" w:fill="FFFFFF"/>
              </w:rPr>
              <w:t xml:space="preserve"> is more commonly used to describe the whole of Jewish scriptures. This is an acronym made up from the first letter of the words Torah, Nevi </w:t>
            </w:r>
            <w:proofErr w:type="spellStart"/>
            <w:r w:rsidRPr="009C3D0E">
              <w:rPr>
                <w:rFonts w:asciiTheme="minorHAnsi" w:hAnsiTheme="minorHAnsi" w:cstheme="minorHAnsi"/>
                <w:color w:val="000000" w:themeColor="text1"/>
                <w:sz w:val="22"/>
                <w:szCs w:val="22"/>
                <w:shd w:val="clear" w:color="auto" w:fill="FFFFFF"/>
              </w:rPr>
              <w:t>im</w:t>
            </w:r>
            <w:proofErr w:type="spellEnd"/>
            <w:r w:rsidRPr="009C3D0E">
              <w:rPr>
                <w:rFonts w:asciiTheme="minorHAnsi" w:hAnsiTheme="minorHAnsi" w:cstheme="minorHAnsi"/>
                <w:color w:val="000000" w:themeColor="text1"/>
                <w:sz w:val="22"/>
                <w:szCs w:val="22"/>
                <w:shd w:val="clear" w:color="auto" w:fill="FFFFFF"/>
              </w:rPr>
              <w:t xml:space="preserve"> (prophets), and Ketuvim (writings).</w:t>
            </w:r>
            <w:r w:rsidRPr="009C3D0E">
              <w:rPr>
                <w:rFonts w:asciiTheme="minorHAnsi" w:hAnsiTheme="minorHAnsi" w:cstheme="minorHAnsi"/>
                <w:color w:val="000000" w:themeColor="text1"/>
                <w:sz w:val="22"/>
                <w:szCs w:val="22"/>
              </w:rPr>
              <w:t xml:space="preserve"> </w:t>
            </w:r>
            <w:r w:rsidRPr="009C3D0E">
              <w:rPr>
                <w:rFonts w:asciiTheme="minorHAnsi" w:hAnsiTheme="minorHAnsi" w:cstheme="minorHAnsi"/>
                <w:color w:val="424242"/>
                <w:sz w:val="20"/>
                <w:szCs w:val="20"/>
              </w:rPr>
              <w:t xml:space="preserve">The Torah scrolls are taken out from the Ark (Aron ha </w:t>
            </w:r>
            <w:proofErr w:type="spellStart"/>
            <w:r w:rsidRPr="009C3D0E">
              <w:rPr>
                <w:rFonts w:asciiTheme="minorHAnsi" w:hAnsiTheme="minorHAnsi" w:cstheme="minorHAnsi"/>
                <w:color w:val="424242"/>
                <w:sz w:val="20"/>
                <w:szCs w:val="20"/>
              </w:rPr>
              <w:t>kodesh</w:t>
            </w:r>
            <w:proofErr w:type="spellEnd"/>
            <w:r w:rsidRPr="009C3D0E">
              <w:rPr>
                <w:rFonts w:asciiTheme="minorHAnsi" w:hAnsiTheme="minorHAnsi" w:cstheme="minorHAnsi"/>
                <w:color w:val="424242"/>
                <w:sz w:val="20"/>
                <w:szCs w:val="20"/>
              </w:rPr>
              <w:t xml:space="preserve">) and portions read in the synagogue three times each week. On Mondays and </w:t>
            </w:r>
            <w:proofErr w:type="gramStart"/>
            <w:r w:rsidRPr="009C3D0E">
              <w:rPr>
                <w:rFonts w:asciiTheme="minorHAnsi" w:hAnsiTheme="minorHAnsi" w:cstheme="minorHAnsi"/>
                <w:color w:val="424242"/>
                <w:sz w:val="20"/>
                <w:szCs w:val="20"/>
              </w:rPr>
              <w:t>Thursdays</w:t>
            </w:r>
            <w:proofErr w:type="gramEnd"/>
            <w:r w:rsidRPr="009C3D0E">
              <w:rPr>
                <w:rFonts w:asciiTheme="minorHAnsi" w:hAnsiTheme="minorHAnsi" w:cstheme="minorHAnsi"/>
                <w:color w:val="424242"/>
                <w:sz w:val="20"/>
                <w:szCs w:val="20"/>
              </w:rPr>
              <w:t xml:space="preserve"> small sections are read. The main reading is on the morning of Shabbat (Sabbath).  Over the course of the year the whole scroll is read in sequence. This begins from the end of Sukkot which is an autumn festival.  </w:t>
            </w:r>
            <w:r w:rsidRPr="009C3D0E">
              <w:rPr>
                <w:rFonts w:asciiTheme="minorHAnsi" w:hAnsiTheme="minorHAnsi" w:cstheme="minorHAnsi"/>
                <w:color w:val="424242"/>
                <w:sz w:val="20"/>
                <w:szCs w:val="20"/>
                <w:shd w:val="clear" w:color="auto" w:fill="FFFFFF"/>
              </w:rPr>
              <w:t xml:space="preserve">The scrolls are not directly touched when unfurled on the Bimah (raised platform in middle of the synagogue). A pointer or </w:t>
            </w:r>
            <w:proofErr w:type="spellStart"/>
            <w:r w:rsidRPr="009C3D0E">
              <w:rPr>
                <w:rFonts w:asciiTheme="minorHAnsi" w:hAnsiTheme="minorHAnsi" w:cstheme="minorHAnsi"/>
                <w:color w:val="424242"/>
                <w:sz w:val="20"/>
                <w:szCs w:val="20"/>
                <w:shd w:val="clear" w:color="auto" w:fill="FFFFFF"/>
              </w:rPr>
              <w:t>Yad</w:t>
            </w:r>
            <w:proofErr w:type="spellEnd"/>
            <w:r w:rsidRPr="009C3D0E">
              <w:rPr>
                <w:rFonts w:asciiTheme="minorHAnsi" w:hAnsiTheme="minorHAnsi" w:cstheme="minorHAnsi"/>
                <w:color w:val="424242"/>
                <w:sz w:val="20"/>
                <w:szCs w:val="20"/>
                <w:shd w:val="clear" w:color="auto" w:fill="FFFFFF"/>
              </w:rPr>
              <w:t xml:space="preserve"> (hand) is used instead. This is in the shape of a hand with an outstretched finger. The reading or chanting is performed by a person who has been trained in this task. However, it may be carried out by the rabbi. It is a very great honour for a congregant to be asked to attend at a reading during a synagogue service. This is called having an Aliyah which is Hebrew for going up.  The Torah scrolls are entirely handwritten in Hebrew by a </w:t>
            </w:r>
            <w:proofErr w:type="spellStart"/>
            <w:r w:rsidRPr="009C3D0E">
              <w:rPr>
                <w:rFonts w:asciiTheme="minorHAnsi" w:hAnsiTheme="minorHAnsi" w:cstheme="minorHAnsi"/>
                <w:color w:val="424242"/>
                <w:sz w:val="20"/>
                <w:szCs w:val="20"/>
                <w:shd w:val="clear" w:color="auto" w:fill="FFFFFF"/>
              </w:rPr>
              <w:t>sofer</w:t>
            </w:r>
            <w:proofErr w:type="spellEnd"/>
            <w:r w:rsidRPr="009C3D0E">
              <w:rPr>
                <w:rFonts w:asciiTheme="minorHAnsi" w:hAnsiTheme="minorHAnsi" w:cstheme="minorHAnsi"/>
                <w:color w:val="424242"/>
                <w:sz w:val="20"/>
                <w:szCs w:val="20"/>
                <w:shd w:val="clear" w:color="auto" w:fill="FFFFFF"/>
              </w:rPr>
              <w:t xml:space="preserve"> (scribe) on parchment from a kosher animal. This is usually a cow. It can take up to 18 months to complete the whole process from the complex preparation of the animal skins to the writing of the final words. Great accuracy is needed when the </w:t>
            </w:r>
            <w:proofErr w:type="spellStart"/>
            <w:r w:rsidRPr="009C3D0E">
              <w:rPr>
                <w:rFonts w:asciiTheme="minorHAnsi" w:hAnsiTheme="minorHAnsi" w:cstheme="minorHAnsi"/>
                <w:color w:val="424242"/>
                <w:sz w:val="20"/>
                <w:szCs w:val="20"/>
                <w:shd w:val="clear" w:color="auto" w:fill="FFFFFF"/>
              </w:rPr>
              <w:t>sofer</w:t>
            </w:r>
            <w:proofErr w:type="spellEnd"/>
            <w:r w:rsidRPr="009C3D0E">
              <w:rPr>
                <w:rFonts w:asciiTheme="minorHAnsi" w:hAnsiTheme="minorHAnsi" w:cstheme="minorHAnsi"/>
                <w:color w:val="424242"/>
                <w:sz w:val="20"/>
                <w:szCs w:val="20"/>
                <w:shd w:val="clear" w:color="auto" w:fill="FFFFFF"/>
              </w:rPr>
              <w:t xml:space="preserve"> writes the scroll. If he makes any mistakes it can make the whole scroll </w:t>
            </w:r>
            <w:proofErr w:type="spellStart"/>
            <w:r w:rsidRPr="009C3D0E">
              <w:rPr>
                <w:rFonts w:asciiTheme="minorHAnsi" w:hAnsiTheme="minorHAnsi" w:cstheme="minorHAnsi"/>
                <w:color w:val="424242"/>
                <w:sz w:val="20"/>
                <w:szCs w:val="20"/>
                <w:shd w:val="clear" w:color="auto" w:fill="FFFFFF"/>
              </w:rPr>
              <w:t>pasul</w:t>
            </w:r>
            <w:proofErr w:type="spellEnd"/>
            <w:r w:rsidRPr="009C3D0E">
              <w:rPr>
                <w:rFonts w:asciiTheme="minorHAnsi" w:hAnsiTheme="minorHAnsi" w:cstheme="minorHAnsi"/>
                <w:color w:val="424242"/>
                <w:sz w:val="20"/>
                <w:szCs w:val="20"/>
                <w:shd w:val="clear" w:color="auto" w:fill="FFFFFF"/>
              </w:rPr>
              <w:t xml:space="preserve"> (invalid). The completed scroll is known as a </w:t>
            </w:r>
            <w:proofErr w:type="spellStart"/>
            <w:r w:rsidRPr="009C3D0E">
              <w:rPr>
                <w:rFonts w:asciiTheme="minorHAnsi" w:hAnsiTheme="minorHAnsi" w:cstheme="minorHAnsi"/>
                <w:color w:val="424242"/>
                <w:sz w:val="20"/>
                <w:szCs w:val="20"/>
                <w:shd w:val="clear" w:color="auto" w:fill="FFFFFF"/>
              </w:rPr>
              <w:t>Sefer</w:t>
            </w:r>
            <w:proofErr w:type="spellEnd"/>
            <w:r w:rsidRPr="009C3D0E">
              <w:rPr>
                <w:rFonts w:asciiTheme="minorHAnsi" w:hAnsiTheme="minorHAnsi" w:cstheme="minorHAnsi"/>
                <w:color w:val="424242"/>
                <w:sz w:val="20"/>
                <w:szCs w:val="20"/>
                <w:shd w:val="clear" w:color="auto" w:fill="FFFFFF"/>
              </w:rPr>
              <w:t xml:space="preserve"> Torah from </w:t>
            </w:r>
            <w:proofErr w:type="spellStart"/>
            <w:r w:rsidRPr="009C3D0E">
              <w:rPr>
                <w:rFonts w:asciiTheme="minorHAnsi" w:hAnsiTheme="minorHAnsi" w:cstheme="minorHAnsi"/>
                <w:color w:val="424242"/>
                <w:sz w:val="20"/>
                <w:szCs w:val="20"/>
                <w:shd w:val="clear" w:color="auto" w:fill="FFFFFF"/>
              </w:rPr>
              <w:t>sefer</w:t>
            </w:r>
            <w:proofErr w:type="spellEnd"/>
            <w:r w:rsidRPr="009C3D0E">
              <w:rPr>
                <w:rFonts w:asciiTheme="minorHAnsi" w:hAnsiTheme="minorHAnsi" w:cstheme="minorHAnsi"/>
                <w:color w:val="424242"/>
                <w:sz w:val="20"/>
                <w:szCs w:val="20"/>
                <w:shd w:val="clear" w:color="auto" w:fill="FFFFFF"/>
              </w:rPr>
              <w:t xml:space="preserve"> which is the Hebrew for book.</w:t>
            </w:r>
          </w:p>
          <w:p w14:paraId="14897C62" w14:textId="08307949" w:rsidR="00710B79" w:rsidRPr="00E46981" w:rsidRDefault="00710B79" w:rsidP="009057DF">
            <w:pPr>
              <w:rPr>
                <w:rFonts w:ascii="Sassoon Primary" w:hAnsi="Sassoon Primary"/>
                <w:b/>
                <w:bCs/>
                <w:sz w:val="28"/>
              </w:rPr>
            </w:pPr>
            <w:r w:rsidRPr="00E46981">
              <w:rPr>
                <w:rFonts w:ascii="Sassoon Primary" w:hAnsi="Sassoon Primary"/>
                <w:b/>
                <w:bCs/>
                <w:sz w:val="28"/>
              </w:rPr>
              <w:t>Practical tasks:</w:t>
            </w:r>
          </w:p>
          <w:p w14:paraId="7975881A" w14:textId="25D18855" w:rsidR="00965E9D" w:rsidRPr="00E46981" w:rsidRDefault="00965E9D" w:rsidP="009057DF">
            <w:pPr>
              <w:rPr>
                <w:rFonts w:ascii="Sassoon Primary" w:hAnsi="Sassoon Primary"/>
                <w:sz w:val="28"/>
              </w:rPr>
            </w:pPr>
          </w:p>
          <w:p w14:paraId="76D1539C" w14:textId="57FC8D8A" w:rsidR="00B8227D" w:rsidRDefault="009439CF" w:rsidP="009057DF">
            <w:pPr>
              <w:rPr>
                <w:rFonts w:ascii="Sassoon Primary" w:hAnsi="Sassoon Primary"/>
                <w:sz w:val="24"/>
                <w:szCs w:val="20"/>
                <w:u w:val="single"/>
              </w:rPr>
            </w:pPr>
            <w:r>
              <w:rPr>
                <w:rFonts w:ascii="Sassoon Primary" w:hAnsi="Sassoon Primary"/>
                <w:sz w:val="24"/>
                <w:szCs w:val="20"/>
                <w:u w:val="single"/>
              </w:rPr>
              <w:t xml:space="preserve">Retell and sequence </w:t>
            </w:r>
            <w:r w:rsidR="00E5748D">
              <w:rPr>
                <w:rFonts w:ascii="Sassoon Primary" w:hAnsi="Sassoon Primary"/>
                <w:sz w:val="24"/>
                <w:szCs w:val="20"/>
                <w:u w:val="single"/>
              </w:rPr>
              <w:t xml:space="preserve">Christian and Jewish </w:t>
            </w:r>
            <w:r>
              <w:rPr>
                <w:rFonts w:ascii="Sassoon Primary" w:hAnsi="Sassoon Primary"/>
                <w:sz w:val="24"/>
                <w:szCs w:val="20"/>
                <w:u w:val="single"/>
              </w:rPr>
              <w:t>stories</w:t>
            </w:r>
            <w:r w:rsidR="00E5748D">
              <w:rPr>
                <w:rFonts w:ascii="Sassoon Primary" w:hAnsi="Sassoon Primary"/>
                <w:sz w:val="24"/>
                <w:szCs w:val="20"/>
                <w:u w:val="single"/>
              </w:rPr>
              <w:t xml:space="preserve"> through drama/writing</w:t>
            </w:r>
            <w:r w:rsidR="009C3D0E">
              <w:rPr>
                <w:rFonts w:ascii="Sassoon Primary" w:hAnsi="Sassoon Primary"/>
                <w:sz w:val="24"/>
                <w:szCs w:val="20"/>
                <w:u w:val="single"/>
              </w:rPr>
              <w:t>/art</w:t>
            </w:r>
          </w:p>
          <w:p w14:paraId="6144647D" w14:textId="153D5F5E" w:rsidR="009439CF" w:rsidRDefault="009439CF" w:rsidP="009057DF">
            <w:pPr>
              <w:rPr>
                <w:rFonts w:ascii="Sassoon Primary" w:hAnsi="Sassoon Primary"/>
                <w:sz w:val="24"/>
                <w:szCs w:val="20"/>
                <w:u w:val="single"/>
              </w:rPr>
            </w:pPr>
            <w:r>
              <w:rPr>
                <w:rFonts w:ascii="Sassoon Primary" w:hAnsi="Sassoon Primary"/>
                <w:sz w:val="24"/>
                <w:szCs w:val="20"/>
                <w:u w:val="single"/>
              </w:rPr>
              <w:t>Create rules for living harmoniously based on the Ten Commandments</w:t>
            </w:r>
          </w:p>
          <w:p w14:paraId="276A68F0" w14:textId="4DC1BEC8" w:rsidR="009439CF" w:rsidRDefault="009439CF" w:rsidP="009057DF">
            <w:pPr>
              <w:rPr>
                <w:rFonts w:ascii="Sassoon Primary" w:hAnsi="Sassoon Primary"/>
                <w:sz w:val="24"/>
                <w:szCs w:val="20"/>
                <w:u w:val="single"/>
              </w:rPr>
            </w:pPr>
            <w:r>
              <w:rPr>
                <w:rFonts w:ascii="Sassoon Primary" w:hAnsi="Sassoon Primary"/>
                <w:sz w:val="24"/>
                <w:szCs w:val="20"/>
                <w:u w:val="single"/>
              </w:rPr>
              <w:t>Compare a non-religious leader of choice to Moses/Saint Peter</w:t>
            </w:r>
          </w:p>
          <w:p w14:paraId="3F48490D" w14:textId="4A7EAFC3" w:rsidR="009439CF" w:rsidRDefault="009439CF" w:rsidP="009057DF">
            <w:pPr>
              <w:rPr>
                <w:rFonts w:ascii="Sassoon Primary" w:hAnsi="Sassoon Primary"/>
                <w:sz w:val="24"/>
                <w:szCs w:val="20"/>
                <w:u w:val="single"/>
              </w:rPr>
            </w:pPr>
            <w:r>
              <w:rPr>
                <w:rFonts w:ascii="Sassoon Primary" w:hAnsi="Sassoon Primary"/>
                <w:sz w:val="24"/>
                <w:szCs w:val="20"/>
                <w:u w:val="single"/>
              </w:rPr>
              <w:t>Make a creation wheel</w:t>
            </w:r>
          </w:p>
          <w:p w14:paraId="7929AA65" w14:textId="57A08B0B" w:rsidR="007233B1" w:rsidRDefault="007233B1" w:rsidP="009057DF">
            <w:pPr>
              <w:rPr>
                <w:rFonts w:ascii="Sassoon Primary" w:hAnsi="Sassoon Primary"/>
                <w:sz w:val="24"/>
                <w:szCs w:val="20"/>
                <w:u w:val="single"/>
              </w:rPr>
            </w:pPr>
            <w:r>
              <w:rPr>
                <w:rFonts w:ascii="Sassoon Primary" w:hAnsi="Sassoon Primary"/>
                <w:sz w:val="24"/>
                <w:szCs w:val="20"/>
                <w:u w:val="single"/>
              </w:rPr>
              <w:t>Create a Torah scroll or Mezuzah</w:t>
            </w:r>
          </w:p>
          <w:p w14:paraId="45031B3C" w14:textId="04E541D3" w:rsidR="00F12764" w:rsidRDefault="00F12764" w:rsidP="009057DF">
            <w:pPr>
              <w:rPr>
                <w:rFonts w:ascii="Sassoon Primary" w:hAnsi="Sassoon Primary"/>
                <w:sz w:val="24"/>
                <w:szCs w:val="20"/>
                <w:u w:val="single"/>
              </w:rPr>
            </w:pPr>
            <w:r>
              <w:rPr>
                <w:rFonts w:ascii="Sassoon Primary" w:hAnsi="Sassoon Primary"/>
                <w:sz w:val="24"/>
                <w:szCs w:val="20"/>
                <w:u w:val="single"/>
              </w:rPr>
              <w:t>Watch a Christian baptism video and describe how it is a ritual of belonging</w:t>
            </w:r>
            <w:r w:rsidR="009C3D0E">
              <w:rPr>
                <w:rFonts w:ascii="Sassoon Primary" w:hAnsi="Sassoon Primary"/>
                <w:sz w:val="24"/>
                <w:szCs w:val="20"/>
                <w:u w:val="single"/>
              </w:rPr>
              <w:t xml:space="preserve"> for Christian people</w:t>
            </w:r>
            <w:r>
              <w:rPr>
                <w:rFonts w:ascii="Sassoon Primary" w:hAnsi="Sassoon Primary"/>
                <w:sz w:val="24"/>
                <w:szCs w:val="20"/>
                <w:u w:val="single"/>
              </w:rPr>
              <w:t>.</w:t>
            </w:r>
          </w:p>
          <w:p w14:paraId="4F573075" w14:textId="4F676674" w:rsidR="00F12764" w:rsidRDefault="00F12764" w:rsidP="009057DF">
            <w:pPr>
              <w:rPr>
                <w:rFonts w:ascii="Sassoon Primary" w:hAnsi="Sassoon Primary"/>
                <w:sz w:val="24"/>
                <w:szCs w:val="20"/>
                <w:u w:val="single"/>
              </w:rPr>
            </w:pPr>
            <w:r>
              <w:rPr>
                <w:rFonts w:ascii="Sassoon Primary" w:hAnsi="Sassoon Primary"/>
                <w:sz w:val="24"/>
                <w:szCs w:val="20"/>
                <w:u w:val="single"/>
              </w:rPr>
              <w:t xml:space="preserve">Draw and write about groups that </w:t>
            </w:r>
            <w:r w:rsidR="00E5748D">
              <w:rPr>
                <w:rFonts w:ascii="Sassoon Primary" w:hAnsi="Sassoon Primary"/>
                <w:sz w:val="24"/>
                <w:szCs w:val="20"/>
                <w:u w:val="single"/>
              </w:rPr>
              <w:t>children</w:t>
            </w:r>
            <w:r>
              <w:rPr>
                <w:rFonts w:ascii="Sassoon Primary" w:hAnsi="Sassoon Primary"/>
                <w:sz w:val="24"/>
                <w:szCs w:val="20"/>
                <w:u w:val="single"/>
              </w:rPr>
              <w:t xml:space="preserve"> belong to</w:t>
            </w:r>
          </w:p>
          <w:p w14:paraId="14BB7990" w14:textId="27B4AD77" w:rsidR="009C3D0E" w:rsidRDefault="009C3D0E" w:rsidP="009057DF">
            <w:pPr>
              <w:rPr>
                <w:rFonts w:ascii="Sassoon Primary" w:hAnsi="Sassoon Primary"/>
                <w:sz w:val="24"/>
                <w:szCs w:val="20"/>
                <w:u w:val="single"/>
              </w:rPr>
            </w:pPr>
            <w:r>
              <w:rPr>
                <w:rFonts w:ascii="Sassoon Primary" w:hAnsi="Sassoon Primary"/>
                <w:sz w:val="24"/>
                <w:szCs w:val="20"/>
                <w:u w:val="single"/>
              </w:rPr>
              <w:t xml:space="preserve">RESPECT PSHE – Link to religious characters from religious stories who show qualities of trust, courage, resilience and forgiveness.  Explore these qualities </w:t>
            </w:r>
          </w:p>
          <w:p w14:paraId="205A61B5" w14:textId="0C4E699A" w:rsidR="00B8227D" w:rsidRDefault="00B8227D" w:rsidP="009057DF">
            <w:pPr>
              <w:rPr>
                <w:rFonts w:ascii="Sassoon Primary" w:hAnsi="Sassoon Primary"/>
                <w:sz w:val="24"/>
                <w:szCs w:val="20"/>
                <w:u w:val="single"/>
              </w:rPr>
            </w:pPr>
          </w:p>
          <w:p w14:paraId="7243D01E" w14:textId="77777777" w:rsidR="00CF77C2" w:rsidRDefault="00CF77C2" w:rsidP="009057DF">
            <w:pPr>
              <w:rPr>
                <w:rFonts w:ascii="Sassoon Primary" w:hAnsi="Sassoon Primary"/>
                <w:sz w:val="24"/>
                <w:szCs w:val="20"/>
                <w:u w:val="single"/>
              </w:rPr>
            </w:pPr>
          </w:p>
          <w:p w14:paraId="620435CA" w14:textId="56907D71" w:rsidR="00882BF2" w:rsidRDefault="00882BF2" w:rsidP="009057DF">
            <w:pPr>
              <w:rPr>
                <w:rFonts w:ascii="Sassoon Primary" w:hAnsi="Sassoon Primary"/>
                <w:sz w:val="24"/>
                <w:szCs w:val="20"/>
                <w:u w:val="single"/>
              </w:rPr>
            </w:pPr>
          </w:p>
          <w:p w14:paraId="002949F2" w14:textId="77777777" w:rsidR="00882BF2" w:rsidRDefault="00882BF2" w:rsidP="009057DF">
            <w:pPr>
              <w:rPr>
                <w:rFonts w:ascii="Sassoon Primary" w:hAnsi="Sassoon Primary"/>
                <w:sz w:val="24"/>
                <w:szCs w:val="20"/>
                <w:u w:val="single"/>
              </w:rPr>
            </w:pPr>
          </w:p>
          <w:p w14:paraId="470F6BD7" w14:textId="533E73FE" w:rsidR="00B8227D" w:rsidRDefault="00B8227D" w:rsidP="009057DF">
            <w:pPr>
              <w:rPr>
                <w:rFonts w:ascii="Sassoon Primary" w:hAnsi="Sassoon Primary"/>
                <w:sz w:val="24"/>
                <w:szCs w:val="20"/>
                <w:u w:val="single"/>
              </w:rPr>
            </w:pPr>
          </w:p>
          <w:p w14:paraId="235B3427" w14:textId="17022D6A" w:rsidR="00B8227D" w:rsidRDefault="00B8227D" w:rsidP="009057DF">
            <w:pPr>
              <w:rPr>
                <w:rFonts w:ascii="Sassoon Primary" w:hAnsi="Sassoon Primary"/>
                <w:sz w:val="24"/>
                <w:szCs w:val="20"/>
                <w:u w:val="single"/>
              </w:rPr>
            </w:pPr>
          </w:p>
          <w:p w14:paraId="2CF338BE" w14:textId="18C7F1BA" w:rsidR="00C44474" w:rsidRPr="00E46981" w:rsidRDefault="00C44474" w:rsidP="00871DD0">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lastRenderedPageBreak/>
              <w:t>Outcome:</w:t>
            </w:r>
          </w:p>
          <w:p w14:paraId="3DBA9889" w14:textId="77777777" w:rsidR="00CA7191" w:rsidRDefault="00CA7191" w:rsidP="00AA636A">
            <w:pPr>
              <w:pStyle w:val="ListParagraph"/>
              <w:numPr>
                <w:ilvl w:val="0"/>
                <w:numId w:val="3"/>
              </w:numPr>
              <w:rPr>
                <w:rFonts w:ascii="Sassoon Primary" w:hAnsi="Sassoon Primary"/>
                <w:sz w:val="24"/>
                <w:szCs w:val="24"/>
              </w:rPr>
            </w:pPr>
            <w:r>
              <w:rPr>
                <w:rFonts w:ascii="Sassoon Primary" w:hAnsi="Sassoon Primary"/>
                <w:sz w:val="24"/>
                <w:szCs w:val="24"/>
              </w:rPr>
              <w:t>Recognise the qualities of a great leader</w:t>
            </w:r>
          </w:p>
          <w:p w14:paraId="1EE79F06" w14:textId="77777777" w:rsidR="00CA7191" w:rsidRDefault="00CA7191" w:rsidP="00AA636A">
            <w:pPr>
              <w:pStyle w:val="ListParagraph"/>
              <w:numPr>
                <w:ilvl w:val="0"/>
                <w:numId w:val="3"/>
              </w:numPr>
              <w:rPr>
                <w:rFonts w:ascii="Sassoon Primary" w:hAnsi="Sassoon Primary"/>
                <w:sz w:val="24"/>
                <w:szCs w:val="24"/>
              </w:rPr>
            </w:pPr>
            <w:r>
              <w:rPr>
                <w:rFonts w:ascii="Sassoon Primary" w:hAnsi="Sassoon Primary"/>
                <w:sz w:val="24"/>
                <w:szCs w:val="24"/>
              </w:rPr>
              <w:t>Retell the story of creation</w:t>
            </w:r>
          </w:p>
          <w:p w14:paraId="294D57ED" w14:textId="611871AB" w:rsidR="008002DD" w:rsidRDefault="00CA7191" w:rsidP="00AA636A">
            <w:pPr>
              <w:pStyle w:val="ListParagraph"/>
              <w:numPr>
                <w:ilvl w:val="0"/>
                <w:numId w:val="3"/>
              </w:numPr>
              <w:rPr>
                <w:rFonts w:ascii="Sassoon Primary" w:hAnsi="Sassoon Primary"/>
                <w:sz w:val="24"/>
                <w:szCs w:val="24"/>
              </w:rPr>
            </w:pPr>
            <w:r>
              <w:rPr>
                <w:rFonts w:ascii="Sassoon Primary" w:hAnsi="Sassoon Primary"/>
                <w:sz w:val="24"/>
                <w:szCs w:val="24"/>
              </w:rPr>
              <w:t>Know some of the ways in which Jewish people practice their religion</w:t>
            </w:r>
            <w:r w:rsidR="008002DD">
              <w:rPr>
                <w:rFonts w:ascii="Sassoon Primary" w:hAnsi="Sassoon Primary"/>
                <w:sz w:val="24"/>
                <w:szCs w:val="24"/>
              </w:rPr>
              <w:t>.</w:t>
            </w:r>
          </w:p>
          <w:p w14:paraId="01CD9EA4" w14:textId="0D9C8674" w:rsidR="00CA7191" w:rsidRDefault="00CA7191" w:rsidP="00AA636A">
            <w:pPr>
              <w:pStyle w:val="ListParagraph"/>
              <w:numPr>
                <w:ilvl w:val="0"/>
                <w:numId w:val="3"/>
              </w:numPr>
              <w:rPr>
                <w:rFonts w:ascii="Sassoon Primary" w:hAnsi="Sassoon Primary"/>
                <w:sz w:val="24"/>
                <w:szCs w:val="24"/>
              </w:rPr>
            </w:pPr>
            <w:r>
              <w:rPr>
                <w:rFonts w:ascii="Sassoon Primary" w:hAnsi="Sassoon Primary"/>
                <w:sz w:val="24"/>
                <w:szCs w:val="24"/>
              </w:rPr>
              <w:t>To understand what it means to belong in Christianity</w:t>
            </w:r>
          </w:p>
          <w:p w14:paraId="1DA2A41A" w14:textId="5E0E9293" w:rsidR="00CA7191" w:rsidRPr="00E46981" w:rsidRDefault="00CA7191" w:rsidP="00AA636A">
            <w:pPr>
              <w:pStyle w:val="ListParagraph"/>
              <w:numPr>
                <w:ilvl w:val="0"/>
                <w:numId w:val="3"/>
              </w:numPr>
              <w:rPr>
                <w:rFonts w:ascii="Sassoon Primary" w:hAnsi="Sassoon Primary"/>
                <w:sz w:val="24"/>
                <w:szCs w:val="24"/>
              </w:rPr>
            </w:pPr>
            <w:r>
              <w:rPr>
                <w:rFonts w:ascii="Sassoon Primary" w:hAnsi="Sassoon Primary"/>
                <w:sz w:val="24"/>
                <w:szCs w:val="24"/>
              </w:rPr>
              <w:t>Know and retell some important Jewish and Christian stories</w:t>
            </w:r>
          </w:p>
          <w:p w14:paraId="7B3E0744" w14:textId="6C8AA63D" w:rsidR="00AA636A" w:rsidRPr="00E46981" w:rsidRDefault="00AA636A" w:rsidP="00AA636A">
            <w:pPr>
              <w:rPr>
                <w:rFonts w:ascii="Sassoon Primary" w:hAnsi="Sassoon Primary"/>
              </w:rPr>
            </w:pP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67C"/>
    <w:multiLevelType w:val="multilevel"/>
    <w:tmpl w:val="8E16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583F37"/>
    <w:multiLevelType w:val="hybridMultilevel"/>
    <w:tmpl w:val="A11059F2"/>
    <w:lvl w:ilvl="0" w:tplc="807A4DC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6"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F1854"/>
    <w:multiLevelType w:val="hybridMultilevel"/>
    <w:tmpl w:val="B27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6"/>
  </w:num>
  <w:num w:numId="5">
    <w:abstractNumId w:val="7"/>
  </w:num>
  <w:num w:numId="6">
    <w:abstractNumId w:val="3"/>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39BA"/>
    <w:rsid w:val="00025129"/>
    <w:rsid w:val="00043163"/>
    <w:rsid w:val="000520D8"/>
    <w:rsid w:val="00055E6A"/>
    <w:rsid w:val="00056183"/>
    <w:rsid w:val="00057E00"/>
    <w:rsid w:val="00063BA2"/>
    <w:rsid w:val="00096F9C"/>
    <w:rsid w:val="000A18B1"/>
    <w:rsid w:val="000A49B0"/>
    <w:rsid w:val="000C1DA0"/>
    <w:rsid w:val="000D7588"/>
    <w:rsid w:val="00100E18"/>
    <w:rsid w:val="001021FE"/>
    <w:rsid w:val="0010799B"/>
    <w:rsid w:val="0012107B"/>
    <w:rsid w:val="00121B47"/>
    <w:rsid w:val="00134065"/>
    <w:rsid w:val="00160095"/>
    <w:rsid w:val="00170278"/>
    <w:rsid w:val="00172644"/>
    <w:rsid w:val="001732A8"/>
    <w:rsid w:val="00175E20"/>
    <w:rsid w:val="001A4494"/>
    <w:rsid w:val="001C391B"/>
    <w:rsid w:val="001C4C56"/>
    <w:rsid w:val="001E50CF"/>
    <w:rsid w:val="001E59F8"/>
    <w:rsid w:val="001E62BF"/>
    <w:rsid w:val="002378E1"/>
    <w:rsid w:val="00237C2A"/>
    <w:rsid w:val="002520A0"/>
    <w:rsid w:val="00256FDB"/>
    <w:rsid w:val="00265178"/>
    <w:rsid w:val="002662A9"/>
    <w:rsid w:val="002B25B3"/>
    <w:rsid w:val="002B7E99"/>
    <w:rsid w:val="002C0428"/>
    <w:rsid w:val="002C78BF"/>
    <w:rsid w:val="002D250C"/>
    <w:rsid w:val="00303C89"/>
    <w:rsid w:val="00310555"/>
    <w:rsid w:val="00311D13"/>
    <w:rsid w:val="003214D1"/>
    <w:rsid w:val="00336F7C"/>
    <w:rsid w:val="0035251E"/>
    <w:rsid w:val="00357D9C"/>
    <w:rsid w:val="003E0201"/>
    <w:rsid w:val="00434B5D"/>
    <w:rsid w:val="00445A8E"/>
    <w:rsid w:val="004607DD"/>
    <w:rsid w:val="00462543"/>
    <w:rsid w:val="0046747D"/>
    <w:rsid w:val="00471FAE"/>
    <w:rsid w:val="00481EBB"/>
    <w:rsid w:val="0049030B"/>
    <w:rsid w:val="00495960"/>
    <w:rsid w:val="004A18D4"/>
    <w:rsid w:val="004A3C5B"/>
    <w:rsid w:val="004B2F9C"/>
    <w:rsid w:val="004B6CEE"/>
    <w:rsid w:val="004C3E06"/>
    <w:rsid w:val="004D689C"/>
    <w:rsid w:val="00502C6C"/>
    <w:rsid w:val="00506399"/>
    <w:rsid w:val="0051031C"/>
    <w:rsid w:val="00564EE0"/>
    <w:rsid w:val="005726A1"/>
    <w:rsid w:val="005A3D6F"/>
    <w:rsid w:val="005C08AA"/>
    <w:rsid w:val="005D2844"/>
    <w:rsid w:val="005E731C"/>
    <w:rsid w:val="005E751A"/>
    <w:rsid w:val="00602DBB"/>
    <w:rsid w:val="00623EC4"/>
    <w:rsid w:val="006362BF"/>
    <w:rsid w:val="0064337C"/>
    <w:rsid w:val="00644321"/>
    <w:rsid w:val="006A0D3C"/>
    <w:rsid w:val="006C0789"/>
    <w:rsid w:val="006D00D2"/>
    <w:rsid w:val="006E140F"/>
    <w:rsid w:val="006F144A"/>
    <w:rsid w:val="006F2A34"/>
    <w:rsid w:val="006F2C64"/>
    <w:rsid w:val="006F6EE4"/>
    <w:rsid w:val="00710B79"/>
    <w:rsid w:val="007233B1"/>
    <w:rsid w:val="00731FB5"/>
    <w:rsid w:val="00736963"/>
    <w:rsid w:val="00736A0F"/>
    <w:rsid w:val="00743C67"/>
    <w:rsid w:val="00757CC1"/>
    <w:rsid w:val="007729A0"/>
    <w:rsid w:val="007746C4"/>
    <w:rsid w:val="00786680"/>
    <w:rsid w:val="0079061C"/>
    <w:rsid w:val="007A0002"/>
    <w:rsid w:val="007A2748"/>
    <w:rsid w:val="007E30E9"/>
    <w:rsid w:val="007F337D"/>
    <w:rsid w:val="007F548C"/>
    <w:rsid w:val="007F7251"/>
    <w:rsid w:val="007F7393"/>
    <w:rsid w:val="008002DD"/>
    <w:rsid w:val="00811B7B"/>
    <w:rsid w:val="00817D20"/>
    <w:rsid w:val="00825E25"/>
    <w:rsid w:val="00871DD0"/>
    <w:rsid w:val="00872246"/>
    <w:rsid w:val="008742B4"/>
    <w:rsid w:val="00882BF2"/>
    <w:rsid w:val="00891B16"/>
    <w:rsid w:val="008B0123"/>
    <w:rsid w:val="008E33B1"/>
    <w:rsid w:val="008E58BB"/>
    <w:rsid w:val="008F3354"/>
    <w:rsid w:val="009057DF"/>
    <w:rsid w:val="009127CF"/>
    <w:rsid w:val="009439CF"/>
    <w:rsid w:val="00965E9D"/>
    <w:rsid w:val="00991BCA"/>
    <w:rsid w:val="009928F3"/>
    <w:rsid w:val="00993AAD"/>
    <w:rsid w:val="009B3E85"/>
    <w:rsid w:val="009C0F27"/>
    <w:rsid w:val="009C3D0E"/>
    <w:rsid w:val="009C7871"/>
    <w:rsid w:val="009D7762"/>
    <w:rsid w:val="009E3485"/>
    <w:rsid w:val="009E51EC"/>
    <w:rsid w:val="009F54D6"/>
    <w:rsid w:val="00A14B76"/>
    <w:rsid w:val="00A1677E"/>
    <w:rsid w:val="00A25CC3"/>
    <w:rsid w:val="00A32BD7"/>
    <w:rsid w:val="00A3450B"/>
    <w:rsid w:val="00A36F98"/>
    <w:rsid w:val="00A65232"/>
    <w:rsid w:val="00A6525A"/>
    <w:rsid w:val="00A750EA"/>
    <w:rsid w:val="00A91366"/>
    <w:rsid w:val="00A941B7"/>
    <w:rsid w:val="00A95CD3"/>
    <w:rsid w:val="00AA2E49"/>
    <w:rsid w:val="00AA4484"/>
    <w:rsid w:val="00AA636A"/>
    <w:rsid w:val="00AB20D4"/>
    <w:rsid w:val="00AC28B5"/>
    <w:rsid w:val="00AD6C0C"/>
    <w:rsid w:val="00AE2C59"/>
    <w:rsid w:val="00B15641"/>
    <w:rsid w:val="00B15AB1"/>
    <w:rsid w:val="00B40535"/>
    <w:rsid w:val="00B424E5"/>
    <w:rsid w:val="00B45263"/>
    <w:rsid w:val="00B515E5"/>
    <w:rsid w:val="00B61077"/>
    <w:rsid w:val="00B70037"/>
    <w:rsid w:val="00B73597"/>
    <w:rsid w:val="00B74D0F"/>
    <w:rsid w:val="00B80366"/>
    <w:rsid w:val="00B8227D"/>
    <w:rsid w:val="00B86C52"/>
    <w:rsid w:val="00B9679D"/>
    <w:rsid w:val="00B9797A"/>
    <w:rsid w:val="00BA6369"/>
    <w:rsid w:val="00BB332F"/>
    <w:rsid w:val="00BC0BAB"/>
    <w:rsid w:val="00BC57D3"/>
    <w:rsid w:val="00BC69B6"/>
    <w:rsid w:val="00BD5686"/>
    <w:rsid w:val="00BD6079"/>
    <w:rsid w:val="00BF5178"/>
    <w:rsid w:val="00C02036"/>
    <w:rsid w:val="00C2145F"/>
    <w:rsid w:val="00C25C9F"/>
    <w:rsid w:val="00C27AE9"/>
    <w:rsid w:val="00C33801"/>
    <w:rsid w:val="00C44474"/>
    <w:rsid w:val="00C44DF9"/>
    <w:rsid w:val="00C46527"/>
    <w:rsid w:val="00C52752"/>
    <w:rsid w:val="00C75C00"/>
    <w:rsid w:val="00C75CD6"/>
    <w:rsid w:val="00C776CB"/>
    <w:rsid w:val="00C77AD0"/>
    <w:rsid w:val="00C92591"/>
    <w:rsid w:val="00CA582B"/>
    <w:rsid w:val="00CA7191"/>
    <w:rsid w:val="00CC1FB1"/>
    <w:rsid w:val="00CC5DD9"/>
    <w:rsid w:val="00CE421B"/>
    <w:rsid w:val="00CE4C01"/>
    <w:rsid w:val="00CF77C2"/>
    <w:rsid w:val="00D023F4"/>
    <w:rsid w:val="00D076BE"/>
    <w:rsid w:val="00D14692"/>
    <w:rsid w:val="00D148FB"/>
    <w:rsid w:val="00D35DD9"/>
    <w:rsid w:val="00D76211"/>
    <w:rsid w:val="00D8005C"/>
    <w:rsid w:val="00DD1B6D"/>
    <w:rsid w:val="00DE7B71"/>
    <w:rsid w:val="00DF551E"/>
    <w:rsid w:val="00E15E54"/>
    <w:rsid w:val="00E23ADE"/>
    <w:rsid w:val="00E30D3F"/>
    <w:rsid w:val="00E46981"/>
    <w:rsid w:val="00E507ED"/>
    <w:rsid w:val="00E5748D"/>
    <w:rsid w:val="00E85EA3"/>
    <w:rsid w:val="00EB04F9"/>
    <w:rsid w:val="00EB675E"/>
    <w:rsid w:val="00EC292E"/>
    <w:rsid w:val="00ED6F2A"/>
    <w:rsid w:val="00EF33E0"/>
    <w:rsid w:val="00EF65FF"/>
    <w:rsid w:val="00F0010B"/>
    <w:rsid w:val="00F12764"/>
    <w:rsid w:val="00F232D2"/>
    <w:rsid w:val="00F2642B"/>
    <w:rsid w:val="00F56038"/>
    <w:rsid w:val="00F618C2"/>
    <w:rsid w:val="00F7377E"/>
    <w:rsid w:val="00F73A4F"/>
    <w:rsid w:val="00F77373"/>
    <w:rsid w:val="00F8062E"/>
    <w:rsid w:val="00F9062E"/>
    <w:rsid w:val="00F93DCB"/>
    <w:rsid w:val="00F9440D"/>
    <w:rsid w:val="00FD7431"/>
    <w:rsid w:val="00FF2C66"/>
    <w:rsid w:val="00FF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NormalWeb">
    <w:name w:val="Normal (Web)"/>
    <w:basedOn w:val="Normal"/>
    <w:uiPriority w:val="99"/>
    <w:unhideWhenUsed/>
    <w:rsid w:val="00013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39BA"/>
    <w:rPr>
      <w:b/>
      <w:bCs/>
    </w:rPr>
  </w:style>
  <w:style w:type="character" w:styleId="Hyperlink">
    <w:name w:val="Hyperlink"/>
    <w:basedOn w:val="DefaultParagraphFont"/>
    <w:uiPriority w:val="99"/>
    <w:unhideWhenUsed/>
    <w:rsid w:val="001021FE"/>
    <w:rPr>
      <w:color w:val="0563C1" w:themeColor="hyperlink"/>
      <w:u w:val="single"/>
    </w:rPr>
  </w:style>
  <w:style w:type="character" w:styleId="UnresolvedMention">
    <w:name w:val="Unresolved Mention"/>
    <w:basedOn w:val="DefaultParagraphFont"/>
    <w:uiPriority w:val="99"/>
    <w:semiHidden/>
    <w:unhideWhenUsed/>
    <w:rsid w:val="001021FE"/>
    <w:rPr>
      <w:color w:val="605E5C"/>
      <w:shd w:val="clear" w:color="auto" w:fill="E1DFDD"/>
    </w:rPr>
  </w:style>
  <w:style w:type="character" w:styleId="HTMLDefinition">
    <w:name w:val="HTML Definition"/>
    <w:basedOn w:val="DefaultParagraphFont"/>
    <w:uiPriority w:val="99"/>
    <w:semiHidden/>
    <w:unhideWhenUsed/>
    <w:rsid w:val="00CC5D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321221">
      <w:bodyDiv w:val="1"/>
      <w:marLeft w:val="0"/>
      <w:marRight w:val="0"/>
      <w:marTop w:val="0"/>
      <w:marBottom w:val="0"/>
      <w:divBdr>
        <w:top w:val="none" w:sz="0" w:space="0" w:color="auto"/>
        <w:left w:val="none" w:sz="0" w:space="0" w:color="auto"/>
        <w:bottom w:val="none" w:sz="0" w:space="0" w:color="auto"/>
        <w:right w:val="none" w:sz="0" w:space="0" w:color="auto"/>
      </w:divBdr>
      <w:divsChild>
        <w:div w:id="926498501">
          <w:marLeft w:val="0"/>
          <w:marRight w:val="0"/>
          <w:marTop w:val="0"/>
          <w:marBottom w:val="0"/>
          <w:divBdr>
            <w:top w:val="none" w:sz="0" w:space="0" w:color="auto"/>
            <w:left w:val="none" w:sz="0" w:space="0" w:color="auto"/>
            <w:bottom w:val="none" w:sz="0" w:space="0" w:color="auto"/>
            <w:right w:val="none" w:sz="0" w:space="0" w:color="auto"/>
          </w:divBdr>
          <w:divsChild>
            <w:div w:id="2047826164">
              <w:marLeft w:val="0"/>
              <w:marRight w:val="0"/>
              <w:marTop w:val="0"/>
              <w:marBottom w:val="0"/>
              <w:divBdr>
                <w:top w:val="none" w:sz="0" w:space="0" w:color="auto"/>
                <w:left w:val="none" w:sz="0" w:space="0" w:color="auto"/>
                <w:bottom w:val="none" w:sz="0" w:space="0" w:color="auto"/>
                <w:right w:val="none" w:sz="0" w:space="0" w:color="auto"/>
              </w:divBdr>
              <w:divsChild>
                <w:div w:id="9634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75026">
          <w:marLeft w:val="0"/>
          <w:marRight w:val="0"/>
          <w:marTop w:val="0"/>
          <w:marBottom w:val="0"/>
          <w:divBdr>
            <w:top w:val="none" w:sz="0" w:space="0" w:color="auto"/>
            <w:left w:val="none" w:sz="0" w:space="0" w:color="auto"/>
            <w:bottom w:val="none" w:sz="0" w:space="0" w:color="auto"/>
            <w:right w:val="none" w:sz="0" w:space="0" w:color="auto"/>
          </w:divBdr>
          <w:divsChild>
            <w:div w:id="1351299868">
              <w:marLeft w:val="0"/>
              <w:marRight w:val="0"/>
              <w:marTop w:val="0"/>
              <w:marBottom w:val="0"/>
              <w:divBdr>
                <w:top w:val="none" w:sz="0" w:space="0" w:color="auto"/>
                <w:left w:val="none" w:sz="0" w:space="0" w:color="auto"/>
                <w:bottom w:val="none" w:sz="0" w:space="0" w:color="auto"/>
                <w:right w:val="none" w:sz="0" w:space="0" w:color="auto"/>
              </w:divBdr>
              <w:divsChild>
                <w:div w:id="83191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30184">
          <w:marLeft w:val="0"/>
          <w:marRight w:val="0"/>
          <w:marTop w:val="0"/>
          <w:marBottom w:val="0"/>
          <w:divBdr>
            <w:top w:val="none" w:sz="0" w:space="0" w:color="auto"/>
            <w:left w:val="none" w:sz="0" w:space="0" w:color="auto"/>
            <w:bottom w:val="none" w:sz="0" w:space="0" w:color="auto"/>
            <w:right w:val="none" w:sz="0" w:space="0" w:color="auto"/>
          </w:divBdr>
          <w:divsChild>
            <w:div w:id="1426268887">
              <w:marLeft w:val="0"/>
              <w:marRight w:val="0"/>
              <w:marTop w:val="0"/>
              <w:marBottom w:val="0"/>
              <w:divBdr>
                <w:top w:val="none" w:sz="0" w:space="0" w:color="auto"/>
                <w:left w:val="none" w:sz="0" w:space="0" w:color="auto"/>
                <w:bottom w:val="none" w:sz="0" w:space="0" w:color="auto"/>
                <w:right w:val="none" w:sz="0" w:space="0" w:color="auto"/>
              </w:divBdr>
              <w:divsChild>
                <w:div w:id="160734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91080">
      <w:bodyDiv w:val="1"/>
      <w:marLeft w:val="0"/>
      <w:marRight w:val="0"/>
      <w:marTop w:val="0"/>
      <w:marBottom w:val="0"/>
      <w:divBdr>
        <w:top w:val="none" w:sz="0" w:space="0" w:color="auto"/>
        <w:left w:val="none" w:sz="0" w:space="0" w:color="auto"/>
        <w:bottom w:val="none" w:sz="0" w:space="0" w:color="auto"/>
        <w:right w:val="none" w:sz="0" w:space="0" w:color="auto"/>
      </w:divBdr>
    </w:div>
    <w:div w:id="787505150">
      <w:bodyDiv w:val="1"/>
      <w:marLeft w:val="0"/>
      <w:marRight w:val="0"/>
      <w:marTop w:val="0"/>
      <w:marBottom w:val="0"/>
      <w:divBdr>
        <w:top w:val="none" w:sz="0" w:space="0" w:color="auto"/>
        <w:left w:val="none" w:sz="0" w:space="0" w:color="auto"/>
        <w:bottom w:val="none" w:sz="0" w:space="0" w:color="auto"/>
        <w:right w:val="none" w:sz="0" w:space="0" w:color="auto"/>
      </w:divBdr>
    </w:div>
    <w:div w:id="1121454843">
      <w:bodyDiv w:val="1"/>
      <w:marLeft w:val="0"/>
      <w:marRight w:val="0"/>
      <w:marTop w:val="0"/>
      <w:marBottom w:val="0"/>
      <w:divBdr>
        <w:top w:val="none" w:sz="0" w:space="0" w:color="auto"/>
        <w:left w:val="none" w:sz="0" w:space="0" w:color="auto"/>
        <w:bottom w:val="none" w:sz="0" w:space="0" w:color="auto"/>
        <w:right w:val="none" w:sz="0" w:space="0" w:color="auto"/>
      </w:divBdr>
      <w:divsChild>
        <w:div w:id="1093162683">
          <w:marLeft w:val="0"/>
          <w:marRight w:val="0"/>
          <w:marTop w:val="0"/>
          <w:marBottom w:val="0"/>
          <w:divBdr>
            <w:top w:val="none" w:sz="0" w:space="0" w:color="auto"/>
            <w:left w:val="none" w:sz="0" w:space="0" w:color="auto"/>
            <w:bottom w:val="none" w:sz="0" w:space="0" w:color="auto"/>
            <w:right w:val="none" w:sz="0" w:space="0" w:color="auto"/>
          </w:divBdr>
          <w:divsChild>
            <w:div w:id="358434649">
              <w:marLeft w:val="0"/>
              <w:marRight w:val="0"/>
              <w:marTop w:val="0"/>
              <w:marBottom w:val="0"/>
              <w:divBdr>
                <w:top w:val="none" w:sz="0" w:space="0" w:color="auto"/>
                <w:left w:val="none" w:sz="0" w:space="0" w:color="auto"/>
                <w:bottom w:val="none" w:sz="0" w:space="0" w:color="auto"/>
                <w:right w:val="none" w:sz="0" w:space="0" w:color="auto"/>
              </w:divBdr>
              <w:divsChild>
                <w:div w:id="20469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5185">
          <w:marLeft w:val="0"/>
          <w:marRight w:val="0"/>
          <w:marTop w:val="0"/>
          <w:marBottom w:val="0"/>
          <w:divBdr>
            <w:top w:val="none" w:sz="0" w:space="0" w:color="auto"/>
            <w:left w:val="none" w:sz="0" w:space="0" w:color="auto"/>
            <w:bottom w:val="none" w:sz="0" w:space="0" w:color="auto"/>
            <w:right w:val="none" w:sz="0" w:space="0" w:color="auto"/>
          </w:divBdr>
          <w:divsChild>
            <w:div w:id="688265025">
              <w:marLeft w:val="0"/>
              <w:marRight w:val="0"/>
              <w:marTop w:val="0"/>
              <w:marBottom w:val="0"/>
              <w:divBdr>
                <w:top w:val="none" w:sz="0" w:space="0" w:color="auto"/>
                <w:left w:val="none" w:sz="0" w:space="0" w:color="auto"/>
                <w:bottom w:val="none" w:sz="0" w:space="0" w:color="auto"/>
                <w:right w:val="none" w:sz="0" w:space="0" w:color="auto"/>
              </w:divBdr>
              <w:divsChild>
                <w:div w:id="14327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9276">
          <w:marLeft w:val="0"/>
          <w:marRight w:val="0"/>
          <w:marTop w:val="0"/>
          <w:marBottom w:val="0"/>
          <w:divBdr>
            <w:top w:val="none" w:sz="0" w:space="0" w:color="auto"/>
            <w:left w:val="none" w:sz="0" w:space="0" w:color="auto"/>
            <w:bottom w:val="none" w:sz="0" w:space="0" w:color="auto"/>
            <w:right w:val="none" w:sz="0" w:space="0" w:color="auto"/>
          </w:divBdr>
          <w:divsChild>
            <w:div w:id="531109213">
              <w:marLeft w:val="0"/>
              <w:marRight w:val="0"/>
              <w:marTop w:val="0"/>
              <w:marBottom w:val="0"/>
              <w:divBdr>
                <w:top w:val="none" w:sz="0" w:space="0" w:color="auto"/>
                <w:left w:val="none" w:sz="0" w:space="0" w:color="auto"/>
                <w:bottom w:val="none" w:sz="0" w:space="0" w:color="auto"/>
                <w:right w:val="none" w:sz="0" w:space="0" w:color="auto"/>
              </w:divBdr>
              <w:divsChild>
                <w:div w:id="74268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51957">
          <w:marLeft w:val="0"/>
          <w:marRight w:val="0"/>
          <w:marTop w:val="0"/>
          <w:marBottom w:val="0"/>
          <w:divBdr>
            <w:top w:val="none" w:sz="0" w:space="0" w:color="auto"/>
            <w:left w:val="none" w:sz="0" w:space="0" w:color="auto"/>
            <w:bottom w:val="none" w:sz="0" w:space="0" w:color="auto"/>
            <w:right w:val="none" w:sz="0" w:space="0" w:color="auto"/>
          </w:divBdr>
          <w:divsChild>
            <w:div w:id="1797328219">
              <w:marLeft w:val="0"/>
              <w:marRight w:val="0"/>
              <w:marTop w:val="0"/>
              <w:marBottom w:val="0"/>
              <w:divBdr>
                <w:top w:val="none" w:sz="0" w:space="0" w:color="auto"/>
                <w:left w:val="none" w:sz="0" w:space="0" w:color="auto"/>
                <w:bottom w:val="none" w:sz="0" w:space="0" w:color="auto"/>
                <w:right w:val="none" w:sz="0" w:space="0" w:color="auto"/>
              </w:divBdr>
              <w:divsChild>
                <w:div w:id="5617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13952">
          <w:marLeft w:val="0"/>
          <w:marRight w:val="0"/>
          <w:marTop w:val="0"/>
          <w:marBottom w:val="0"/>
          <w:divBdr>
            <w:top w:val="none" w:sz="0" w:space="0" w:color="auto"/>
            <w:left w:val="none" w:sz="0" w:space="0" w:color="auto"/>
            <w:bottom w:val="none" w:sz="0" w:space="0" w:color="auto"/>
            <w:right w:val="none" w:sz="0" w:space="0" w:color="auto"/>
          </w:divBdr>
          <w:divsChild>
            <w:div w:id="365377557">
              <w:marLeft w:val="0"/>
              <w:marRight w:val="0"/>
              <w:marTop w:val="0"/>
              <w:marBottom w:val="0"/>
              <w:divBdr>
                <w:top w:val="none" w:sz="0" w:space="0" w:color="auto"/>
                <w:left w:val="none" w:sz="0" w:space="0" w:color="auto"/>
                <w:bottom w:val="none" w:sz="0" w:space="0" w:color="auto"/>
                <w:right w:val="none" w:sz="0" w:space="0" w:color="auto"/>
              </w:divBdr>
              <w:divsChild>
                <w:div w:id="168270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2772">
          <w:marLeft w:val="0"/>
          <w:marRight w:val="0"/>
          <w:marTop w:val="0"/>
          <w:marBottom w:val="0"/>
          <w:divBdr>
            <w:top w:val="none" w:sz="0" w:space="0" w:color="auto"/>
            <w:left w:val="none" w:sz="0" w:space="0" w:color="auto"/>
            <w:bottom w:val="none" w:sz="0" w:space="0" w:color="auto"/>
            <w:right w:val="none" w:sz="0" w:space="0" w:color="auto"/>
          </w:divBdr>
          <w:divsChild>
            <w:div w:id="1067798624">
              <w:marLeft w:val="0"/>
              <w:marRight w:val="0"/>
              <w:marTop w:val="0"/>
              <w:marBottom w:val="0"/>
              <w:divBdr>
                <w:top w:val="none" w:sz="0" w:space="0" w:color="auto"/>
                <w:left w:val="none" w:sz="0" w:space="0" w:color="auto"/>
                <w:bottom w:val="none" w:sz="0" w:space="0" w:color="auto"/>
                <w:right w:val="none" w:sz="0" w:space="0" w:color="auto"/>
              </w:divBdr>
              <w:divsChild>
                <w:div w:id="172517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8D4024-CC62-46E5-992C-000C419F7803}">
  <ds:schemaRef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e413fc4a-6d58-4b9c-989b-9564246187c0"/>
    <ds:schemaRef ds:uri="86bb2328-74ee-4005-96f7-c093641c5b4f"/>
    <ds:schemaRef ds:uri="http://purl.org/dc/terms/"/>
  </ds:schemaRefs>
</ds:datastoreItem>
</file>

<file path=customXml/itemProps2.xml><?xml version="1.0" encoding="utf-8"?>
<ds:datastoreItem xmlns:ds="http://schemas.openxmlformats.org/officeDocument/2006/customXml" ds:itemID="{70BE9B3B-D897-41D6-9E5A-175DB8CFD283}">
  <ds:schemaRefs>
    <ds:schemaRef ds:uri="http://schemas.microsoft.com/sharepoint/v3/contenttype/forms"/>
  </ds:schemaRefs>
</ds:datastoreItem>
</file>

<file path=customXml/itemProps3.xml><?xml version="1.0" encoding="utf-8"?>
<ds:datastoreItem xmlns:ds="http://schemas.openxmlformats.org/officeDocument/2006/customXml" ds:itemID="{507F3763-8E6C-451B-A44F-4688DD2AFD51}"/>
</file>

<file path=docProps/app.xml><?xml version="1.0" encoding="utf-8"?>
<Properties xmlns="http://schemas.openxmlformats.org/officeDocument/2006/extended-properties" xmlns:vt="http://schemas.openxmlformats.org/officeDocument/2006/docPropsVTypes">
  <Template>Normal</Template>
  <TotalTime>511</TotalTime>
  <Pages>3</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Abigail Short</cp:lastModifiedBy>
  <cp:revision>26</cp:revision>
  <dcterms:created xsi:type="dcterms:W3CDTF">2024-07-26T10:09:00Z</dcterms:created>
  <dcterms:modified xsi:type="dcterms:W3CDTF">2024-09-18T15:19:00Z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16925700</vt:r8>
  </property>
  <property fmtid="{D5CDD505-2E9C-101B-9397-08002B2CF9AE}" pid="4" name="GUID">
    <vt:lpwstr>1d079192-7c45-4093-96e5-d466b5272212</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ies>
</file>