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horzAnchor="page" w:tblpX="361" w:tblpY="-394"/>
        <w:tblW w:w="22856" w:type="dxa"/>
        <w:tblLook w:val="04A0" w:firstRow="1" w:lastRow="0" w:firstColumn="1" w:lastColumn="0" w:noHBand="0" w:noVBand="1"/>
      </w:tblPr>
      <w:tblGrid>
        <w:gridCol w:w="7650"/>
        <w:gridCol w:w="15206"/>
      </w:tblGrid>
      <w:tr w:rsidR="00710B79" w14:paraId="21C6A108" w14:textId="77777777" w:rsidTr="00445A8E">
        <w:trPr>
          <w:trHeight w:val="774"/>
        </w:trPr>
        <w:tc>
          <w:tcPr>
            <w:tcW w:w="22856" w:type="dxa"/>
            <w:gridSpan w:val="2"/>
          </w:tcPr>
          <w:p w14:paraId="041E517B" w14:textId="77777777" w:rsidR="00710B79" w:rsidRDefault="00710B79" w:rsidP="009057DF">
            <w:pPr>
              <w:jc w:val="center"/>
              <w:rPr>
                <w:rFonts w:ascii="SassoonPrimary" w:hAnsi="SassoonPrimary"/>
                <w:sz w:val="32"/>
              </w:rPr>
            </w:pPr>
            <w:r w:rsidRPr="00710B79">
              <w:rPr>
                <w:rFonts w:ascii="SassoonPrimary" w:hAnsi="SassoonPrimary"/>
                <w:sz w:val="32"/>
              </w:rPr>
              <w:t>Year</w:t>
            </w:r>
            <w:r>
              <w:rPr>
                <w:rFonts w:ascii="SassoonPrimary" w:hAnsi="SassoonPrimary"/>
                <w:sz w:val="32"/>
              </w:rPr>
              <w:t xml:space="preserve"> </w:t>
            </w:r>
            <w:r w:rsidR="00243B98">
              <w:rPr>
                <w:rFonts w:ascii="SassoonPrimary" w:hAnsi="SassoonPrimary"/>
                <w:sz w:val="32"/>
              </w:rPr>
              <w:t>1</w:t>
            </w:r>
            <w:r>
              <w:rPr>
                <w:rFonts w:ascii="SassoonPrimary" w:hAnsi="SassoonPrimary"/>
                <w:sz w:val="32"/>
              </w:rPr>
              <w:t xml:space="preserve"> </w:t>
            </w:r>
            <w:r w:rsidR="009C0F27">
              <w:rPr>
                <w:rFonts w:ascii="SassoonPrimary" w:hAnsi="SassoonPrimary"/>
                <w:sz w:val="32"/>
              </w:rPr>
              <w:t xml:space="preserve">: </w:t>
            </w:r>
            <w:r w:rsidR="00243B98">
              <w:rPr>
                <w:rFonts w:ascii="SassoonPrimary" w:hAnsi="SassoonPrimary"/>
                <w:sz w:val="32"/>
              </w:rPr>
              <w:t>Autumn 2</w:t>
            </w:r>
          </w:p>
          <w:p w14:paraId="1A28941B" w14:textId="77777777" w:rsidR="00871DD0" w:rsidRPr="00871DD0" w:rsidRDefault="00710B79" w:rsidP="00871DD0">
            <w:pPr>
              <w:jc w:val="center"/>
              <w:rPr>
                <w:rFonts w:ascii="SassoonPrimary" w:hAnsi="SassoonPrimary"/>
                <w:sz w:val="24"/>
              </w:rPr>
            </w:pPr>
            <w:r w:rsidRPr="00710B79">
              <w:rPr>
                <w:rFonts w:ascii="SassoonPrimary" w:hAnsi="SassoonPrimary"/>
                <w:sz w:val="24"/>
              </w:rPr>
              <w:t>Enquiry Question:</w:t>
            </w:r>
            <w:r w:rsidR="00871DD0">
              <w:rPr>
                <w:rFonts w:ascii="SassoonPrimary" w:hAnsi="SassoonPrimary"/>
                <w:sz w:val="24"/>
              </w:rPr>
              <w:t xml:space="preserve"> </w:t>
            </w:r>
            <w:r w:rsidR="00243B98">
              <w:rPr>
                <w:color w:val="000000"/>
                <w:sz w:val="27"/>
                <w:szCs w:val="27"/>
              </w:rPr>
              <w:t xml:space="preserve"> I wonder what I can create to help the whale find its way home?</w:t>
            </w:r>
          </w:p>
        </w:tc>
      </w:tr>
      <w:tr w:rsidR="00710B79" w14:paraId="6E200AD0" w14:textId="77777777" w:rsidTr="00445A8E">
        <w:trPr>
          <w:trHeight w:val="766"/>
        </w:trPr>
        <w:tc>
          <w:tcPr>
            <w:tcW w:w="22856" w:type="dxa"/>
            <w:gridSpan w:val="2"/>
          </w:tcPr>
          <w:p w14:paraId="5C1C85D9" w14:textId="77777777" w:rsidR="00871DD0" w:rsidRPr="00710B79" w:rsidRDefault="00710B79" w:rsidP="00871DD0">
            <w:pPr>
              <w:autoSpaceDE w:val="0"/>
              <w:autoSpaceDN w:val="0"/>
              <w:adjustRightInd w:val="0"/>
              <w:rPr>
                <w:rFonts w:ascii="SassoonPrimary" w:hAnsi="SassoonPrimary"/>
              </w:rPr>
            </w:pPr>
            <w:r w:rsidRPr="00710B79">
              <w:rPr>
                <w:rFonts w:ascii="SassoonPrimary" w:hAnsi="SassoonPrimary"/>
              </w:rPr>
              <w:t>Objectives:</w:t>
            </w:r>
            <w:r w:rsidR="004B6CEE">
              <w:rPr>
                <w:rFonts w:ascii="CenturyGothic-Italic" w:hAnsi="CenturyGothic-Italic" w:cs="CenturyGothic-Italic"/>
                <w:i/>
                <w:iCs/>
                <w:sz w:val="20"/>
                <w:szCs w:val="20"/>
              </w:rPr>
              <w:t xml:space="preserve"> </w:t>
            </w:r>
          </w:p>
          <w:p w14:paraId="4D47BCC8" w14:textId="77777777" w:rsidR="00243B98" w:rsidRPr="00245415" w:rsidRDefault="00243B98" w:rsidP="00243B98">
            <w:pPr>
              <w:pStyle w:val="bulletundertext"/>
              <w:numPr>
                <w:ilvl w:val="0"/>
                <w:numId w:val="5"/>
              </w:numPr>
              <w:spacing w:after="0"/>
              <w:rPr>
                <w:rFonts w:ascii="Comic Sans MS" w:hAnsi="Comic Sans MS" w:cstheme="majorHAnsi"/>
                <w:color w:val="0070C0"/>
                <w:sz w:val="16"/>
                <w:szCs w:val="16"/>
              </w:rPr>
            </w:pPr>
            <w:r w:rsidRPr="00245415">
              <w:rPr>
                <w:rFonts w:ascii="Comic Sans MS" w:hAnsi="Comic Sans MS" w:cstheme="majorHAnsi"/>
                <w:color w:val="0070C0"/>
                <w:sz w:val="16"/>
                <w:szCs w:val="16"/>
              </w:rPr>
              <w:t>To find information on aerial photos.</w:t>
            </w:r>
          </w:p>
          <w:p w14:paraId="54223486" w14:textId="77777777" w:rsidR="00243B98" w:rsidRPr="00245415" w:rsidRDefault="00243B98" w:rsidP="00243B98">
            <w:pPr>
              <w:pStyle w:val="bulletundertext"/>
              <w:numPr>
                <w:ilvl w:val="0"/>
                <w:numId w:val="5"/>
              </w:numPr>
              <w:spacing w:after="0"/>
              <w:rPr>
                <w:rFonts w:ascii="Comic Sans MS" w:hAnsi="Comic Sans MS" w:cstheme="majorHAnsi"/>
                <w:color w:val="0070C0"/>
                <w:sz w:val="16"/>
                <w:szCs w:val="16"/>
              </w:rPr>
            </w:pPr>
            <w:r w:rsidRPr="00245415">
              <w:rPr>
                <w:rFonts w:ascii="Comic Sans MS" w:hAnsi="Comic Sans MS" w:cstheme="majorHAnsi"/>
                <w:color w:val="0070C0"/>
                <w:sz w:val="16"/>
                <w:szCs w:val="16"/>
              </w:rPr>
              <w:t xml:space="preserve">I can follow a route on a prepared map, </w:t>
            </w:r>
            <w:proofErr w:type="spellStart"/>
            <w:r w:rsidRPr="00245415">
              <w:rPr>
                <w:rFonts w:ascii="Comic Sans MS" w:hAnsi="Comic Sans MS" w:cstheme="majorHAnsi"/>
                <w:color w:val="0070C0"/>
                <w:sz w:val="16"/>
                <w:szCs w:val="16"/>
              </w:rPr>
              <w:t>e.g</w:t>
            </w:r>
            <w:proofErr w:type="spellEnd"/>
            <w:r w:rsidRPr="00245415">
              <w:rPr>
                <w:rFonts w:ascii="Comic Sans MS" w:hAnsi="Comic Sans MS" w:cstheme="majorHAnsi"/>
                <w:color w:val="0070C0"/>
                <w:sz w:val="16"/>
                <w:szCs w:val="16"/>
              </w:rPr>
              <w:t xml:space="preserve"> journey to school, where I live.</w:t>
            </w:r>
          </w:p>
          <w:p w14:paraId="3F45D9CA" w14:textId="77777777" w:rsidR="00243B98" w:rsidRPr="00245415" w:rsidRDefault="00243B98" w:rsidP="00243B98">
            <w:pPr>
              <w:pStyle w:val="bulletundertext"/>
              <w:numPr>
                <w:ilvl w:val="0"/>
                <w:numId w:val="5"/>
              </w:numPr>
              <w:spacing w:after="0"/>
              <w:rPr>
                <w:rFonts w:ascii="Comic Sans MS" w:hAnsi="Comic Sans MS" w:cstheme="majorHAnsi"/>
                <w:color w:val="0070C0"/>
                <w:sz w:val="16"/>
                <w:szCs w:val="16"/>
              </w:rPr>
            </w:pPr>
            <w:r w:rsidRPr="00245415">
              <w:rPr>
                <w:rFonts w:ascii="Comic Sans MS" w:hAnsi="Comic Sans MS" w:cstheme="majorHAnsi"/>
                <w:color w:val="0070C0"/>
                <w:sz w:val="16"/>
                <w:szCs w:val="16"/>
              </w:rPr>
              <w:t>I can recognise simple features on maps such as buildings, roads and fields.</w:t>
            </w:r>
          </w:p>
          <w:p w14:paraId="75C0DD71" w14:textId="77777777" w:rsidR="00243B98" w:rsidRPr="00245415" w:rsidRDefault="00243B98" w:rsidP="00243B98">
            <w:pPr>
              <w:pStyle w:val="bulletundertext"/>
              <w:numPr>
                <w:ilvl w:val="0"/>
                <w:numId w:val="5"/>
              </w:numPr>
              <w:spacing w:after="0"/>
              <w:rPr>
                <w:rFonts w:ascii="Comic Sans MS" w:hAnsi="Comic Sans MS" w:cstheme="majorHAnsi"/>
                <w:color w:val="0070C0"/>
                <w:sz w:val="16"/>
                <w:szCs w:val="16"/>
              </w:rPr>
            </w:pPr>
            <w:r w:rsidRPr="00245415">
              <w:rPr>
                <w:rFonts w:ascii="Comic Sans MS" w:hAnsi="Comic Sans MS" w:cstheme="majorHAnsi"/>
                <w:color w:val="0070C0"/>
                <w:sz w:val="16"/>
                <w:szCs w:val="16"/>
              </w:rPr>
              <w:t xml:space="preserve">To look down on objects and make a plan. </w:t>
            </w:r>
            <w:proofErr w:type="spellStart"/>
            <w:r w:rsidRPr="00245415">
              <w:rPr>
                <w:rFonts w:ascii="Comic Sans MS" w:hAnsi="Comic Sans MS" w:cstheme="majorHAnsi"/>
                <w:color w:val="0070C0"/>
                <w:sz w:val="16"/>
                <w:szCs w:val="16"/>
              </w:rPr>
              <w:t>e.g</w:t>
            </w:r>
            <w:proofErr w:type="spellEnd"/>
            <w:r w:rsidRPr="00245415">
              <w:rPr>
                <w:rFonts w:ascii="Comic Sans MS" w:hAnsi="Comic Sans MS" w:cstheme="majorHAnsi"/>
                <w:color w:val="0070C0"/>
                <w:sz w:val="16"/>
                <w:szCs w:val="16"/>
              </w:rPr>
              <w:t xml:space="preserve"> a desk. </w:t>
            </w:r>
          </w:p>
          <w:p w14:paraId="02FC27B3" w14:textId="77777777" w:rsidR="00243B98" w:rsidRPr="00245415" w:rsidRDefault="00243B98" w:rsidP="00243B98">
            <w:pPr>
              <w:pStyle w:val="bulletundertext"/>
              <w:numPr>
                <w:ilvl w:val="0"/>
                <w:numId w:val="5"/>
              </w:numPr>
              <w:spacing w:after="0"/>
              <w:rPr>
                <w:rFonts w:ascii="Comic Sans MS" w:hAnsi="Comic Sans MS" w:cstheme="majorHAnsi"/>
                <w:color w:val="0070C0"/>
                <w:sz w:val="16"/>
                <w:szCs w:val="16"/>
              </w:rPr>
            </w:pPr>
            <w:r w:rsidRPr="00245415">
              <w:rPr>
                <w:rFonts w:ascii="Comic Sans MS" w:hAnsi="Comic Sans MS" w:cstheme="majorHAnsi"/>
                <w:color w:val="0070C0"/>
                <w:sz w:val="16"/>
                <w:szCs w:val="16"/>
              </w:rPr>
              <w:t>To draw a simple map (real or imaginary) including route maps.</w:t>
            </w:r>
          </w:p>
          <w:p w14:paraId="1E8BA405" w14:textId="77777777" w:rsidR="00710B79" w:rsidRPr="00710B79" w:rsidRDefault="00243B98" w:rsidP="00243B98">
            <w:pPr>
              <w:rPr>
                <w:rFonts w:ascii="SassoonPrimary" w:hAnsi="SassoonPrimary"/>
              </w:rPr>
            </w:pPr>
            <w:r w:rsidRPr="00245415">
              <w:rPr>
                <w:rFonts w:ascii="Comic Sans MS" w:hAnsi="Comic Sans MS" w:cstheme="majorHAnsi"/>
                <w:color w:val="0070C0"/>
                <w:sz w:val="16"/>
                <w:szCs w:val="16"/>
              </w:rPr>
              <w:t>To use symbols on maps and understand that they mean something.</w:t>
            </w:r>
          </w:p>
        </w:tc>
      </w:tr>
      <w:tr w:rsidR="00710B79" w14:paraId="2E552886" w14:textId="77777777" w:rsidTr="00445A8E">
        <w:trPr>
          <w:trHeight w:val="766"/>
        </w:trPr>
        <w:tc>
          <w:tcPr>
            <w:tcW w:w="22856" w:type="dxa"/>
            <w:gridSpan w:val="2"/>
          </w:tcPr>
          <w:p w14:paraId="5E4BCAD7" w14:textId="77777777" w:rsidR="00710B79" w:rsidRDefault="00710B79" w:rsidP="00871DD0">
            <w:pPr>
              <w:pStyle w:val="bulletundernumbered"/>
              <w:numPr>
                <w:ilvl w:val="0"/>
                <w:numId w:val="0"/>
              </w:numPr>
              <w:spacing w:after="60"/>
              <w:rPr>
                <w:rFonts w:ascii="SassoonPrimary" w:hAnsi="SassoonPrimary"/>
              </w:rPr>
            </w:pPr>
            <w:r w:rsidRPr="00710B79">
              <w:rPr>
                <w:rFonts w:ascii="SassoonPrimary" w:hAnsi="SassoonPrimary"/>
              </w:rPr>
              <w:t>Key Vocabulary:</w:t>
            </w:r>
            <w:r w:rsidR="00134065">
              <w:rPr>
                <w:rFonts w:ascii="SassoonPrimary" w:hAnsi="SassoonPrimary"/>
              </w:rPr>
              <w:t xml:space="preserve"> </w:t>
            </w:r>
          </w:p>
          <w:p w14:paraId="1CB18EEC" w14:textId="77777777" w:rsidR="00243B98" w:rsidRPr="00245415" w:rsidRDefault="00243B98" w:rsidP="00243B98">
            <w:pPr>
              <w:pStyle w:val="bulletundernumbered"/>
              <w:numPr>
                <w:ilvl w:val="0"/>
                <w:numId w:val="0"/>
              </w:numPr>
              <w:spacing w:after="60"/>
              <w:rPr>
                <w:rFonts w:ascii="Comic Sans MS" w:hAnsi="Comic Sans MS" w:cstheme="majorHAnsi"/>
                <w:sz w:val="16"/>
                <w:szCs w:val="16"/>
              </w:rPr>
            </w:pPr>
            <w:r w:rsidRPr="00245415">
              <w:rPr>
                <w:rFonts w:ascii="Comic Sans MS" w:hAnsi="Comic Sans MS" w:cstheme="majorHAnsi"/>
                <w:b/>
                <w:sz w:val="16"/>
                <w:szCs w:val="16"/>
              </w:rPr>
              <w:t>Key physical features</w:t>
            </w:r>
            <w:r w:rsidRPr="00245415">
              <w:rPr>
                <w:rFonts w:ascii="Comic Sans MS" w:hAnsi="Comic Sans MS" w:cstheme="majorHAnsi"/>
                <w:sz w:val="16"/>
                <w:szCs w:val="16"/>
              </w:rPr>
              <w:t xml:space="preserve">, including: beach, cliff, coast, forest, hill, mountain, sea, ocean, river, soil, valley, vegetation, season and weather. </w:t>
            </w:r>
          </w:p>
          <w:p w14:paraId="62C4AE07" w14:textId="77777777" w:rsidR="00243B98" w:rsidRPr="009C0F27" w:rsidRDefault="00243B98" w:rsidP="00243B98">
            <w:pPr>
              <w:pStyle w:val="bulletundernumbered"/>
              <w:numPr>
                <w:ilvl w:val="0"/>
                <w:numId w:val="0"/>
              </w:numPr>
              <w:spacing w:after="60"/>
              <w:rPr>
                <w:rFonts w:ascii="Comic Sans MS" w:hAnsi="Comic Sans MS" w:cstheme="minorHAnsi"/>
                <w:sz w:val="16"/>
                <w:szCs w:val="16"/>
              </w:rPr>
            </w:pPr>
            <w:r w:rsidRPr="00245415">
              <w:rPr>
                <w:rFonts w:ascii="Comic Sans MS" w:hAnsi="Comic Sans MS" w:cstheme="majorHAnsi"/>
                <w:b/>
                <w:sz w:val="16"/>
                <w:szCs w:val="16"/>
              </w:rPr>
              <w:t>key human features</w:t>
            </w:r>
            <w:r w:rsidRPr="00245415">
              <w:rPr>
                <w:rFonts w:ascii="Comic Sans MS" w:hAnsi="Comic Sans MS" w:cstheme="majorHAnsi"/>
                <w:sz w:val="16"/>
                <w:szCs w:val="16"/>
              </w:rPr>
              <w:t>, including: city, town, village, factory, farm, house, office, port, harbour and shop</w:t>
            </w:r>
          </w:p>
        </w:tc>
      </w:tr>
      <w:tr w:rsidR="00710B79" w14:paraId="7A51D7A9" w14:textId="77777777" w:rsidTr="00FA67A1">
        <w:trPr>
          <w:trHeight w:val="8857"/>
        </w:trPr>
        <w:tc>
          <w:tcPr>
            <w:tcW w:w="7650" w:type="dxa"/>
          </w:tcPr>
          <w:p w14:paraId="14005853" w14:textId="77777777" w:rsidR="009C0F27" w:rsidRDefault="00710B79" w:rsidP="004C3E06">
            <w:pPr>
              <w:rPr>
                <w:rFonts w:ascii="SassoonPrimary" w:hAnsi="SassoonPrimary"/>
                <w:sz w:val="28"/>
              </w:rPr>
            </w:pPr>
            <w:r w:rsidRPr="00710B79">
              <w:rPr>
                <w:rFonts w:ascii="SassoonPrimary" w:hAnsi="SassoonPrimary"/>
                <w:sz w:val="28"/>
              </w:rPr>
              <w:t>Key factual learning/CPD for staff</w:t>
            </w:r>
          </w:p>
          <w:p w14:paraId="6C49321B" w14:textId="77777777" w:rsidR="00925FC6" w:rsidRDefault="00925FC6" w:rsidP="004C3E06">
            <w:pPr>
              <w:rPr>
                <w:rFonts w:ascii="SassoonPrimary" w:hAnsi="SassoonPrimary"/>
                <w:sz w:val="28"/>
              </w:rPr>
            </w:pPr>
          </w:p>
          <w:p w14:paraId="4F141A5D" w14:textId="77777777" w:rsidR="00925FC6" w:rsidRPr="00FA67A1" w:rsidRDefault="00925FC6" w:rsidP="004C3E06">
            <w:pPr>
              <w:rPr>
                <w:rFonts w:ascii="SassoonPrimary" w:hAnsi="SassoonPrimary"/>
                <w:sz w:val="24"/>
                <w:szCs w:val="24"/>
              </w:rPr>
            </w:pPr>
            <w:r w:rsidRPr="00FA67A1">
              <w:rPr>
                <w:rFonts w:ascii="SassoonPrimary" w:hAnsi="SassoonPrimary"/>
                <w:sz w:val="24"/>
                <w:szCs w:val="24"/>
              </w:rPr>
              <w:t xml:space="preserve">Advice before teaching this unit: Take a short walk in the surrounding areas around the school. Look at where the local parks are (The Ridge, Southglade Park). Look at where the local library and the local leisure centre is. Observe places of worship. </w:t>
            </w:r>
          </w:p>
          <w:p w14:paraId="514432A2" w14:textId="77777777" w:rsidR="00925FC6" w:rsidRPr="00FA67A1" w:rsidRDefault="00925FC6" w:rsidP="004C3E06">
            <w:pPr>
              <w:rPr>
                <w:rFonts w:ascii="SassoonPrimary" w:hAnsi="SassoonPrimary"/>
                <w:sz w:val="24"/>
                <w:szCs w:val="24"/>
              </w:rPr>
            </w:pPr>
          </w:p>
          <w:p w14:paraId="40574A51" w14:textId="77777777" w:rsidR="00243B98" w:rsidRPr="00FA67A1" w:rsidRDefault="00243B98" w:rsidP="00871DD0">
            <w:pPr>
              <w:pStyle w:val="Default"/>
              <w:rPr>
                <w:rFonts w:ascii="SassoonPrimary" w:hAnsi="SassoonPrimary"/>
              </w:rPr>
            </w:pPr>
            <w:r w:rsidRPr="00FA67A1">
              <w:rPr>
                <w:rFonts w:ascii="SassoonPrimary" w:hAnsi="SassoonPrimary"/>
              </w:rPr>
              <w:t>Aerial view- birds eye view of a thing, place, city or country.</w:t>
            </w:r>
          </w:p>
          <w:p w14:paraId="6FCADA9E" w14:textId="77777777" w:rsidR="00925FC6" w:rsidRPr="00FA67A1" w:rsidRDefault="00925FC6" w:rsidP="00871DD0">
            <w:pPr>
              <w:pStyle w:val="Default"/>
              <w:rPr>
                <w:rFonts w:ascii="SassoonPrimary" w:hAnsi="SassoonPrimary"/>
              </w:rPr>
            </w:pPr>
          </w:p>
          <w:p w14:paraId="5431CD64" w14:textId="77777777" w:rsidR="00FA67A1" w:rsidRDefault="00925FC6" w:rsidP="00871DD0">
            <w:pPr>
              <w:pStyle w:val="Default"/>
              <w:rPr>
                <w:rFonts w:ascii="SassoonPrimary" w:hAnsi="SassoonPrimary" w:cs="Arial"/>
                <w:color w:val="202124"/>
                <w:shd w:val="clear" w:color="auto" w:fill="FFFFFF"/>
              </w:rPr>
            </w:pPr>
            <w:r w:rsidRPr="00FA67A1">
              <w:rPr>
                <w:rFonts w:ascii="SassoonPrimary" w:hAnsi="SassoonPrimary" w:cs="Arial"/>
                <w:color w:val="202124"/>
                <w:u w:val="single"/>
                <w:shd w:val="clear" w:color="auto" w:fill="FFFFFF"/>
              </w:rPr>
              <w:t xml:space="preserve">Physical </w:t>
            </w:r>
            <w:r w:rsidR="00FA67A1">
              <w:rPr>
                <w:rFonts w:ascii="SassoonPrimary" w:hAnsi="SassoonPrimary" w:cs="Arial"/>
                <w:color w:val="202124"/>
                <w:u w:val="single"/>
                <w:shd w:val="clear" w:color="auto" w:fill="FFFFFF"/>
              </w:rPr>
              <w:t>features</w:t>
            </w:r>
          </w:p>
          <w:p w14:paraId="15A1680C" w14:textId="77777777" w:rsidR="00925FC6" w:rsidRPr="00FA67A1" w:rsidRDefault="00FA67A1" w:rsidP="00871DD0">
            <w:pPr>
              <w:pStyle w:val="Default"/>
              <w:rPr>
                <w:rFonts w:ascii="SassoonPrimary" w:hAnsi="SassoonPrimary" w:cs="Arial"/>
                <w:color w:val="040C28"/>
              </w:rPr>
            </w:pPr>
            <w:r>
              <w:rPr>
                <w:rFonts w:ascii="SassoonPrimary" w:hAnsi="SassoonPrimary" w:cs="Arial"/>
                <w:color w:val="202124"/>
                <w:shd w:val="clear" w:color="auto" w:fill="FFFFFF"/>
              </w:rPr>
              <w:t>T</w:t>
            </w:r>
            <w:r w:rsidR="00925FC6" w:rsidRPr="00FA67A1">
              <w:rPr>
                <w:rFonts w:ascii="SassoonPrimary" w:hAnsi="SassoonPrimary" w:cs="Arial"/>
                <w:color w:val="040C28"/>
              </w:rPr>
              <w:t>he study of the Earth's natural features, such as mountains, rivers, deserts and oceans</w:t>
            </w:r>
            <w:r w:rsidRPr="00FA67A1">
              <w:rPr>
                <w:rFonts w:ascii="SassoonPrimary" w:hAnsi="SassoonPrimary" w:cs="Arial"/>
                <w:color w:val="040C28"/>
              </w:rPr>
              <w:t>.</w:t>
            </w:r>
          </w:p>
          <w:p w14:paraId="6C214B5B" w14:textId="77777777" w:rsidR="00FA67A1" w:rsidRDefault="00FA67A1" w:rsidP="00871DD0">
            <w:pPr>
              <w:pStyle w:val="Default"/>
              <w:rPr>
                <w:rFonts w:ascii="SassoonPrimary" w:hAnsi="SassoonPrimary" w:cs="Arial"/>
                <w:color w:val="202124"/>
                <w:shd w:val="clear" w:color="auto" w:fill="FFFFFF"/>
              </w:rPr>
            </w:pPr>
            <w:r w:rsidRPr="00FA67A1">
              <w:rPr>
                <w:rFonts w:ascii="SassoonPrimary" w:hAnsi="SassoonPrimary" w:cs="Arial"/>
                <w:color w:val="202124"/>
                <w:u w:val="single"/>
                <w:shd w:val="clear" w:color="auto" w:fill="FFFFFF"/>
              </w:rPr>
              <w:t>Human features</w:t>
            </w:r>
            <w:r w:rsidRPr="00FA67A1">
              <w:rPr>
                <w:rFonts w:ascii="SassoonPrimary" w:hAnsi="SassoonPrimary" w:cs="Arial"/>
                <w:color w:val="202124"/>
                <w:shd w:val="clear" w:color="auto" w:fill="FFFFFF"/>
              </w:rPr>
              <w:t xml:space="preserve"> </w:t>
            </w:r>
          </w:p>
          <w:p w14:paraId="5454C856" w14:textId="77777777" w:rsidR="00FA67A1" w:rsidRPr="00FA67A1" w:rsidRDefault="00FA67A1" w:rsidP="00871DD0">
            <w:pPr>
              <w:pStyle w:val="Default"/>
              <w:rPr>
                <w:rFonts w:ascii="SassoonPrimary" w:hAnsi="SassoonPrimary" w:cs="Arial"/>
                <w:color w:val="202124"/>
                <w:shd w:val="clear" w:color="auto" w:fill="FFFFFF"/>
              </w:rPr>
            </w:pPr>
            <w:r>
              <w:rPr>
                <w:rFonts w:ascii="SassoonPrimary" w:hAnsi="SassoonPrimary" w:cs="Arial"/>
                <w:color w:val="202124"/>
                <w:shd w:val="clear" w:color="auto" w:fill="FFFFFF"/>
              </w:rPr>
              <w:t xml:space="preserve">The study of man-made features </w:t>
            </w:r>
            <w:r w:rsidRPr="00FA67A1">
              <w:rPr>
                <w:rFonts w:ascii="SassoonPrimary" w:hAnsi="SassoonPrimary" w:cs="Arial"/>
                <w:color w:val="202124"/>
                <w:shd w:val="clear" w:color="auto" w:fill="FFFFFF"/>
              </w:rPr>
              <w:t>like houses, roads and bridges</w:t>
            </w:r>
            <w:r>
              <w:rPr>
                <w:rFonts w:ascii="SassoonPrimary" w:hAnsi="SassoonPrimary" w:cs="Arial"/>
                <w:color w:val="202124"/>
                <w:shd w:val="clear" w:color="auto" w:fill="FFFFFF"/>
              </w:rPr>
              <w:t>.</w:t>
            </w:r>
          </w:p>
          <w:p w14:paraId="539662D5" w14:textId="77777777" w:rsidR="00FA67A1" w:rsidRPr="00FA67A1" w:rsidRDefault="00FA67A1" w:rsidP="00871DD0">
            <w:pPr>
              <w:pStyle w:val="Default"/>
              <w:rPr>
                <w:rFonts w:ascii="SassoonPrimary" w:hAnsi="SassoonPrimary" w:cs="Arial"/>
                <w:color w:val="202124"/>
                <w:shd w:val="clear" w:color="auto" w:fill="FFFFFF"/>
              </w:rPr>
            </w:pPr>
          </w:p>
          <w:p w14:paraId="4B5A6C2E" w14:textId="77777777" w:rsidR="00FA67A1" w:rsidRPr="00FA67A1" w:rsidRDefault="00FA67A1" w:rsidP="00871DD0">
            <w:pPr>
              <w:pStyle w:val="Default"/>
              <w:rPr>
                <w:rFonts w:ascii="SassoonPrimary" w:hAnsi="SassoonPrimary" w:cs="Arial"/>
                <w:color w:val="202124"/>
                <w:shd w:val="clear" w:color="auto" w:fill="FFFFFF"/>
              </w:rPr>
            </w:pPr>
          </w:p>
          <w:p w14:paraId="66F502A4" w14:textId="77777777" w:rsidR="00FA67A1" w:rsidRPr="00FA67A1" w:rsidRDefault="00FA67A1" w:rsidP="00871DD0">
            <w:pPr>
              <w:pStyle w:val="Default"/>
              <w:rPr>
                <w:rFonts w:ascii="SassoonPrimary" w:hAnsi="SassoonPrimary" w:cs="Arial"/>
                <w:color w:val="202124"/>
                <w:u w:val="single"/>
                <w:shd w:val="clear" w:color="auto" w:fill="FFFFFF"/>
              </w:rPr>
            </w:pPr>
            <w:r w:rsidRPr="00FA67A1">
              <w:rPr>
                <w:rFonts w:ascii="SassoonPrimary" w:hAnsi="SassoonPrimary" w:cs="Arial"/>
                <w:color w:val="202124"/>
                <w:u w:val="single"/>
                <w:shd w:val="clear" w:color="auto" w:fill="FFFFFF"/>
              </w:rPr>
              <w:t>Local churches</w:t>
            </w:r>
          </w:p>
          <w:p w14:paraId="607336ED" w14:textId="77777777" w:rsidR="00FA67A1" w:rsidRPr="00FA67A1" w:rsidRDefault="00FA67A1" w:rsidP="00871DD0">
            <w:pPr>
              <w:pStyle w:val="Default"/>
              <w:rPr>
                <w:rFonts w:ascii="SassoonPrimary" w:hAnsi="SassoonPrimary" w:cs="Arial"/>
                <w:color w:val="auto"/>
                <w:shd w:val="clear" w:color="auto" w:fill="FFFFFF"/>
              </w:rPr>
            </w:pPr>
            <w:r w:rsidRPr="00FA67A1">
              <w:rPr>
                <w:rFonts w:ascii="SassoonPrimary" w:hAnsi="SassoonPrimary" w:cs="Arial"/>
                <w:color w:val="202124"/>
                <w:shd w:val="clear" w:color="auto" w:fill="FFFFFF"/>
              </w:rPr>
              <w:t>-</w:t>
            </w:r>
            <w:hyperlink r:id="rId8" w:history="1">
              <w:r w:rsidRPr="00FA67A1">
                <w:rPr>
                  <w:rStyle w:val="Hyperlink"/>
                  <w:rFonts w:ascii="SassoonPrimary" w:hAnsi="SassoonPrimary" w:cs="Arial"/>
                  <w:color w:val="auto"/>
                  <w:u w:val="none"/>
                </w:rPr>
                <w:t>Bestwood Park Church</w:t>
              </w:r>
            </w:hyperlink>
            <w:r w:rsidRPr="00FA67A1">
              <w:rPr>
                <w:rFonts w:ascii="Calibri" w:hAnsi="Calibri" w:cs="Calibri"/>
                <w:color w:val="auto"/>
                <w:shd w:val="clear" w:color="auto" w:fill="FFFFFF"/>
              </w:rPr>
              <w:t> </w:t>
            </w:r>
            <w:r w:rsidRPr="00FA67A1">
              <w:rPr>
                <w:rFonts w:ascii="SassoonPrimary" w:hAnsi="SassoonPrimary" w:cs="Arial"/>
                <w:color w:val="auto"/>
                <w:shd w:val="clear" w:color="auto" w:fill="FFFFFF"/>
              </w:rPr>
              <w:t>(</w:t>
            </w:r>
            <w:proofErr w:type="spellStart"/>
            <w:r w:rsidRPr="00FA67A1">
              <w:rPr>
                <w:rFonts w:ascii="SassoonPrimary" w:hAnsi="SassoonPrimary" w:cs="Arial"/>
                <w:color w:val="auto"/>
                <w:shd w:val="clear" w:color="auto" w:fill="FFFFFF"/>
              </w:rPr>
              <w:t>Beckhampton</w:t>
            </w:r>
            <w:proofErr w:type="spellEnd"/>
            <w:r w:rsidRPr="00FA67A1">
              <w:rPr>
                <w:rFonts w:ascii="SassoonPrimary" w:hAnsi="SassoonPrimary" w:cs="Arial"/>
                <w:color w:val="auto"/>
                <w:shd w:val="clear" w:color="auto" w:fill="FFFFFF"/>
              </w:rPr>
              <w:t xml:space="preserve"> Road),</w:t>
            </w:r>
            <w:r w:rsidRPr="00FA67A1">
              <w:rPr>
                <w:rFonts w:ascii="Calibri" w:hAnsi="Calibri" w:cs="Calibri"/>
                <w:color w:val="auto"/>
                <w:shd w:val="clear" w:color="auto" w:fill="FFFFFF"/>
              </w:rPr>
              <w:t> </w:t>
            </w:r>
            <w:hyperlink r:id="rId9" w:history="1">
              <w:r w:rsidRPr="00FA67A1">
                <w:rPr>
                  <w:rStyle w:val="Hyperlink"/>
                  <w:rFonts w:ascii="SassoonPrimary" w:hAnsi="SassoonPrimary" w:cs="Arial"/>
                  <w:color w:val="auto"/>
                  <w:u w:val="none"/>
                </w:rPr>
                <w:t>Infant of Prague Catholic Church</w:t>
              </w:r>
            </w:hyperlink>
            <w:r w:rsidRPr="00FA67A1">
              <w:rPr>
                <w:rFonts w:ascii="Calibri" w:hAnsi="Calibri" w:cs="Calibri"/>
                <w:color w:val="auto"/>
                <w:shd w:val="clear" w:color="auto" w:fill="FFFFFF"/>
              </w:rPr>
              <w:t> </w:t>
            </w:r>
            <w:r w:rsidRPr="00FA67A1">
              <w:rPr>
                <w:rFonts w:ascii="SassoonPrimary" w:hAnsi="SassoonPrimary" w:cs="Arial"/>
                <w:color w:val="auto"/>
                <w:shd w:val="clear" w:color="auto" w:fill="FFFFFF"/>
              </w:rPr>
              <w:t>(Cherry Orchard Mount), and</w:t>
            </w:r>
            <w:r w:rsidRPr="00FA67A1">
              <w:rPr>
                <w:rFonts w:ascii="Calibri" w:hAnsi="Calibri" w:cs="Calibri"/>
                <w:color w:val="auto"/>
                <w:shd w:val="clear" w:color="auto" w:fill="FFFFFF"/>
              </w:rPr>
              <w:t> </w:t>
            </w:r>
            <w:hyperlink r:id="rId10" w:history="1">
              <w:r w:rsidRPr="00FA67A1">
                <w:rPr>
                  <w:rStyle w:val="Hyperlink"/>
                  <w:rFonts w:ascii="SassoonPrimary" w:hAnsi="SassoonPrimary" w:cs="Arial"/>
                  <w:color w:val="auto"/>
                  <w:u w:val="none"/>
                </w:rPr>
                <w:t>The Peoples Church</w:t>
              </w:r>
            </w:hyperlink>
            <w:r w:rsidRPr="00FA67A1">
              <w:rPr>
                <w:rFonts w:ascii="Calibri" w:hAnsi="Calibri" w:cs="Calibri"/>
                <w:color w:val="auto"/>
                <w:shd w:val="clear" w:color="auto" w:fill="FFFFFF"/>
              </w:rPr>
              <w:t> </w:t>
            </w:r>
            <w:r w:rsidRPr="00FA67A1">
              <w:rPr>
                <w:rFonts w:ascii="SassoonPrimary" w:hAnsi="SassoonPrimary" w:cs="Arial"/>
                <w:color w:val="auto"/>
                <w:shd w:val="clear" w:color="auto" w:fill="FFFFFF"/>
              </w:rPr>
              <w:t>(</w:t>
            </w:r>
            <w:proofErr w:type="spellStart"/>
            <w:r w:rsidRPr="00FA67A1">
              <w:rPr>
                <w:rFonts w:ascii="SassoonPrimary" w:hAnsi="SassoonPrimary" w:cs="Arial"/>
                <w:color w:val="auto"/>
                <w:shd w:val="clear" w:color="auto" w:fill="FFFFFF"/>
              </w:rPr>
              <w:t>Gladehill</w:t>
            </w:r>
            <w:proofErr w:type="spellEnd"/>
            <w:r w:rsidRPr="00FA67A1">
              <w:rPr>
                <w:rFonts w:ascii="SassoonPrimary" w:hAnsi="SassoonPrimary" w:cs="Arial"/>
                <w:color w:val="auto"/>
                <w:shd w:val="clear" w:color="auto" w:fill="FFFFFF"/>
              </w:rPr>
              <w:t xml:space="preserve"> Road).</w:t>
            </w:r>
          </w:p>
          <w:p w14:paraId="3F0F0AC6" w14:textId="77777777" w:rsidR="00FA67A1" w:rsidRPr="00FA67A1" w:rsidRDefault="00FA67A1" w:rsidP="00871DD0">
            <w:pPr>
              <w:pStyle w:val="Default"/>
              <w:rPr>
                <w:rFonts w:ascii="SassoonPrimary" w:hAnsi="SassoonPrimary" w:cs="Arial"/>
                <w:color w:val="auto"/>
                <w:u w:val="single"/>
                <w:shd w:val="clear" w:color="auto" w:fill="FFFFFF"/>
              </w:rPr>
            </w:pPr>
            <w:r w:rsidRPr="00FA67A1">
              <w:rPr>
                <w:rFonts w:ascii="SassoonPrimary" w:hAnsi="SassoonPrimary" w:cs="Arial"/>
                <w:color w:val="auto"/>
                <w:u w:val="single"/>
                <w:shd w:val="clear" w:color="auto" w:fill="FFFFFF"/>
              </w:rPr>
              <w:t>Green spaces</w:t>
            </w:r>
          </w:p>
          <w:p w14:paraId="3F1D1E41" w14:textId="77777777" w:rsidR="00FA67A1" w:rsidRPr="00FA67A1" w:rsidRDefault="00FA67A1" w:rsidP="00871DD0">
            <w:pPr>
              <w:pStyle w:val="Default"/>
              <w:rPr>
                <w:rFonts w:ascii="SassoonPrimary" w:hAnsi="SassoonPrimary" w:cs="Arial"/>
                <w:color w:val="auto"/>
                <w:shd w:val="clear" w:color="auto" w:fill="FFFFFF"/>
              </w:rPr>
            </w:pPr>
            <w:r w:rsidRPr="00FA67A1">
              <w:rPr>
                <w:rFonts w:ascii="SassoonPrimary" w:hAnsi="SassoonPrimary" w:cs="Arial"/>
                <w:color w:val="auto"/>
                <w:shd w:val="clear" w:color="auto" w:fill="FFFFFF"/>
              </w:rPr>
              <w:t>Sandy banks,</w:t>
            </w:r>
          </w:p>
          <w:p w14:paraId="5B1E72A9" w14:textId="77777777" w:rsidR="00FA67A1" w:rsidRDefault="00FA67A1" w:rsidP="00871DD0">
            <w:pPr>
              <w:pStyle w:val="Default"/>
              <w:rPr>
                <w:rFonts w:ascii="SassoonPrimary" w:hAnsi="SassoonPrimary" w:cs="Arial"/>
                <w:color w:val="auto"/>
                <w:shd w:val="clear" w:color="auto" w:fill="FFFFFF"/>
              </w:rPr>
            </w:pPr>
            <w:r>
              <w:rPr>
                <w:rFonts w:ascii="SassoonPrimary" w:hAnsi="SassoonPrimary" w:cs="Arial"/>
                <w:color w:val="auto"/>
                <w:shd w:val="clear" w:color="auto" w:fill="FFFFFF"/>
              </w:rPr>
              <w:t>S</w:t>
            </w:r>
            <w:r w:rsidRPr="00FA67A1">
              <w:rPr>
                <w:rFonts w:ascii="SassoonPrimary" w:hAnsi="SassoonPrimary" w:cs="Arial"/>
                <w:color w:val="auto"/>
                <w:shd w:val="clear" w:color="auto" w:fill="FFFFFF"/>
              </w:rPr>
              <w:t xml:space="preserve">outhglade park, </w:t>
            </w:r>
          </w:p>
          <w:p w14:paraId="3A21AF70" w14:textId="77777777" w:rsidR="00FA67A1" w:rsidRDefault="00FA67A1" w:rsidP="00871DD0">
            <w:pPr>
              <w:pStyle w:val="Default"/>
              <w:rPr>
                <w:rFonts w:ascii="SassoonPrimary" w:hAnsi="SassoonPrimary" w:cs="Arial"/>
                <w:color w:val="auto"/>
                <w:shd w:val="clear" w:color="auto" w:fill="FFFFFF"/>
              </w:rPr>
            </w:pPr>
            <w:r>
              <w:rPr>
                <w:rFonts w:ascii="SassoonPrimary" w:hAnsi="SassoonPrimary" w:cs="Arial"/>
                <w:color w:val="auto"/>
                <w:shd w:val="clear" w:color="auto" w:fill="FFFFFF"/>
              </w:rPr>
              <w:t>Little woods</w:t>
            </w:r>
          </w:p>
          <w:p w14:paraId="395420B2" w14:textId="77777777" w:rsidR="00FA67A1" w:rsidRDefault="00FA67A1" w:rsidP="00871DD0">
            <w:pPr>
              <w:pStyle w:val="Default"/>
              <w:rPr>
                <w:rFonts w:ascii="SassoonPrimary" w:hAnsi="SassoonPrimary" w:cs="Arial"/>
                <w:color w:val="auto"/>
                <w:shd w:val="clear" w:color="auto" w:fill="FFFFFF"/>
              </w:rPr>
            </w:pPr>
            <w:r>
              <w:rPr>
                <w:rFonts w:ascii="SassoonPrimary" w:hAnsi="SassoonPrimary" w:cs="Arial"/>
                <w:color w:val="auto"/>
                <w:shd w:val="clear" w:color="auto" w:fill="FFFFFF"/>
              </w:rPr>
              <w:t>The Ridge</w:t>
            </w:r>
          </w:p>
          <w:p w14:paraId="6B7731AA" w14:textId="77777777" w:rsidR="00FA67A1" w:rsidRPr="00FA67A1" w:rsidRDefault="00FA67A1" w:rsidP="00871DD0">
            <w:pPr>
              <w:pStyle w:val="Default"/>
              <w:rPr>
                <w:rFonts w:ascii="SassoonPrimary" w:hAnsi="SassoonPrimary" w:cs="Arial"/>
                <w:color w:val="auto"/>
                <w:shd w:val="clear" w:color="auto" w:fill="FFFFFF"/>
              </w:rPr>
            </w:pPr>
            <w:r>
              <w:rPr>
                <w:rFonts w:ascii="SassoonPrimary" w:hAnsi="SassoonPrimary" w:cs="Arial"/>
                <w:color w:val="auto"/>
                <w:shd w:val="clear" w:color="auto" w:fill="FFFFFF"/>
              </w:rPr>
              <w:t>Bestwood Country Park</w:t>
            </w:r>
          </w:p>
          <w:p w14:paraId="56B94144" w14:textId="77777777" w:rsidR="00243B98" w:rsidRDefault="00243B98" w:rsidP="00871DD0">
            <w:pPr>
              <w:pStyle w:val="Default"/>
              <w:rPr>
                <w:rFonts w:ascii="SassoonPrimary" w:hAnsi="SassoonPrimary"/>
              </w:rPr>
            </w:pPr>
          </w:p>
          <w:p w14:paraId="1C09A6F2" w14:textId="77777777" w:rsidR="0011219E" w:rsidRPr="00710B79" w:rsidRDefault="0011219E" w:rsidP="00871DD0">
            <w:pPr>
              <w:pStyle w:val="Default"/>
              <w:rPr>
                <w:rFonts w:ascii="SassoonPrimary" w:hAnsi="SassoonPrimary"/>
              </w:rPr>
            </w:pPr>
          </w:p>
        </w:tc>
        <w:tc>
          <w:tcPr>
            <w:tcW w:w="15206" w:type="dxa"/>
          </w:tcPr>
          <w:p w14:paraId="39565234" w14:textId="77777777" w:rsidR="00965E9D" w:rsidRDefault="00710B79" w:rsidP="009057DF">
            <w:pPr>
              <w:rPr>
                <w:rFonts w:ascii="SassoonPrimary" w:hAnsi="SassoonPrimary"/>
                <w:sz w:val="28"/>
              </w:rPr>
            </w:pPr>
            <w:r w:rsidRPr="00710B79">
              <w:rPr>
                <w:rFonts w:ascii="SassoonPrimary" w:hAnsi="SassoonPrimary"/>
                <w:sz w:val="28"/>
              </w:rPr>
              <w:t>Practical tasks:</w:t>
            </w:r>
          </w:p>
          <w:p w14:paraId="3F9C68E3" w14:textId="77777777" w:rsidR="0011219E" w:rsidRPr="00363EA2" w:rsidRDefault="0011219E" w:rsidP="00363EA2">
            <w:pPr>
              <w:jc w:val="center"/>
              <w:rPr>
                <w:rFonts w:ascii="SassoonPrimary" w:hAnsi="SassoonPrimary"/>
                <w:sz w:val="24"/>
              </w:rPr>
            </w:pPr>
            <w:r w:rsidRPr="00363EA2">
              <w:rPr>
                <w:rFonts w:ascii="SassoonPrimary" w:hAnsi="SassoonPrimary"/>
                <w:sz w:val="24"/>
              </w:rPr>
              <w:t>Introduce maps through the story book – Martha Maps it Out by Leigh Hodgkinson</w:t>
            </w:r>
          </w:p>
          <w:p w14:paraId="6E7097B1" w14:textId="77777777" w:rsidR="00243B98" w:rsidRDefault="00243B98" w:rsidP="00871DD0">
            <w:pPr>
              <w:rPr>
                <w:rFonts w:ascii="SassoonPrimary" w:hAnsi="SassoonPrimary"/>
              </w:rPr>
            </w:pPr>
          </w:p>
          <w:p w14:paraId="70784939" w14:textId="77777777" w:rsidR="00243B98" w:rsidRDefault="00243B98" w:rsidP="00871DD0">
            <w:pPr>
              <w:rPr>
                <w:rFonts w:ascii="SassoonPrimary" w:hAnsi="SassoonPrimary"/>
              </w:rPr>
            </w:pPr>
            <w:r>
              <w:rPr>
                <w:rFonts w:ascii="SassoonPrimary" w:hAnsi="SassoonPrimary"/>
              </w:rPr>
              <w:t>Fieldwork ideas</w:t>
            </w:r>
          </w:p>
          <w:p w14:paraId="519E0D83" w14:textId="77777777" w:rsidR="00363EA2" w:rsidRDefault="00363EA2" w:rsidP="00871DD0">
            <w:pPr>
              <w:rPr>
                <w:rFonts w:ascii="SassoonPrimary" w:hAnsi="SassoonPrimary"/>
              </w:rPr>
            </w:pPr>
            <w:r>
              <w:rPr>
                <w:rFonts w:ascii="SassoonPrimary" w:hAnsi="SassoonPrimary"/>
              </w:rPr>
              <w:t>- Fieldwork in the classroom</w:t>
            </w:r>
            <w:proofErr w:type="gramStart"/>
            <w:r>
              <w:rPr>
                <w:rFonts w:ascii="SassoonPrimary" w:hAnsi="SassoonPrimary"/>
              </w:rPr>
              <w:t>-  Begin</w:t>
            </w:r>
            <w:proofErr w:type="gramEnd"/>
            <w:r>
              <w:rPr>
                <w:rFonts w:ascii="SassoonPrimary" w:hAnsi="SassoonPrimary"/>
              </w:rPr>
              <w:t xml:space="preserve"> by making a large map of the classroom with the pupils. Use pictures of different areas in the classroom so pupils can place where things are. Explore the compass together (</w:t>
            </w:r>
            <w:proofErr w:type="spellStart"/>
            <w:r>
              <w:rPr>
                <w:rFonts w:ascii="SassoonPrimary" w:hAnsi="SassoonPrimary"/>
              </w:rPr>
              <w:t>powerpoint</w:t>
            </w:r>
            <w:proofErr w:type="spellEnd"/>
            <w:r>
              <w:rPr>
                <w:rFonts w:ascii="SassoonPrimary" w:hAnsi="SassoonPrimary"/>
              </w:rPr>
              <w:t xml:space="preserve"> in resources). Can the children explain where items are in the classroom? Eg the table is west of the chair? Expand this by hiding a toy in the classroom when one child is waiting outside. Call the child back and ask the children to explain where the toy is using compass directions.</w:t>
            </w:r>
          </w:p>
          <w:p w14:paraId="37793388" w14:textId="77777777" w:rsidR="0011219E" w:rsidRPr="0011219E" w:rsidRDefault="00363EA2" w:rsidP="0011219E">
            <w:pPr>
              <w:rPr>
                <w:rFonts w:ascii="SassoonPrimary" w:hAnsi="SassoonPrimary"/>
              </w:rPr>
            </w:pPr>
            <w:r>
              <w:rPr>
                <w:rFonts w:ascii="SassoonPrimary" w:hAnsi="SassoonPrimary"/>
              </w:rPr>
              <w:t>-</w:t>
            </w:r>
            <w:r w:rsidR="0011219E">
              <w:rPr>
                <w:rFonts w:ascii="SassoonPrimary" w:hAnsi="SassoonPrimary"/>
              </w:rPr>
              <w:t xml:space="preserve">Fieldwork in the playground- </w:t>
            </w:r>
            <w:r w:rsidR="0011219E" w:rsidRPr="0011219E">
              <w:rPr>
                <w:rFonts w:ascii="SassoonPrimary" w:hAnsi="SassoonPrimary"/>
              </w:rPr>
              <w:t>Children to have a map of the playground. They follow the map to find different points chosen by the teacher. When they get to that place they write their name on the whiteboard.</w:t>
            </w:r>
          </w:p>
          <w:p w14:paraId="3FBAB32F" w14:textId="77777777" w:rsidR="00243B98" w:rsidRDefault="0011219E" w:rsidP="00871DD0">
            <w:pPr>
              <w:rPr>
                <w:rFonts w:ascii="SassoonPrimary" w:hAnsi="SassoonPrimary"/>
              </w:rPr>
            </w:pPr>
            <w:r>
              <w:rPr>
                <w:rFonts w:ascii="SassoonPrimary" w:hAnsi="SassoonPrimary"/>
              </w:rPr>
              <w:t xml:space="preserve">Fieldwork outside of school- Children to go on a walk up to the shops. Using </w:t>
            </w:r>
            <w:proofErr w:type="spellStart"/>
            <w:r>
              <w:rPr>
                <w:rFonts w:ascii="SassoonPrimary" w:hAnsi="SassoonPrimary"/>
              </w:rPr>
              <w:t>ipads</w:t>
            </w:r>
            <w:proofErr w:type="spellEnd"/>
            <w:r>
              <w:rPr>
                <w:rFonts w:ascii="SassoonPrimary" w:hAnsi="SassoonPrimary"/>
              </w:rPr>
              <w:t xml:space="preserve"> and </w:t>
            </w:r>
            <w:proofErr w:type="spellStart"/>
            <w:r>
              <w:rPr>
                <w:rFonts w:ascii="SassoonPrimary" w:hAnsi="SassoonPrimary"/>
              </w:rPr>
              <w:t>padlet</w:t>
            </w:r>
            <w:proofErr w:type="spellEnd"/>
            <w:r>
              <w:rPr>
                <w:rFonts w:ascii="SassoonPrimary" w:hAnsi="SassoonPrimary"/>
              </w:rPr>
              <w:t>- children to upl</w:t>
            </w:r>
            <w:r w:rsidR="00363EA2">
              <w:rPr>
                <w:rFonts w:ascii="SassoonPrimary" w:hAnsi="SassoonPrimary"/>
              </w:rPr>
              <w:t>o</w:t>
            </w:r>
            <w:r>
              <w:rPr>
                <w:rFonts w:ascii="SassoonPrimary" w:hAnsi="SassoonPrimary"/>
              </w:rPr>
              <w:t>ad pictures of things that they see on route. Children can create pictograms of what they see. Eg, flats, houses, cars, buses, shops, trees…</w:t>
            </w:r>
          </w:p>
          <w:p w14:paraId="7878F68D" w14:textId="77777777" w:rsidR="0011219E" w:rsidRDefault="0011219E" w:rsidP="00871DD0">
            <w:pPr>
              <w:rPr>
                <w:rFonts w:ascii="SassoonPrimary" w:hAnsi="SassoonPrimary"/>
              </w:rPr>
            </w:pPr>
            <w:r>
              <w:rPr>
                <w:rFonts w:ascii="SassoonPrimary" w:hAnsi="SassoonPrimary"/>
              </w:rPr>
              <w:t>Recreate your walk around Bestwood by creating a 3D map;</w:t>
            </w:r>
          </w:p>
          <w:p w14:paraId="53976F51" w14:textId="77777777" w:rsidR="00363EA2" w:rsidRDefault="00FA67A1" w:rsidP="00871DD0">
            <w:pPr>
              <w:rPr>
                <w:rFonts w:ascii="SassoonPrimary" w:hAnsi="SassoonPrimary"/>
              </w:rPr>
            </w:pPr>
            <w:r>
              <w:rPr>
                <w:noProof/>
                <w:lang w:eastAsia="en-GB"/>
              </w:rPr>
              <w:drawing>
                <wp:anchor distT="0" distB="0" distL="114300" distR="114300" simplePos="0" relativeHeight="251659264" behindDoc="0" locked="0" layoutInCell="1" allowOverlap="1" wp14:anchorId="557F8C1F" wp14:editId="192F67FE">
                  <wp:simplePos x="0" y="0"/>
                  <wp:positionH relativeFrom="column">
                    <wp:posOffset>36195</wp:posOffset>
                  </wp:positionH>
                  <wp:positionV relativeFrom="paragraph">
                    <wp:posOffset>71460</wp:posOffset>
                  </wp:positionV>
                  <wp:extent cx="947692" cy="1181100"/>
                  <wp:effectExtent l="0" t="0" r="508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947692" cy="1181100"/>
                          </a:xfrm>
                          <a:prstGeom prst="rect">
                            <a:avLst/>
                          </a:prstGeom>
                        </pic:spPr>
                      </pic:pic>
                    </a:graphicData>
                  </a:graphic>
                  <wp14:sizeRelH relativeFrom="margin">
                    <wp14:pctWidth>0</wp14:pctWidth>
                  </wp14:sizeRelH>
                  <wp14:sizeRelV relativeFrom="margin">
                    <wp14:pctHeight>0</wp14:pctHeight>
                  </wp14:sizeRelV>
                </wp:anchor>
              </w:drawing>
            </w:r>
          </w:p>
          <w:p w14:paraId="73964612" w14:textId="77777777" w:rsidR="00363EA2" w:rsidRDefault="00363EA2" w:rsidP="00871DD0">
            <w:pPr>
              <w:rPr>
                <w:rFonts w:ascii="SassoonPrimary" w:hAnsi="SassoonPrimary"/>
              </w:rPr>
            </w:pPr>
          </w:p>
          <w:p w14:paraId="670B23F6" w14:textId="77777777" w:rsidR="00FA67A1" w:rsidRDefault="00FA67A1" w:rsidP="00871DD0">
            <w:pPr>
              <w:rPr>
                <w:rFonts w:ascii="SassoonPrimary" w:hAnsi="SassoonPrimary"/>
              </w:rPr>
            </w:pPr>
          </w:p>
          <w:p w14:paraId="316F8549" w14:textId="77777777" w:rsidR="00FA67A1" w:rsidRDefault="00FA67A1" w:rsidP="00871DD0">
            <w:pPr>
              <w:rPr>
                <w:rFonts w:ascii="SassoonPrimary" w:hAnsi="SassoonPrimary"/>
              </w:rPr>
            </w:pPr>
          </w:p>
          <w:p w14:paraId="1E591119" w14:textId="77777777" w:rsidR="00FA67A1" w:rsidRDefault="00FA67A1" w:rsidP="00871DD0">
            <w:pPr>
              <w:rPr>
                <w:rFonts w:ascii="SassoonPrimary" w:hAnsi="SassoonPrimary"/>
              </w:rPr>
            </w:pPr>
          </w:p>
          <w:p w14:paraId="59F19BCF" w14:textId="77777777" w:rsidR="00FA67A1" w:rsidRDefault="00FA67A1" w:rsidP="00871DD0">
            <w:pPr>
              <w:rPr>
                <w:rFonts w:ascii="SassoonPrimary" w:hAnsi="SassoonPrimary"/>
              </w:rPr>
            </w:pPr>
          </w:p>
          <w:p w14:paraId="24F34917" w14:textId="77777777" w:rsidR="00FA67A1" w:rsidRDefault="00FA67A1" w:rsidP="00871DD0">
            <w:pPr>
              <w:rPr>
                <w:rFonts w:ascii="SassoonPrimary" w:hAnsi="SassoonPrimary"/>
              </w:rPr>
            </w:pPr>
          </w:p>
          <w:p w14:paraId="2447B89F" w14:textId="77777777" w:rsidR="00FA67A1" w:rsidRDefault="00FA67A1" w:rsidP="00871DD0">
            <w:pPr>
              <w:rPr>
                <w:rFonts w:ascii="SassoonPrimary" w:hAnsi="SassoonPrimary"/>
              </w:rPr>
            </w:pPr>
          </w:p>
          <w:p w14:paraId="6E826741" w14:textId="77777777" w:rsidR="00363EA2" w:rsidRDefault="00363EA2" w:rsidP="00871DD0">
            <w:pPr>
              <w:rPr>
                <w:rFonts w:ascii="SassoonPrimary" w:hAnsi="SassoonPrimary"/>
              </w:rPr>
            </w:pPr>
            <w:r>
              <w:rPr>
                <w:rFonts w:ascii="SassoonPrimary" w:hAnsi="SassoonPrimary"/>
              </w:rPr>
              <w:t xml:space="preserve">Look at maps of Bestwood- what physical and human features can you find? Use </w:t>
            </w:r>
            <w:proofErr w:type="spellStart"/>
            <w:r>
              <w:rPr>
                <w:rFonts w:ascii="SassoonPrimary" w:hAnsi="SassoonPrimary"/>
              </w:rPr>
              <w:t>bluetac</w:t>
            </w:r>
            <w:proofErr w:type="spellEnd"/>
            <w:r>
              <w:rPr>
                <w:rFonts w:ascii="SassoonPrimary" w:hAnsi="SassoonPrimary"/>
              </w:rPr>
              <w:t>, cocktail sticks and white labels to mark what you can see.</w:t>
            </w:r>
          </w:p>
          <w:p w14:paraId="1BC00AFF" w14:textId="77777777" w:rsidR="00FA67A1" w:rsidRDefault="00FA67A1" w:rsidP="00871DD0">
            <w:pPr>
              <w:rPr>
                <w:rFonts w:ascii="SassoonPrimary" w:hAnsi="SassoonPrimary"/>
              </w:rPr>
            </w:pPr>
            <w:r>
              <w:rPr>
                <w:noProof/>
                <w:lang w:eastAsia="en-GB"/>
              </w:rPr>
              <w:drawing>
                <wp:anchor distT="0" distB="0" distL="114300" distR="114300" simplePos="0" relativeHeight="251658240" behindDoc="0" locked="0" layoutInCell="1" allowOverlap="1" wp14:anchorId="4AB52FDF" wp14:editId="23FA6B7C">
                  <wp:simplePos x="0" y="0"/>
                  <wp:positionH relativeFrom="column">
                    <wp:posOffset>1052195</wp:posOffset>
                  </wp:positionH>
                  <wp:positionV relativeFrom="paragraph">
                    <wp:posOffset>86995</wp:posOffset>
                  </wp:positionV>
                  <wp:extent cx="1562100" cy="101331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562100" cy="101331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0288" behindDoc="0" locked="0" layoutInCell="1" allowOverlap="1" wp14:anchorId="58FA35FC" wp14:editId="11F5D865">
                  <wp:simplePos x="0" y="0"/>
                  <wp:positionH relativeFrom="column">
                    <wp:posOffset>48895</wp:posOffset>
                  </wp:positionH>
                  <wp:positionV relativeFrom="paragraph">
                    <wp:posOffset>74295</wp:posOffset>
                  </wp:positionV>
                  <wp:extent cx="856965" cy="1041400"/>
                  <wp:effectExtent l="0" t="0" r="635" b="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873097" cy="1061003"/>
                          </a:xfrm>
                          <a:prstGeom prst="rect">
                            <a:avLst/>
                          </a:prstGeom>
                        </pic:spPr>
                      </pic:pic>
                    </a:graphicData>
                  </a:graphic>
                  <wp14:sizeRelH relativeFrom="margin">
                    <wp14:pctWidth>0</wp14:pctWidth>
                  </wp14:sizeRelH>
                  <wp14:sizeRelV relativeFrom="margin">
                    <wp14:pctHeight>0</wp14:pctHeight>
                  </wp14:sizeRelV>
                </wp:anchor>
              </w:drawing>
            </w:r>
          </w:p>
          <w:p w14:paraId="31729F25" w14:textId="77777777" w:rsidR="00FA67A1" w:rsidRDefault="00FA67A1" w:rsidP="00871DD0">
            <w:pPr>
              <w:rPr>
                <w:rFonts w:ascii="SassoonPrimary" w:hAnsi="SassoonPrimary"/>
              </w:rPr>
            </w:pPr>
          </w:p>
          <w:p w14:paraId="1550255C" w14:textId="77777777" w:rsidR="00FA67A1" w:rsidRDefault="00FA67A1" w:rsidP="00871DD0">
            <w:pPr>
              <w:rPr>
                <w:rFonts w:ascii="SassoonPrimary" w:hAnsi="SassoonPrimary"/>
              </w:rPr>
            </w:pPr>
          </w:p>
          <w:p w14:paraId="3EB608DF" w14:textId="77777777" w:rsidR="00FA67A1" w:rsidRDefault="00FA67A1" w:rsidP="00871DD0">
            <w:pPr>
              <w:rPr>
                <w:rFonts w:ascii="SassoonPrimary" w:hAnsi="SassoonPrimary"/>
              </w:rPr>
            </w:pPr>
          </w:p>
          <w:p w14:paraId="687F33AB" w14:textId="77777777" w:rsidR="00FA67A1" w:rsidRDefault="00FA67A1" w:rsidP="00871DD0">
            <w:pPr>
              <w:rPr>
                <w:rFonts w:ascii="SassoonPrimary" w:hAnsi="SassoonPrimary"/>
              </w:rPr>
            </w:pPr>
          </w:p>
          <w:p w14:paraId="72EE0D19" w14:textId="77777777" w:rsidR="00FA67A1" w:rsidRDefault="00FA67A1" w:rsidP="00871DD0">
            <w:pPr>
              <w:rPr>
                <w:rFonts w:ascii="SassoonPrimary" w:hAnsi="SassoonPrimary"/>
              </w:rPr>
            </w:pPr>
          </w:p>
          <w:p w14:paraId="31795A17" w14:textId="77777777" w:rsidR="00363EA2" w:rsidRDefault="00363EA2" w:rsidP="00363EA2">
            <w:pPr>
              <w:rPr>
                <w:rFonts w:ascii="SassoonPrimary" w:hAnsi="SassoonPrimary"/>
              </w:rPr>
            </w:pPr>
          </w:p>
          <w:p w14:paraId="1781EE50" w14:textId="77777777" w:rsidR="0011219E" w:rsidRDefault="00363EA2" w:rsidP="00363EA2">
            <w:pPr>
              <w:rPr>
                <w:rFonts w:ascii="SassoonPrimary" w:hAnsi="SassoonPrimary"/>
              </w:rPr>
            </w:pPr>
            <w:r>
              <w:rPr>
                <w:rFonts w:ascii="SassoonPrimary" w:hAnsi="SassoonPrimary"/>
              </w:rPr>
              <w:t xml:space="preserve">Exploring aerial photos- ask children to take a picture from a </w:t>
            </w:r>
            <w:proofErr w:type="gramStart"/>
            <w:r>
              <w:rPr>
                <w:rFonts w:ascii="SassoonPrimary" w:hAnsi="SassoonPrimary"/>
              </w:rPr>
              <w:t>birds</w:t>
            </w:r>
            <w:proofErr w:type="gramEnd"/>
            <w:r>
              <w:rPr>
                <w:rFonts w:ascii="SassoonPrimary" w:hAnsi="SassoonPrimary"/>
              </w:rPr>
              <w:t xml:space="preserve"> eye view and a </w:t>
            </w:r>
            <w:proofErr w:type="gramStart"/>
            <w:r>
              <w:rPr>
                <w:rFonts w:ascii="SassoonPrimary" w:hAnsi="SassoonPrimary"/>
              </w:rPr>
              <w:t>bugs</w:t>
            </w:r>
            <w:proofErr w:type="gramEnd"/>
            <w:r>
              <w:rPr>
                <w:rFonts w:ascii="SassoonPrimary" w:hAnsi="SassoonPrimary"/>
              </w:rPr>
              <w:t xml:space="preserve"> eye view- upload to </w:t>
            </w:r>
            <w:proofErr w:type="spellStart"/>
            <w:r>
              <w:rPr>
                <w:rFonts w:ascii="SassoonPrimary" w:hAnsi="SassoonPrimary"/>
              </w:rPr>
              <w:t>padlet</w:t>
            </w:r>
            <w:proofErr w:type="spellEnd"/>
            <w:r>
              <w:rPr>
                <w:rFonts w:ascii="SassoonPrimary" w:hAnsi="SassoonPrimary"/>
              </w:rPr>
              <w:t xml:space="preserve"> to look through together. </w:t>
            </w:r>
          </w:p>
          <w:p w14:paraId="6EA03140" w14:textId="77777777" w:rsidR="00363EA2" w:rsidRDefault="00925FC6" w:rsidP="00363EA2">
            <w:pPr>
              <w:rPr>
                <w:rFonts w:ascii="SassoonPrimary" w:hAnsi="SassoonPrimary"/>
              </w:rPr>
            </w:pPr>
            <w:r>
              <w:rPr>
                <w:rFonts w:ascii="SassoonPrimary" w:hAnsi="SassoonPrimary"/>
              </w:rPr>
              <w:t>Chalk maps on the playground to map our places of interest. Children can create a story using the map to explain what they have seen.</w:t>
            </w:r>
          </w:p>
          <w:p w14:paraId="128E5B50" w14:textId="77777777" w:rsidR="00363EA2" w:rsidRPr="00363EA2" w:rsidRDefault="00363EA2" w:rsidP="00363EA2">
            <w:pPr>
              <w:rPr>
                <w:rFonts w:ascii="SassoonPrimary" w:hAnsi="SassoonPrimary"/>
              </w:rPr>
            </w:pPr>
          </w:p>
        </w:tc>
      </w:tr>
      <w:tr w:rsidR="00710B79" w14:paraId="5DB1192D" w14:textId="77777777" w:rsidTr="00445A8E">
        <w:trPr>
          <w:trHeight w:val="1919"/>
        </w:trPr>
        <w:tc>
          <w:tcPr>
            <w:tcW w:w="22856" w:type="dxa"/>
            <w:gridSpan w:val="2"/>
          </w:tcPr>
          <w:p w14:paraId="30CB792A" w14:textId="77777777" w:rsidR="00710B79" w:rsidRDefault="00710B79" w:rsidP="009057DF">
            <w:pPr>
              <w:rPr>
                <w:rFonts w:ascii="SassoonPrimary" w:hAnsi="SassoonPrimary"/>
                <w:sz w:val="24"/>
              </w:rPr>
            </w:pPr>
            <w:r w:rsidRPr="00710B79">
              <w:rPr>
                <w:rFonts w:ascii="SassoonPrimary" w:hAnsi="SassoonPrimary"/>
                <w:sz w:val="24"/>
              </w:rPr>
              <w:lastRenderedPageBreak/>
              <w:t>Outcome:</w:t>
            </w:r>
          </w:p>
          <w:p w14:paraId="08F40306" w14:textId="77777777" w:rsidR="00925FC6" w:rsidRDefault="00925FC6" w:rsidP="00925FC6">
            <w:pPr>
              <w:pStyle w:val="ListParagraph"/>
              <w:numPr>
                <w:ilvl w:val="0"/>
                <w:numId w:val="3"/>
              </w:numPr>
            </w:pPr>
            <w:r>
              <w:t>Create a map of a local area walk.</w:t>
            </w:r>
          </w:p>
          <w:p w14:paraId="1424AA97" w14:textId="77777777" w:rsidR="00D35DD9" w:rsidRDefault="00925FC6" w:rsidP="00925FC6">
            <w:pPr>
              <w:pStyle w:val="ListParagraph"/>
              <w:numPr>
                <w:ilvl w:val="0"/>
                <w:numId w:val="3"/>
              </w:numPr>
            </w:pPr>
            <w:r>
              <w:t xml:space="preserve">Re-create their walk using small word/ pictures/ chalk maps. </w:t>
            </w:r>
          </w:p>
        </w:tc>
      </w:tr>
    </w:tbl>
    <w:p w14:paraId="6E1FC7A2" w14:textId="77777777" w:rsidR="00A3450B" w:rsidRDefault="00A3450B"/>
    <w:sectPr w:rsidR="00A3450B" w:rsidSect="00445A8E">
      <w:pgSz w:w="23811" w:h="16838"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ssoonPrimary">
    <w:altName w:val="Calibri"/>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ssoonPrimaryInfant">
    <w:altName w:val="Sassoon Primary Infant"/>
    <w:panose1 w:val="00000000000000000000"/>
    <w:charset w:val="00"/>
    <w:family w:val="swiss"/>
    <w:notTrueType/>
    <w:pitch w:val="default"/>
    <w:sig w:usb0="00000003" w:usb1="00000000" w:usb2="00000000" w:usb3="00000000" w:csb0="00000001" w:csb1="00000000"/>
  </w:font>
  <w:font w:name="CenturyGothic-Italic">
    <w:altName w:val="Calibri"/>
    <w:panose1 w:val="00000000000000000000"/>
    <w:charset w:val="00"/>
    <w:family w:val="swiss"/>
    <w:notTrueType/>
    <w:pitch w:val="default"/>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B27CB"/>
    <w:multiLevelType w:val="hybridMultilevel"/>
    <w:tmpl w:val="67A0BE44"/>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307D67"/>
    <w:multiLevelType w:val="hybridMultilevel"/>
    <w:tmpl w:val="641CDD6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3C511B"/>
    <w:multiLevelType w:val="hybridMultilevel"/>
    <w:tmpl w:val="F9C806EC"/>
    <w:lvl w:ilvl="0" w:tplc="7C5A20EA">
      <w:start w:val="2"/>
      <w:numFmt w:val="bullet"/>
      <w:lvlText w:val="-"/>
      <w:lvlJc w:val="left"/>
      <w:pPr>
        <w:ind w:left="720" w:hanging="360"/>
      </w:pPr>
      <w:rPr>
        <w:rFonts w:ascii="SassoonPrimary" w:eastAsiaTheme="minorHAnsi" w:hAnsi="SassoonPrimary"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4D7252"/>
    <w:multiLevelType w:val="hybridMultilevel"/>
    <w:tmpl w:val="B6A674A2"/>
    <w:lvl w:ilvl="0" w:tplc="D916E286">
      <w:start w:val="1"/>
      <w:numFmt w:val="bullet"/>
      <w:pStyle w:val="bulletundernumbered"/>
      <w:lvlText w:val=""/>
      <w:lvlJc w:val="left"/>
      <w:pPr>
        <w:tabs>
          <w:tab w:val="num" w:pos="924"/>
        </w:tabs>
        <w:ind w:left="924" w:hanging="357"/>
      </w:pPr>
      <w:rPr>
        <w:rFonts w:ascii="Wingdings" w:hAnsi="Wingdings" w:hint="default"/>
        <w:color w:val="104F75"/>
      </w:rPr>
    </w:lvl>
    <w:lvl w:ilvl="1" w:tplc="FFFFFFFF">
      <w:numFmt w:val="bullet"/>
      <w:lvlText w:val="•"/>
      <w:lvlJc w:val="left"/>
      <w:pPr>
        <w:ind w:left="2217" w:hanging="360"/>
      </w:pPr>
      <w:rPr>
        <w:rFonts w:ascii="Arial" w:eastAsia="Times New Roman" w:hAnsi="Arial" w:hint="default"/>
      </w:rPr>
    </w:lvl>
    <w:lvl w:ilvl="2" w:tplc="FFFFFFFF" w:tentative="1">
      <w:start w:val="1"/>
      <w:numFmt w:val="bullet"/>
      <w:lvlText w:val=""/>
      <w:lvlJc w:val="left"/>
      <w:pPr>
        <w:ind w:left="2937" w:hanging="360"/>
      </w:pPr>
      <w:rPr>
        <w:rFonts w:ascii="Wingdings" w:hAnsi="Wingdings" w:hint="default"/>
      </w:rPr>
    </w:lvl>
    <w:lvl w:ilvl="3" w:tplc="FFFFFFFF" w:tentative="1">
      <w:start w:val="1"/>
      <w:numFmt w:val="bullet"/>
      <w:lvlText w:val=""/>
      <w:lvlJc w:val="left"/>
      <w:pPr>
        <w:ind w:left="3657" w:hanging="360"/>
      </w:pPr>
      <w:rPr>
        <w:rFonts w:ascii="Symbol" w:hAnsi="Symbol" w:hint="default"/>
      </w:rPr>
    </w:lvl>
    <w:lvl w:ilvl="4" w:tplc="FFFFFFFF" w:tentative="1">
      <w:start w:val="1"/>
      <w:numFmt w:val="bullet"/>
      <w:lvlText w:val="o"/>
      <w:lvlJc w:val="left"/>
      <w:pPr>
        <w:ind w:left="4377" w:hanging="360"/>
      </w:pPr>
      <w:rPr>
        <w:rFonts w:ascii="Courier New" w:hAnsi="Courier New" w:hint="default"/>
      </w:rPr>
    </w:lvl>
    <w:lvl w:ilvl="5" w:tplc="FFFFFFFF" w:tentative="1">
      <w:start w:val="1"/>
      <w:numFmt w:val="bullet"/>
      <w:lvlText w:val=""/>
      <w:lvlJc w:val="left"/>
      <w:pPr>
        <w:ind w:left="5097" w:hanging="360"/>
      </w:pPr>
      <w:rPr>
        <w:rFonts w:ascii="Wingdings" w:hAnsi="Wingdings" w:hint="default"/>
      </w:rPr>
    </w:lvl>
    <w:lvl w:ilvl="6" w:tplc="FFFFFFFF" w:tentative="1">
      <w:start w:val="1"/>
      <w:numFmt w:val="bullet"/>
      <w:lvlText w:val=""/>
      <w:lvlJc w:val="left"/>
      <w:pPr>
        <w:ind w:left="5817" w:hanging="360"/>
      </w:pPr>
      <w:rPr>
        <w:rFonts w:ascii="Symbol" w:hAnsi="Symbol" w:hint="default"/>
      </w:rPr>
    </w:lvl>
    <w:lvl w:ilvl="7" w:tplc="FFFFFFFF" w:tentative="1">
      <w:start w:val="1"/>
      <w:numFmt w:val="bullet"/>
      <w:lvlText w:val="o"/>
      <w:lvlJc w:val="left"/>
      <w:pPr>
        <w:ind w:left="6537" w:hanging="360"/>
      </w:pPr>
      <w:rPr>
        <w:rFonts w:ascii="Courier New" w:hAnsi="Courier New" w:hint="default"/>
      </w:rPr>
    </w:lvl>
    <w:lvl w:ilvl="8" w:tplc="FFFFFFFF" w:tentative="1">
      <w:start w:val="1"/>
      <w:numFmt w:val="bullet"/>
      <w:lvlText w:val=""/>
      <w:lvlJc w:val="left"/>
      <w:pPr>
        <w:ind w:left="7257" w:hanging="360"/>
      </w:pPr>
      <w:rPr>
        <w:rFonts w:ascii="Wingdings" w:hAnsi="Wingdings" w:hint="default"/>
      </w:rPr>
    </w:lvl>
  </w:abstractNum>
  <w:abstractNum w:abstractNumId="4" w15:restartNumberingAfterBreak="0">
    <w:nsid w:val="58D10C1D"/>
    <w:multiLevelType w:val="hybridMultilevel"/>
    <w:tmpl w:val="E0F4A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5B915BC"/>
    <w:multiLevelType w:val="hybridMultilevel"/>
    <w:tmpl w:val="8D940FFA"/>
    <w:lvl w:ilvl="0" w:tplc="A0B0F84E">
      <w:numFmt w:val="bullet"/>
      <w:lvlText w:val="-"/>
      <w:lvlJc w:val="left"/>
      <w:pPr>
        <w:ind w:left="720" w:hanging="360"/>
      </w:pPr>
      <w:rPr>
        <w:rFonts w:ascii="SassoonPrimary" w:eastAsiaTheme="minorHAnsi" w:hAnsi="SassoonPrimary"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62170514">
    <w:abstractNumId w:val="3"/>
  </w:num>
  <w:num w:numId="2" w16cid:durableId="1593776987">
    <w:abstractNumId w:val="2"/>
  </w:num>
  <w:num w:numId="3" w16cid:durableId="1058162933">
    <w:abstractNumId w:val="1"/>
  </w:num>
  <w:num w:numId="4" w16cid:durableId="1607931859">
    <w:abstractNumId w:val="0"/>
  </w:num>
  <w:num w:numId="5" w16cid:durableId="1785180">
    <w:abstractNumId w:val="4"/>
  </w:num>
  <w:num w:numId="6" w16cid:durableId="93455368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0B79"/>
    <w:rsid w:val="0011219E"/>
    <w:rsid w:val="00134065"/>
    <w:rsid w:val="001E50CF"/>
    <w:rsid w:val="00243B98"/>
    <w:rsid w:val="00363EA2"/>
    <w:rsid w:val="00445A8E"/>
    <w:rsid w:val="004B6CEE"/>
    <w:rsid w:val="004C3E06"/>
    <w:rsid w:val="005726A1"/>
    <w:rsid w:val="006F2C64"/>
    <w:rsid w:val="00710B79"/>
    <w:rsid w:val="00871DD0"/>
    <w:rsid w:val="009057DF"/>
    <w:rsid w:val="009127CF"/>
    <w:rsid w:val="00925FC6"/>
    <w:rsid w:val="00965E9D"/>
    <w:rsid w:val="009C0F27"/>
    <w:rsid w:val="00A3450B"/>
    <w:rsid w:val="00B052C1"/>
    <w:rsid w:val="00B74D0F"/>
    <w:rsid w:val="00C33801"/>
    <w:rsid w:val="00C405E8"/>
    <w:rsid w:val="00D35DD9"/>
    <w:rsid w:val="00E15E54"/>
    <w:rsid w:val="00EB04F9"/>
    <w:rsid w:val="00F9440D"/>
    <w:rsid w:val="00FA67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679EA2"/>
  <w15:chartTrackingRefBased/>
  <w15:docId w15:val="{3E9E499F-1360-4DC3-B3F0-4DD138266D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10B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C0F27"/>
    <w:pPr>
      <w:autoSpaceDE w:val="0"/>
      <w:autoSpaceDN w:val="0"/>
      <w:adjustRightInd w:val="0"/>
      <w:spacing w:after="0" w:line="240" w:lineRule="auto"/>
    </w:pPr>
    <w:rPr>
      <w:rFonts w:ascii="SassoonPrimaryInfant" w:hAnsi="SassoonPrimaryInfant" w:cs="SassoonPrimaryInfant"/>
      <w:color w:val="000000"/>
      <w:sz w:val="24"/>
      <w:szCs w:val="24"/>
    </w:rPr>
  </w:style>
  <w:style w:type="paragraph" w:customStyle="1" w:styleId="bulletundernumbered">
    <w:name w:val="bullet (under numbered)"/>
    <w:rsid w:val="009C0F27"/>
    <w:pPr>
      <w:numPr>
        <w:numId w:val="1"/>
      </w:numPr>
      <w:spacing w:after="240" w:line="288" w:lineRule="auto"/>
    </w:pPr>
    <w:rPr>
      <w:rFonts w:ascii="Arial" w:eastAsia="Times New Roman" w:hAnsi="Arial" w:cs="Arial"/>
      <w:sz w:val="24"/>
      <w:szCs w:val="24"/>
      <w:lang w:eastAsia="en-GB"/>
    </w:rPr>
  </w:style>
  <w:style w:type="paragraph" w:styleId="ListParagraph">
    <w:name w:val="List Paragraph"/>
    <w:basedOn w:val="Normal"/>
    <w:uiPriority w:val="34"/>
    <w:qFormat/>
    <w:rsid w:val="00134065"/>
    <w:pPr>
      <w:ind w:left="720"/>
      <w:contextualSpacing/>
    </w:pPr>
  </w:style>
  <w:style w:type="paragraph" w:customStyle="1" w:styleId="bulletundertext">
    <w:name w:val="bullet (under text)"/>
    <w:rsid w:val="00243B98"/>
    <w:pPr>
      <w:numPr>
        <w:numId w:val="4"/>
      </w:numPr>
      <w:spacing w:after="240" w:line="288" w:lineRule="auto"/>
    </w:pPr>
    <w:rPr>
      <w:rFonts w:ascii="Arial" w:eastAsia="Times New Roman" w:hAnsi="Arial" w:cs="Arial"/>
      <w:sz w:val="24"/>
      <w:szCs w:val="24"/>
      <w:lang w:eastAsia="en-GB"/>
    </w:rPr>
  </w:style>
  <w:style w:type="paragraph" w:styleId="Footer">
    <w:name w:val="footer"/>
    <w:basedOn w:val="Normal"/>
    <w:link w:val="FooterChar"/>
    <w:uiPriority w:val="99"/>
    <w:unhideWhenUsed/>
    <w:rsid w:val="00243B98"/>
    <w:pPr>
      <w:tabs>
        <w:tab w:val="center" w:pos="4513"/>
        <w:tab w:val="right" w:pos="9026"/>
      </w:tabs>
      <w:spacing w:after="0" w:line="240" w:lineRule="auto"/>
    </w:pPr>
    <w:rPr>
      <w:rFonts w:ascii="Calibri" w:eastAsia="Calibri" w:hAnsi="Calibri" w:cs="Calibri"/>
      <w:color w:val="000000"/>
      <w:lang w:eastAsia="en-GB"/>
    </w:rPr>
  </w:style>
  <w:style w:type="character" w:customStyle="1" w:styleId="FooterChar">
    <w:name w:val="Footer Char"/>
    <w:basedOn w:val="DefaultParagraphFont"/>
    <w:link w:val="Footer"/>
    <w:uiPriority w:val="99"/>
    <w:rsid w:val="00243B98"/>
    <w:rPr>
      <w:rFonts w:ascii="Calibri" w:eastAsia="Calibri" w:hAnsi="Calibri" w:cs="Calibri"/>
      <w:color w:val="000000"/>
      <w:lang w:eastAsia="en-GB"/>
    </w:rPr>
  </w:style>
  <w:style w:type="character" w:styleId="Hyperlink">
    <w:name w:val="Hyperlink"/>
    <w:basedOn w:val="DefaultParagraphFont"/>
    <w:uiPriority w:val="99"/>
    <w:semiHidden/>
    <w:unhideWhenUsed/>
    <w:rsid w:val="00FA67A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nottingham-north.org.uk/?page_id=237/" TargetMode="Externa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peoples-church.org.uk/" TargetMode="External"/><Relationship Id="rId4" Type="http://schemas.openxmlformats.org/officeDocument/2006/relationships/numbering" Target="numbering.xml"/><Relationship Id="rId9" Type="http://schemas.openxmlformats.org/officeDocument/2006/relationships/hyperlink" Target="http://www.dioceseofnottingham.uk/parishes/divine-infant-of-prague-bestwood-par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b91fcde-ced4-4459-8e94-198eb3c31d01" xsi:nil="true"/>
    <lcf76f155ced4ddcb4097134ff3c332f xmlns="70aa7a6f-4019-49e1-b04e-055b1dd62e7a">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F0421F512543D4FAE5A24A6EB0EADCE" ma:contentTypeVersion="10" ma:contentTypeDescription="Create a new document." ma:contentTypeScope="" ma:versionID="9443ba5b38186faf929cd314672b8748">
  <xsd:schema xmlns:xsd="http://www.w3.org/2001/XMLSchema" xmlns:xs="http://www.w3.org/2001/XMLSchema" xmlns:p="http://schemas.microsoft.com/office/2006/metadata/properties" xmlns:ns2="70aa7a6f-4019-49e1-b04e-055b1dd62e7a" xmlns:ns3="fb91fcde-ced4-4459-8e94-198eb3c31d01" targetNamespace="http://schemas.microsoft.com/office/2006/metadata/properties" ma:root="true" ma:fieldsID="aa7cd5e46cc410d357fa732833927e96" ns2:_="" ns3:_="">
    <xsd:import namespace="70aa7a6f-4019-49e1-b04e-055b1dd62e7a"/>
    <xsd:import namespace="fb91fcde-ced4-4459-8e94-198eb3c31d0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aa7a6f-4019-49e1-b04e-055b1dd62e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description="" ma:hidden="true" ma:indexed="true" ma:internalName="MediaServiceDateTaken"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631bc750-2174-42d1-94ac-41691243ba3e" ma:termSetId="09814cd3-568e-fe90-9814-8d621ff8fb84" ma:anchorId="fba54fb3-c3e1-fe81-a776-ca4b69148c4d" ma:open="true" ma:isKeyword="false">
      <xsd:complexType>
        <xsd:sequence>
          <xsd:element ref="pc:Terms" minOccurs="0" maxOccurs="1"/>
        </xsd:sequence>
      </xsd:complexType>
    </xsd:element>
    <xsd:element name="MediaServiceBillingMetadata" ma:index="1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91fcde-ced4-4459-8e94-198eb3c31d01"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87785ef6-8487-45e1-8ebd-9c3701426f4d}" ma:internalName="TaxCatchAll" ma:showField="CatchAllData" ma:web="fb91fcde-ced4-4459-8e94-198eb3c31d0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FEBF2F9-6B11-4671-8F9D-AE643FE77F37}">
  <ds:schemaRefs>
    <ds:schemaRef ds:uri="http://schemas.microsoft.com/office/2006/metadata/properties"/>
    <ds:schemaRef ds:uri="http://schemas.microsoft.com/office/infopath/2007/PartnerControls"/>
    <ds:schemaRef ds:uri="fb91fcde-ced4-4459-8e94-198eb3c31d01"/>
    <ds:schemaRef ds:uri="70aa7a6f-4019-49e1-b04e-055b1dd62e7a"/>
  </ds:schemaRefs>
</ds:datastoreItem>
</file>

<file path=customXml/itemProps2.xml><?xml version="1.0" encoding="utf-8"?>
<ds:datastoreItem xmlns:ds="http://schemas.openxmlformats.org/officeDocument/2006/customXml" ds:itemID="{7FC76ADD-3EB9-4E94-92C7-93A561B3B0A2}">
  <ds:schemaRefs>
    <ds:schemaRef ds:uri="http://schemas.microsoft.com/sharepoint/v3/contenttype/forms"/>
  </ds:schemaRefs>
</ds:datastoreItem>
</file>

<file path=customXml/itemProps3.xml><?xml version="1.0" encoding="utf-8"?>
<ds:datastoreItem xmlns:ds="http://schemas.openxmlformats.org/officeDocument/2006/customXml" ds:itemID="{9A40359C-2664-4C74-AAFE-032E96C283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0aa7a6f-4019-49e1-b04e-055b1dd62e7a"/>
    <ds:schemaRef ds:uri="fb91fcde-ced4-4459-8e94-198eb3c31d0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546</Words>
  <Characters>2889</Characters>
  <Application>Microsoft Office Word</Application>
  <DocSecurity>0</DocSecurity>
  <Lines>93</Lines>
  <Paragraphs>57</Paragraphs>
  <ScaleCrop>false</ScaleCrop>
  <HeadingPairs>
    <vt:vector size="2" baseType="variant">
      <vt:variant>
        <vt:lpstr>Title</vt:lpstr>
      </vt:variant>
      <vt:variant>
        <vt:i4>1</vt:i4>
      </vt:variant>
    </vt:vector>
  </HeadingPairs>
  <TitlesOfParts>
    <vt:vector size="1" baseType="lpstr">
      <vt:lpstr/>
    </vt:vector>
  </TitlesOfParts>
  <Company>Nottingham City Council</Company>
  <LinksUpToDate>false</LinksUpToDate>
  <CharactersWithSpaces>3378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Eleanor Bragg</dc:creator>
  <cp:keywords/>
  <dc:description/>
  <cp:lastModifiedBy>Kevin Pegram</cp:lastModifiedBy>
  <cp:revision>3</cp:revision>
  <dcterms:created xsi:type="dcterms:W3CDTF">2023-10-02T13:04:00Z</dcterms:created>
  <dcterms:modified xsi:type="dcterms:W3CDTF">2025-09-30T11:21:00Z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0x010100DF0421F512543D4FAE5A24A6EB0EADCE</vt:lpwstr>
  </property>
  <property fmtid="{D5CDD505-2E9C-101B-9397-08002B2CF9AE}" pid="3" name="Order">
    <vt:r8>12256900</vt:r8>
  </property>
  <property fmtid="{D5CDD505-2E9C-101B-9397-08002B2CF9AE}" pid="4" name="GUID">
    <vt:lpwstr>43868090-5401-4deb-bc1a-ebc2490d2f05</vt:lpwstr>
  </property>
  <property fmtid="{D5CDD505-2E9C-101B-9397-08002B2CF9AE}" pid="5" name="xd_Signature">
    <vt:bool>false</vt:bool>
  </property>
  <property fmtid="{D5CDD505-2E9C-101B-9397-08002B2CF9AE}" pid="6" name="xd_ProgID">
    <vt:lpwstr/>
  </property>
  <property fmtid="{D5CDD505-2E9C-101B-9397-08002B2CF9AE}" pid="7" name="_ExtendedDescription">
    <vt:lpwstr/>
  </property>
  <property fmtid="{D5CDD505-2E9C-101B-9397-08002B2CF9AE}" pid="8" name="SharedWithUsers">
    <vt:lpwstr/>
  </property>
  <property fmtid="{D5CDD505-2E9C-101B-9397-08002B2CF9AE}" pid="9" name="TriggerFlowInfo">
    <vt:lpwstr/>
  </property>
  <property fmtid="{D5CDD505-2E9C-101B-9397-08002B2CF9AE}" pid="10" name="ComplianceAssetId">
    <vt:lpwstr/>
  </property>
  <property fmtid="{D5CDD505-2E9C-101B-9397-08002B2CF9AE}" pid="11" name="TemplateUrl">
    <vt:lpwstr/>
  </property>
  <property fmtid="{D5CDD505-2E9C-101B-9397-08002B2CF9AE}" pid="12" name="MediaServiceImageTags">
    <vt:lpwstr/>
  </property>
</Properties>
</file>