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361" w:tblpY="-394"/>
        <w:tblW w:w="22856" w:type="dxa"/>
        <w:tblLook w:val="04A0" w:firstRow="1" w:lastRow="0" w:firstColumn="1" w:lastColumn="0" w:noHBand="0" w:noVBand="1"/>
      </w:tblPr>
      <w:tblGrid>
        <w:gridCol w:w="17005"/>
        <w:gridCol w:w="5851"/>
      </w:tblGrid>
      <w:tr w:rsidR="00710B79" w14:paraId="5B8B5BE1" w14:textId="77777777" w:rsidTr="00445A8E">
        <w:trPr>
          <w:trHeight w:val="774"/>
        </w:trPr>
        <w:tc>
          <w:tcPr>
            <w:tcW w:w="22856" w:type="dxa"/>
            <w:gridSpan w:val="2"/>
          </w:tcPr>
          <w:p w14:paraId="5E47F03A" w14:textId="0FFC6946" w:rsidR="00710B79" w:rsidRDefault="00710B79" w:rsidP="009057DF">
            <w:pPr>
              <w:jc w:val="center"/>
              <w:rPr>
                <w:rFonts w:ascii="SassoonPrimary" w:hAnsi="SassoonPrimary"/>
                <w:sz w:val="32"/>
              </w:rPr>
            </w:pPr>
            <w:r w:rsidRPr="00710B79">
              <w:rPr>
                <w:rFonts w:ascii="SassoonPrimary" w:hAnsi="SassoonPrimary"/>
                <w:sz w:val="32"/>
              </w:rPr>
              <w:t>Year</w:t>
            </w:r>
            <w:r>
              <w:rPr>
                <w:rFonts w:ascii="SassoonPrimary" w:hAnsi="SassoonPrimary"/>
                <w:sz w:val="32"/>
              </w:rPr>
              <w:t xml:space="preserve"> </w:t>
            </w:r>
            <w:r w:rsidR="00450BAB">
              <w:rPr>
                <w:rFonts w:ascii="SassoonPrimary" w:hAnsi="SassoonPrimary"/>
                <w:sz w:val="32"/>
              </w:rPr>
              <w:t>5</w:t>
            </w:r>
            <w:r>
              <w:rPr>
                <w:rFonts w:ascii="SassoonPrimary" w:hAnsi="SassoonPrimary"/>
                <w:sz w:val="32"/>
              </w:rPr>
              <w:t xml:space="preserve"> </w:t>
            </w:r>
            <w:r w:rsidR="009C0F27">
              <w:rPr>
                <w:rFonts w:ascii="SassoonPrimary" w:hAnsi="SassoonPrimary"/>
                <w:sz w:val="32"/>
              </w:rPr>
              <w:t xml:space="preserve">: </w:t>
            </w:r>
            <w:r w:rsidR="00450BAB">
              <w:rPr>
                <w:rFonts w:ascii="SassoonPrimary" w:hAnsi="SassoonPrimary"/>
                <w:sz w:val="32"/>
              </w:rPr>
              <w:t>Spring 1</w:t>
            </w:r>
          </w:p>
          <w:p w14:paraId="08D7D823" w14:textId="07D7D2E7" w:rsidR="00871DD0" w:rsidRPr="00871DD0" w:rsidRDefault="00710B79" w:rsidP="00450BAB">
            <w:pPr>
              <w:jc w:val="center"/>
              <w:rPr>
                <w:rFonts w:ascii="SassoonPrimary" w:hAnsi="SassoonPrimary"/>
                <w:sz w:val="24"/>
              </w:rPr>
            </w:pPr>
            <w:r w:rsidRPr="00710B79">
              <w:rPr>
                <w:rFonts w:ascii="SassoonPrimary" w:hAnsi="SassoonPrimary"/>
                <w:sz w:val="24"/>
              </w:rPr>
              <w:t>Enquiry Question:</w:t>
            </w:r>
            <w:r w:rsidR="00871DD0">
              <w:rPr>
                <w:rFonts w:ascii="SassoonPrimary" w:hAnsi="SassoonPrimary"/>
                <w:sz w:val="24"/>
              </w:rPr>
              <w:t xml:space="preserve"> </w:t>
            </w:r>
            <w:r w:rsidR="00243B98">
              <w:rPr>
                <w:color w:val="000000"/>
                <w:sz w:val="27"/>
                <w:szCs w:val="27"/>
              </w:rPr>
              <w:t xml:space="preserve"> I wonder </w:t>
            </w:r>
            <w:r w:rsidR="00450BAB">
              <w:rPr>
                <w:color w:val="000000"/>
                <w:sz w:val="27"/>
                <w:szCs w:val="27"/>
              </w:rPr>
              <w:t>how the geographical features of North America compare to the United Kingdom</w:t>
            </w:r>
          </w:p>
        </w:tc>
      </w:tr>
      <w:tr w:rsidR="00710B79" w14:paraId="3D51DBBF" w14:textId="77777777" w:rsidTr="00445A8E">
        <w:trPr>
          <w:trHeight w:val="766"/>
        </w:trPr>
        <w:tc>
          <w:tcPr>
            <w:tcW w:w="22856" w:type="dxa"/>
            <w:gridSpan w:val="2"/>
          </w:tcPr>
          <w:p w14:paraId="0C50A42D" w14:textId="77777777" w:rsidR="00871DD0" w:rsidRPr="00710B79" w:rsidRDefault="00710B79" w:rsidP="00871DD0">
            <w:pPr>
              <w:autoSpaceDE w:val="0"/>
              <w:autoSpaceDN w:val="0"/>
              <w:adjustRightInd w:val="0"/>
              <w:rPr>
                <w:rFonts w:ascii="SassoonPrimary" w:hAnsi="SassoonPrimary"/>
              </w:rPr>
            </w:pPr>
            <w:r w:rsidRPr="00710B79">
              <w:rPr>
                <w:rFonts w:ascii="SassoonPrimary" w:hAnsi="SassoonPrimary"/>
              </w:rPr>
              <w:t>Objectives:</w:t>
            </w:r>
            <w:r w:rsidR="004B6CEE">
              <w:rPr>
                <w:rFonts w:ascii="CenturyGothic-Italic" w:hAnsi="CenturyGothic-Italic" w:cs="CenturyGothic-Italic"/>
                <w:i/>
                <w:iCs/>
                <w:sz w:val="20"/>
                <w:szCs w:val="20"/>
              </w:rPr>
              <w:t xml:space="preserve"> </w:t>
            </w:r>
          </w:p>
          <w:p w14:paraId="175CAE84" w14:textId="3490528A" w:rsidR="00450BAB" w:rsidRDefault="00450BAB" w:rsidP="00450BAB">
            <w:pPr>
              <w:pStyle w:val="paragraph"/>
              <w:numPr>
                <w:ilvl w:val="0"/>
                <w:numId w:val="7"/>
              </w:numPr>
              <w:spacing w:before="0" w:beforeAutospacing="0" w:after="0" w:afterAutospacing="0"/>
              <w:ind w:left="360" w:firstLine="0"/>
              <w:textAlignment w:val="baseline"/>
              <w:rPr>
                <w:rFonts w:ascii="Comic Sans MS" w:hAnsi="Comic Sans MS"/>
                <w:color w:val="000000"/>
                <w:sz w:val="16"/>
                <w:szCs w:val="16"/>
              </w:rPr>
            </w:pPr>
            <w:r>
              <w:rPr>
                <w:rStyle w:val="normaltextrun"/>
                <w:rFonts w:ascii="Comic Sans MS" w:hAnsi="Comic Sans MS"/>
                <w:color w:val="4472C4"/>
                <w:sz w:val="16"/>
                <w:szCs w:val="16"/>
              </w:rPr>
              <w:t xml:space="preserve"> I can follow routes on maps.</w:t>
            </w:r>
            <w:r>
              <w:rPr>
                <w:rStyle w:val="eop"/>
                <w:rFonts w:ascii="Comic Sans MS" w:hAnsi="Comic Sans MS"/>
                <w:color w:val="4472C4"/>
                <w:sz w:val="16"/>
                <w:szCs w:val="16"/>
              </w:rPr>
              <w:t> </w:t>
            </w:r>
          </w:p>
          <w:p w14:paraId="599FBC5E" w14:textId="77777777" w:rsidR="00450BAB" w:rsidRDefault="00450BAB" w:rsidP="00450BAB">
            <w:pPr>
              <w:pStyle w:val="paragraph"/>
              <w:numPr>
                <w:ilvl w:val="0"/>
                <w:numId w:val="8"/>
              </w:numPr>
              <w:spacing w:before="0" w:beforeAutospacing="0" w:after="0" w:afterAutospacing="0"/>
              <w:ind w:left="360" w:firstLine="0"/>
              <w:textAlignment w:val="baseline"/>
              <w:rPr>
                <w:rFonts w:ascii="Comic Sans MS" w:hAnsi="Comic Sans MS"/>
                <w:color w:val="000000"/>
                <w:sz w:val="16"/>
                <w:szCs w:val="16"/>
              </w:rPr>
            </w:pPr>
            <w:r>
              <w:rPr>
                <w:rStyle w:val="normaltextrun"/>
                <w:rFonts w:ascii="Comic Sans MS" w:hAnsi="Comic Sans MS"/>
                <w:color w:val="4472C4"/>
                <w:sz w:val="16"/>
                <w:szCs w:val="16"/>
              </w:rPr>
              <w:t>I can use thematic maps for specific purposes.</w:t>
            </w:r>
            <w:r>
              <w:rPr>
                <w:rStyle w:val="eop"/>
                <w:rFonts w:ascii="Comic Sans MS" w:hAnsi="Comic Sans MS"/>
                <w:color w:val="4472C4"/>
                <w:sz w:val="16"/>
                <w:szCs w:val="16"/>
              </w:rPr>
              <w:t> </w:t>
            </w:r>
          </w:p>
          <w:p w14:paraId="600A47C0" w14:textId="77777777" w:rsidR="00450BAB" w:rsidRDefault="00450BAB" w:rsidP="00450BAB">
            <w:pPr>
              <w:pStyle w:val="paragraph"/>
              <w:numPr>
                <w:ilvl w:val="0"/>
                <w:numId w:val="9"/>
              </w:numPr>
              <w:spacing w:before="0" w:beforeAutospacing="0" w:after="0" w:afterAutospacing="0"/>
              <w:ind w:left="360" w:firstLine="0"/>
              <w:textAlignment w:val="baseline"/>
              <w:rPr>
                <w:rFonts w:ascii="Comic Sans MS" w:hAnsi="Comic Sans MS"/>
                <w:color w:val="000000"/>
                <w:sz w:val="16"/>
                <w:szCs w:val="16"/>
              </w:rPr>
            </w:pPr>
            <w:r>
              <w:rPr>
                <w:rStyle w:val="normaltextrun"/>
                <w:rFonts w:ascii="Comic Sans MS" w:hAnsi="Comic Sans MS"/>
                <w:color w:val="4472C4"/>
                <w:sz w:val="16"/>
                <w:szCs w:val="16"/>
              </w:rPr>
              <w:t>I can interpret distribution and thematic maps for information. </w:t>
            </w:r>
            <w:r>
              <w:rPr>
                <w:rStyle w:val="eop"/>
                <w:rFonts w:ascii="Comic Sans MS" w:hAnsi="Comic Sans MS"/>
                <w:color w:val="4472C4"/>
                <w:sz w:val="16"/>
                <w:szCs w:val="16"/>
              </w:rPr>
              <w:t> </w:t>
            </w:r>
          </w:p>
          <w:p w14:paraId="056F7648" w14:textId="77777777" w:rsidR="00450BAB" w:rsidRDefault="00450BAB" w:rsidP="00450BAB">
            <w:pPr>
              <w:pStyle w:val="paragraph"/>
              <w:numPr>
                <w:ilvl w:val="0"/>
                <w:numId w:val="10"/>
              </w:numPr>
              <w:spacing w:before="0" w:beforeAutospacing="0" w:after="0" w:afterAutospacing="0"/>
              <w:ind w:left="360" w:firstLine="0"/>
              <w:textAlignment w:val="baseline"/>
              <w:rPr>
                <w:rFonts w:ascii="Comic Sans MS" w:hAnsi="Comic Sans MS"/>
                <w:color w:val="000000"/>
                <w:sz w:val="16"/>
                <w:szCs w:val="16"/>
              </w:rPr>
            </w:pPr>
            <w:r>
              <w:rPr>
                <w:rStyle w:val="normaltextrun"/>
                <w:rFonts w:ascii="Comic Sans MS" w:hAnsi="Comic Sans MS"/>
                <w:color w:val="4472C4"/>
                <w:sz w:val="16"/>
                <w:szCs w:val="16"/>
              </w:rPr>
              <w:t>I can follow a route on 1:50000 ordinance survey map.</w:t>
            </w:r>
            <w:r>
              <w:rPr>
                <w:rStyle w:val="eop"/>
                <w:rFonts w:ascii="Comic Sans MS" w:hAnsi="Comic Sans MS"/>
                <w:color w:val="4472C4"/>
                <w:sz w:val="16"/>
                <w:szCs w:val="16"/>
              </w:rPr>
              <w:t> </w:t>
            </w:r>
          </w:p>
          <w:p w14:paraId="2019605B" w14:textId="77777777" w:rsidR="00450BAB" w:rsidRDefault="00450BAB" w:rsidP="00450BAB">
            <w:pPr>
              <w:pStyle w:val="paragraph"/>
              <w:numPr>
                <w:ilvl w:val="0"/>
                <w:numId w:val="11"/>
              </w:numPr>
              <w:spacing w:before="0" w:beforeAutospacing="0" w:after="0" w:afterAutospacing="0"/>
              <w:ind w:left="360" w:firstLine="0"/>
              <w:textAlignment w:val="baseline"/>
              <w:rPr>
                <w:rFonts w:ascii="Comic Sans MS" w:hAnsi="Comic Sans MS"/>
                <w:color w:val="000000"/>
                <w:sz w:val="16"/>
                <w:szCs w:val="16"/>
              </w:rPr>
            </w:pPr>
            <w:r>
              <w:rPr>
                <w:rStyle w:val="normaltextrun"/>
                <w:rFonts w:ascii="Comic Sans MS" w:hAnsi="Comic Sans MS"/>
                <w:color w:val="4472C4"/>
                <w:sz w:val="16"/>
                <w:szCs w:val="16"/>
              </w:rPr>
              <w:t>I can make sketch maps of an area using symbols and a key.</w:t>
            </w:r>
            <w:r>
              <w:rPr>
                <w:rStyle w:val="eop"/>
                <w:rFonts w:ascii="Comic Sans MS" w:hAnsi="Comic Sans MS"/>
                <w:color w:val="4472C4"/>
                <w:sz w:val="16"/>
                <w:szCs w:val="16"/>
              </w:rPr>
              <w:t> </w:t>
            </w:r>
          </w:p>
          <w:p w14:paraId="08923F61" w14:textId="77777777" w:rsidR="00450BAB" w:rsidRDefault="00450BAB" w:rsidP="00450BAB">
            <w:pPr>
              <w:pStyle w:val="paragraph"/>
              <w:numPr>
                <w:ilvl w:val="0"/>
                <w:numId w:val="12"/>
              </w:numPr>
              <w:spacing w:before="0" w:beforeAutospacing="0" w:after="0" w:afterAutospacing="0"/>
              <w:ind w:left="360" w:firstLine="0"/>
              <w:textAlignment w:val="baseline"/>
              <w:rPr>
                <w:rFonts w:ascii="Comic Sans MS" w:hAnsi="Comic Sans MS"/>
                <w:color w:val="000000"/>
                <w:sz w:val="16"/>
                <w:szCs w:val="16"/>
              </w:rPr>
            </w:pPr>
            <w:r>
              <w:rPr>
                <w:rStyle w:val="normaltextrun"/>
                <w:rFonts w:ascii="Comic Sans MS" w:hAnsi="Comic Sans MS"/>
                <w:color w:val="4472C4"/>
                <w:sz w:val="16"/>
                <w:szCs w:val="16"/>
              </w:rPr>
              <w:t>I can use a scale bar on all maps.</w:t>
            </w:r>
            <w:r>
              <w:rPr>
                <w:rStyle w:val="eop"/>
                <w:rFonts w:ascii="Comic Sans MS" w:hAnsi="Comic Sans MS"/>
                <w:color w:val="4472C4"/>
                <w:sz w:val="16"/>
                <w:szCs w:val="16"/>
              </w:rPr>
              <w:t> </w:t>
            </w:r>
          </w:p>
          <w:p w14:paraId="6D96282E" w14:textId="77777777" w:rsidR="00450BAB" w:rsidRDefault="00450BAB" w:rsidP="00450BAB">
            <w:pPr>
              <w:pStyle w:val="paragraph"/>
              <w:numPr>
                <w:ilvl w:val="0"/>
                <w:numId w:val="13"/>
              </w:numPr>
              <w:spacing w:before="0" w:beforeAutospacing="0" w:after="0" w:afterAutospacing="0"/>
              <w:ind w:left="360" w:firstLine="0"/>
              <w:textAlignment w:val="baseline"/>
              <w:rPr>
                <w:rFonts w:ascii="Comic Sans MS" w:hAnsi="Comic Sans MS"/>
                <w:color w:val="000000"/>
                <w:sz w:val="16"/>
                <w:szCs w:val="16"/>
              </w:rPr>
            </w:pPr>
            <w:r>
              <w:rPr>
                <w:rStyle w:val="normaltextrun"/>
                <w:rFonts w:ascii="Comic Sans MS" w:hAnsi="Comic Sans MS"/>
                <w:color w:val="4472C4"/>
                <w:sz w:val="16"/>
                <w:szCs w:val="16"/>
              </w:rPr>
              <w:t>I can read and compare map scales.</w:t>
            </w:r>
            <w:r>
              <w:rPr>
                <w:rStyle w:val="eop"/>
                <w:rFonts w:ascii="Comic Sans MS" w:hAnsi="Comic Sans MS"/>
                <w:color w:val="4472C4"/>
                <w:sz w:val="16"/>
                <w:szCs w:val="16"/>
              </w:rPr>
              <w:t> </w:t>
            </w:r>
          </w:p>
          <w:p w14:paraId="52F5DDFC" w14:textId="53A1B51B" w:rsidR="00710B79" w:rsidRPr="00710B79" w:rsidRDefault="00710B79" w:rsidP="00243B98">
            <w:pPr>
              <w:rPr>
                <w:rFonts w:ascii="SassoonPrimary" w:hAnsi="SassoonPrimary"/>
              </w:rPr>
            </w:pPr>
          </w:p>
        </w:tc>
      </w:tr>
      <w:tr w:rsidR="00710B79" w14:paraId="3C8BC420" w14:textId="77777777" w:rsidTr="00445A8E">
        <w:trPr>
          <w:trHeight w:val="766"/>
        </w:trPr>
        <w:tc>
          <w:tcPr>
            <w:tcW w:w="22856" w:type="dxa"/>
            <w:gridSpan w:val="2"/>
          </w:tcPr>
          <w:p w14:paraId="3ABC39FD" w14:textId="42BF29F0" w:rsidR="00450BAB" w:rsidRPr="00450BAB" w:rsidRDefault="00710B79" w:rsidP="00450BAB">
            <w:pPr>
              <w:pStyle w:val="bulletundernumbered"/>
              <w:numPr>
                <w:ilvl w:val="0"/>
                <w:numId w:val="0"/>
              </w:numPr>
              <w:spacing w:after="60"/>
              <w:rPr>
                <w:rFonts w:ascii="SassoonPrimary" w:hAnsi="SassoonPrimary"/>
              </w:rPr>
            </w:pPr>
            <w:r w:rsidRPr="00710B79">
              <w:rPr>
                <w:rFonts w:ascii="SassoonPrimary" w:hAnsi="SassoonPrimary"/>
              </w:rPr>
              <w:t>Key Vocabulary:</w:t>
            </w:r>
            <w:r w:rsidR="00450BAB" w:rsidRPr="00450BAB">
              <w:rPr>
                <w:rFonts w:ascii="Comic Sans MS" w:hAnsi="Comic Sans MS" w:cs="Segoe UI"/>
                <w:color w:val="000000"/>
                <w:sz w:val="16"/>
                <w:szCs w:val="16"/>
              </w:rPr>
              <w:t> </w:t>
            </w:r>
          </w:p>
          <w:p w14:paraId="62097467" w14:textId="77777777" w:rsidR="00450BAB" w:rsidRPr="00450BAB" w:rsidRDefault="00450BAB" w:rsidP="00450BAB">
            <w:pPr>
              <w:textAlignment w:val="baseline"/>
              <w:rPr>
                <w:rFonts w:ascii="Segoe UI" w:eastAsia="Times New Roman" w:hAnsi="Segoe UI" w:cs="Segoe UI"/>
                <w:color w:val="000000"/>
                <w:sz w:val="20"/>
                <w:szCs w:val="18"/>
                <w:lang w:eastAsia="en-GB"/>
              </w:rPr>
            </w:pPr>
            <w:r w:rsidRPr="00450BAB">
              <w:rPr>
                <w:rFonts w:ascii="Comic Sans MS" w:eastAsia="Times New Roman" w:hAnsi="Comic Sans MS" w:cs="Segoe UI"/>
                <w:color w:val="000000"/>
                <w:sz w:val="18"/>
                <w:szCs w:val="16"/>
                <w:lang w:eastAsia="en-GB"/>
              </w:rPr>
              <w:t>derelict   GMT   grid reference   scale </w:t>
            </w:r>
          </w:p>
          <w:p w14:paraId="1FC376ED" w14:textId="77777777" w:rsidR="00450BAB" w:rsidRPr="00450BAB" w:rsidRDefault="00450BAB" w:rsidP="00450BAB">
            <w:pPr>
              <w:textAlignment w:val="baseline"/>
              <w:rPr>
                <w:rFonts w:ascii="Segoe UI" w:eastAsia="Times New Roman" w:hAnsi="Segoe UI" w:cs="Segoe UI"/>
                <w:color w:val="000000"/>
                <w:sz w:val="20"/>
                <w:szCs w:val="18"/>
                <w:lang w:eastAsia="en-GB"/>
              </w:rPr>
            </w:pPr>
            <w:r w:rsidRPr="00450BAB">
              <w:rPr>
                <w:rFonts w:ascii="Comic Sans MS" w:eastAsia="Times New Roman" w:hAnsi="Comic Sans MS" w:cs="Segoe UI"/>
                <w:color w:val="000000"/>
                <w:sz w:val="18"/>
                <w:szCs w:val="16"/>
                <w:lang w:eastAsia="en-GB"/>
              </w:rPr>
              <w:t>Countries of North America, Names of states of the USA, Capital cities, Oceans,  </w:t>
            </w:r>
          </w:p>
          <w:p w14:paraId="380896BE" w14:textId="0D98D1FB" w:rsidR="00243B98" w:rsidRPr="009C0F27" w:rsidRDefault="00243B98" w:rsidP="00243B98">
            <w:pPr>
              <w:pStyle w:val="bulletundernumbered"/>
              <w:numPr>
                <w:ilvl w:val="0"/>
                <w:numId w:val="0"/>
              </w:numPr>
              <w:spacing w:after="60"/>
              <w:rPr>
                <w:rFonts w:ascii="Comic Sans MS" w:hAnsi="Comic Sans MS" w:cstheme="minorHAnsi"/>
                <w:sz w:val="16"/>
                <w:szCs w:val="16"/>
              </w:rPr>
            </w:pPr>
          </w:p>
        </w:tc>
      </w:tr>
      <w:tr w:rsidR="00710B79" w14:paraId="7C4833DD" w14:textId="77777777" w:rsidTr="00BA3F5C">
        <w:trPr>
          <w:trHeight w:val="170"/>
        </w:trPr>
        <w:tc>
          <w:tcPr>
            <w:tcW w:w="17005" w:type="dxa"/>
          </w:tcPr>
          <w:p w14:paraId="58EFD5F1" w14:textId="6F29F6A6" w:rsidR="009C0F27" w:rsidRDefault="00A46B51" w:rsidP="004C3E06">
            <w:pPr>
              <w:rPr>
                <w:rFonts w:ascii="SassoonPrimary" w:hAnsi="SassoonPrimary"/>
                <w:sz w:val="28"/>
              </w:rPr>
            </w:pPr>
            <w:r>
              <w:rPr>
                <w:noProof/>
                <w:lang w:eastAsia="en-GB"/>
              </w:rPr>
              <w:drawing>
                <wp:anchor distT="0" distB="0" distL="114300" distR="114300" simplePos="0" relativeHeight="251658240" behindDoc="0" locked="0" layoutInCell="1" allowOverlap="1" wp14:anchorId="4D4122DE" wp14:editId="605479C5">
                  <wp:simplePos x="0" y="0"/>
                  <wp:positionH relativeFrom="column">
                    <wp:posOffset>8879205</wp:posOffset>
                  </wp:positionH>
                  <wp:positionV relativeFrom="paragraph">
                    <wp:posOffset>70485</wp:posOffset>
                  </wp:positionV>
                  <wp:extent cx="1773679" cy="1008296"/>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73679" cy="1008296"/>
                          </a:xfrm>
                          <a:prstGeom prst="rect">
                            <a:avLst/>
                          </a:prstGeom>
                        </pic:spPr>
                      </pic:pic>
                    </a:graphicData>
                  </a:graphic>
                  <wp14:sizeRelH relativeFrom="margin">
                    <wp14:pctWidth>0</wp14:pctWidth>
                  </wp14:sizeRelH>
                  <wp14:sizeRelV relativeFrom="margin">
                    <wp14:pctHeight>0</wp14:pctHeight>
                  </wp14:sizeRelV>
                </wp:anchor>
              </w:drawing>
            </w:r>
            <w:r w:rsidR="00710B79" w:rsidRPr="00710B79">
              <w:rPr>
                <w:rFonts w:ascii="SassoonPrimary" w:hAnsi="SassoonPrimary"/>
                <w:sz w:val="28"/>
              </w:rPr>
              <w:t>Key factual learning/CPD for staff</w:t>
            </w:r>
          </w:p>
          <w:p w14:paraId="6FDDC093" w14:textId="73FF5197" w:rsidR="0011219E" w:rsidRDefault="00BA3F5C" w:rsidP="00A46B51">
            <w:pPr>
              <w:rPr>
                <w:rStyle w:val="normaltextrun"/>
                <w:rFonts w:ascii="Comic Sans MS" w:hAnsi="Comic Sans MS"/>
                <w:color w:val="4472C4"/>
                <w:sz w:val="16"/>
                <w:szCs w:val="16"/>
                <w:shd w:val="clear" w:color="auto" w:fill="FFFFFF"/>
              </w:rPr>
            </w:pPr>
            <w:r>
              <w:rPr>
                <w:noProof/>
                <w:lang w:eastAsia="en-GB"/>
              </w:rPr>
              <mc:AlternateContent>
                <mc:Choice Requires="wps">
                  <w:drawing>
                    <wp:anchor distT="0" distB="0" distL="114300" distR="114300" simplePos="0" relativeHeight="251665408" behindDoc="0" locked="0" layoutInCell="1" allowOverlap="1" wp14:anchorId="4C2AFB4C" wp14:editId="41864EA5">
                      <wp:simplePos x="0" y="0"/>
                      <wp:positionH relativeFrom="column">
                        <wp:posOffset>3918354</wp:posOffset>
                      </wp:positionH>
                      <wp:positionV relativeFrom="paragraph">
                        <wp:posOffset>4014991</wp:posOffset>
                      </wp:positionV>
                      <wp:extent cx="3683058" cy="1660294"/>
                      <wp:effectExtent l="0" t="0" r="12700" b="16510"/>
                      <wp:wrapNone/>
                      <wp:docPr id="9" name="Rounded Rectangle 9"/>
                      <wp:cNvGraphicFramePr/>
                      <a:graphic xmlns:a="http://schemas.openxmlformats.org/drawingml/2006/main">
                        <a:graphicData uri="http://schemas.microsoft.com/office/word/2010/wordprocessingShape">
                          <wps:wsp>
                            <wps:cNvSpPr/>
                            <wps:spPr>
                              <a:xfrm>
                                <a:off x="0" y="0"/>
                                <a:ext cx="3683058" cy="166029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5B62BE" w14:textId="20E806B7" w:rsidR="00BA3F5C" w:rsidRPr="00BA3F5C" w:rsidRDefault="00BA3F5C" w:rsidP="00BA3F5C">
                                  <w:pPr>
                                    <w:autoSpaceDE w:val="0"/>
                                    <w:autoSpaceDN w:val="0"/>
                                    <w:adjustRightInd w:val="0"/>
                                    <w:spacing w:after="30" w:line="276" w:lineRule="auto"/>
                                    <w:rPr>
                                      <w:rFonts w:ascii="Sassoon Infant Std" w:hAnsi="Sassoon Infant Std" w:cs="Sassoon Infant Std"/>
                                      <w:color w:val="000000"/>
                                      <w:sz w:val="20"/>
                                      <w:szCs w:val="20"/>
                                    </w:rPr>
                                  </w:pPr>
                                  <w:r>
                                    <w:t>Yosemite National Park</w:t>
                                  </w:r>
                                  <w:r>
                                    <w:br/>
                                  </w:r>
                                  <w:r w:rsidRPr="00BA3F5C">
                                    <w:rPr>
                                      <w:rFonts w:ascii="Sassoon Infant Std" w:hAnsi="Sassoon Infant Std" w:cs="Sassoon Infant Std"/>
                                      <w:color w:val="000000"/>
                                      <w:sz w:val="20"/>
                                      <w:szCs w:val="20"/>
                                    </w:rPr>
                                    <w:t>Yosemite National Park is an American national park in California. It is best known for its waterfalls, towering</w:t>
                                  </w:r>
                                  <w:r>
                                    <w:rPr>
                                      <w:rFonts w:ascii="Sassoon Infant Std" w:hAnsi="Sassoon Infant Std" w:cs="Sassoon Infant Std"/>
                                      <w:color w:val="000000"/>
                                      <w:sz w:val="56"/>
                                      <w:szCs w:val="56"/>
                                    </w:rPr>
                                    <w:t xml:space="preserve"> </w:t>
                                  </w:r>
                                  <w:r w:rsidRPr="00BA3F5C">
                                    <w:rPr>
                                      <w:rFonts w:ascii="Sassoon Infant Std" w:hAnsi="Sassoon Infant Std" w:cs="Sassoon Infant Std"/>
                                      <w:color w:val="000000"/>
                                      <w:sz w:val="20"/>
                                      <w:szCs w:val="20"/>
                                    </w:rPr>
                                    <w:t xml:space="preserve">granite monoliths, deep valleys and ancient giant sequoias. </w:t>
                                  </w:r>
                                </w:p>
                                <w:p w14:paraId="3564F3AE" w14:textId="5DCD8B48" w:rsidR="00BA3F5C" w:rsidRPr="00BA3F5C" w:rsidRDefault="00BA3F5C" w:rsidP="00BA3F5C">
                                  <w:pPr>
                                    <w:jc w:val="center"/>
                                    <w:rPr>
                                      <w:sz w:val="20"/>
                                      <w:szCs w:val="20"/>
                                    </w:rPr>
                                  </w:pPr>
                                  <w:r>
                                    <w:rPr>
                                      <w:sz w:val="20"/>
                                      <w:szCs w:val="20"/>
                                    </w:rPr>
                                    <w:t xml:space="preserve">Compare to another area of </w:t>
                                  </w:r>
                                  <w:proofErr w:type="spellStart"/>
                                  <w:r>
                                    <w:rPr>
                                      <w:sz w:val="20"/>
                                      <w:szCs w:val="20"/>
                                    </w:rPr>
                                    <w:t>N.America</w:t>
                                  </w:r>
                                  <w:proofErr w:type="spellEnd"/>
                                  <w:r>
                                    <w:rPr>
                                      <w:sz w:val="20"/>
                                      <w:szCs w:val="20"/>
                                    </w:rPr>
                                    <w:t xml:space="preserve"> such as Los Angeles.</w:t>
                                  </w:r>
                                  <w:r>
                                    <w:rPr>
                                      <w:sz w:val="20"/>
                                      <w:szCs w:val="20"/>
                                    </w:rPr>
                                    <w:br/>
                                  </w:r>
                                  <w:r w:rsidRPr="00BA3F5C">
                                    <w:rPr>
                                      <w:rFonts w:ascii="Sassoon Infant Std" w:hAnsi="Sassoon Infant Std" w:cs="Sassoon Infant Std"/>
                                      <w:color w:val="000000"/>
                                      <w:sz w:val="20"/>
                                      <w:szCs w:val="20"/>
                                    </w:rPr>
                                    <w:t xml:space="preserve">Los Angeles (LA) is the largest city in the state of California and the second most populous city in the United States. </w:t>
                                  </w:r>
                                </w:p>
                                <w:p w14:paraId="12C836CA" w14:textId="77777777" w:rsidR="00BA3F5C" w:rsidRPr="00BA3F5C" w:rsidRDefault="00BA3F5C" w:rsidP="00BA3F5C">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2AFB4C" id="Rounded Rectangle 9" o:spid="_x0000_s1026" style="position:absolute;margin-left:308.55pt;margin-top:316.15pt;width:290pt;height:1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" fillcolor="#5b9bd5 [3204]" strokecolor="#1f4d78 [1604]" strokeweight="1pt">
                      <v:stroke joinstyle="miter"/>
                      <v:textbox>
                        <w:txbxContent>
                          <w:p w14:paraId="645B62BE" w14:textId="20E806B7" w:rsidR="00BA3F5C" w:rsidRPr="00BA3F5C" w:rsidRDefault="00BA3F5C" w:rsidP="00BA3F5C">
                            <w:pPr>
                              <w:autoSpaceDE w:val="0"/>
                              <w:autoSpaceDN w:val="0"/>
                              <w:adjustRightInd w:val="0"/>
                              <w:spacing w:after="30" w:line="276" w:lineRule="auto"/>
                              <w:rPr>
                                <w:rFonts w:ascii="Sassoon Infant Std" w:hAnsi="Sassoon Infant Std" w:cs="Sassoon Infant Std"/>
                                <w:color w:val="000000"/>
                                <w:sz w:val="20"/>
                                <w:szCs w:val="20"/>
                              </w:rPr>
                            </w:pPr>
                            <w:r>
                              <w:t>Yosemite National Park</w:t>
                            </w:r>
                            <w:r>
                              <w:br/>
                            </w:r>
                            <w:r w:rsidRPr="00BA3F5C">
                              <w:rPr>
                                <w:rFonts w:ascii="Sassoon Infant Std" w:hAnsi="Sassoon Infant Std" w:cs="Sassoon Infant Std"/>
                                <w:color w:val="000000"/>
                                <w:sz w:val="20"/>
                                <w:szCs w:val="20"/>
                              </w:rPr>
                              <w:t>Yosemite National Park is an American national park in California. It is best known for its waterfalls, towering</w:t>
                            </w:r>
                            <w:r>
                              <w:rPr>
                                <w:rFonts w:ascii="Sassoon Infant Std" w:hAnsi="Sassoon Infant Std" w:cs="Sassoon Infant Std"/>
                                <w:color w:val="000000"/>
                                <w:sz w:val="56"/>
                                <w:szCs w:val="56"/>
                              </w:rPr>
                              <w:t xml:space="preserve"> </w:t>
                            </w:r>
                            <w:r w:rsidRPr="00BA3F5C">
                              <w:rPr>
                                <w:rFonts w:ascii="Sassoon Infant Std" w:hAnsi="Sassoon Infant Std" w:cs="Sassoon Infant Std"/>
                                <w:color w:val="000000"/>
                                <w:sz w:val="20"/>
                                <w:szCs w:val="20"/>
                              </w:rPr>
                              <w:t xml:space="preserve">granite monoliths, deep valleys and ancient giant sequoias. </w:t>
                            </w:r>
                          </w:p>
                          <w:p w14:paraId="3564F3AE" w14:textId="5DCD8B48" w:rsidR="00BA3F5C" w:rsidRPr="00BA3F5C" w:rsidRDefault="00BA3F5C" w:rsidP="00BA3F5C">
                            <w:pPr>
                              <w:jc w:val="center"/>
                              <w:rPr>
                                <w:sz w:val="20"/>
                                <w:szCs w:val="20"/>
                              </w:rPr>
                            </w:pPr>
                            <w:r>
                              <w:rPr>
                                <w:sz w:val="20"/>
                                <w:szCs w:val="20"/>
                              </w:rPr>
                              <w:t xml:space="preserve">Compare to another area of </w:t>
                            </w:r>
                            <w:proofErr w:type="spellStart"/>
                            <w:r>
                              <w:rPr>
                                <w:sz w:val="20"/>
                                <w:szCs w:val="20"/>
                              </w:rPr>
                              <w:t>N.America</w:t>
                            </w:r>
                            <w:proofErr w:type="spellEnd"/>
                            <w:r>
                              <w:rPr>
                                <w:sz w:val="20"/>
                                <w:szCs w:val="20"/>
                              </w:rPr>
                              <w:t xml:space="preserve"> such as Los Angeles.</w:t>
                            </w:r>
                            <w:r>
                              <w:rPr>
                                <w:sz w:val="20"/>
                                <w:szCs w:val="20"/>
                              </w:rPr>
                              <w:br/>
                            </w:r>
                            <w:r w:rsidRPr="00BA3F5C">
                              <w:rPr>
                                <w:rFonts w:ascii="Sassoon Infant Std" w:hAnsi="Sassoon Infant Std" w:cs="Sassoon Infant Std"/>
                                <w:color w:val="000000"/>
                                <w:sz w:val="20"/>
                                <w:szCs w:val="20"/>
                              </w:rPr>
                              <w:t xml:space="preserve">Los Angeles (LA) is the largest city in the state of California and the second most populous city in the United States. </w:t>
                            </w:r>
                          </w:p>
                          <w:p w14:paraId="12C836CA" w14:textId="77777777" w:rsidR="00BA3F5C" w:rsidRPr="00BA3F5C" w:rsidRDefault="00BA3F5C" w:rsidP="00BA3F5C">
                            <w:pPr>
                              <w:jc w:val="center"/>
                              <w:rPr>
                                <w:sz w:val="20"/>
                                <w:szCs w:val="20"/>
                              </w:rPr>
                            </w:pPr>
                          </w:p>
                        </w:txbxContent>
                      </v:textbox>
                    </v:roundrect>
                  </w:pict>
                </mc:Fallback>
              </mc:AlternateContent>
            </w:r>
            <w:r>
              <w:rPr>
                <w:noProof/>
                <w:lang w:eastAsia="en-GB"/>
              </w:rPr>
              <w:drawing>
                <wp:anchor distT="0" distB="0" distL="114300" distR="114300" simplePos="0" relativeHeight="251664384" behindDoc="0" locked="0" layoutInCell="1" allowOverlap="1" wp14:anchorId="017A2CA5" wp14:editId="4C3B327E">
                  <wp:simplePos x="0" y="0"/>
                  <wp:positionH relativeFrom="column">
                    <wp:posOffset>7686130</wp:posOffset>
                  </wp:positionH>
                  <wp:positionV relativeFrom="paragraph">
                    <wp:posOffset>3866878</wp:posOffset>
                  </wp:positionV>
                  <wp:extent cx="2894563" cy="1828800"/>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4563" cy="1828800"/>
                          </a:xfrm>
                          <a:prstGeom prst="rect">
                            <a:avLst/>
                          </a:prstGeom>
                        </pic:spPr>
                      </pic:pic>
                    </a:graphicData>
                  </a:graphic>
                </wp:anchor>
              </w:drawing>
            </w:r>
            <w:r>
              <w:rPr>
                <w:noProof/>
                <w:lang w:eastAsia="en-GB"/>
              </w:rPr>
              <w:drawing>
                <wp:anchor distT="0" distB="0" distL="114300" distR="114300" simplePos="0" relativeHeight="251662336" behindDoc="0" locked="0" layoutInCell="1" allowOverlap="1" wp14:anchorId="13781278" wp14:editId="375FDF11">
                  <wp:simplePos x="0" y="0"/>
                  <wp:positionH relativeFrom="column">
                    <wp:posOffset>3879759</wp:posOffset>
                  </wp:positionH>
                  <wp:positionV relativeFrom="paragraph">
                    <wp:posOffset>112576</wp:posOffset>
                  </wp:positionV>
                  <wp:extent cx="4267313" cy="39497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267313" cy="3949700"/>
                          </a:xfrm>
                          <a:prstGeom prst="rect">
                            <a:avLst/>
                          </a:prstGeom>
                        </pic:spPr>
                      </pic:pic>
                    </a:graphicData>
                  </a:graphic>
                  <wp14:sizeRelH relativeFrom="margin">
                    <wp14:pctWidth>0</wp14:pctWidth>
                  </wp14:sizeRelH>
                  <wp14:sizeRelV relativeFrom="margin">
                    <wp14:pctHeight>0</wp14:pctHeight>
                  </wp14:sizeRelV>
                </wp:anchor>
              </w:drawing>
            </w:r>
            <w:r w:rsidR="00A46B51">
              <w:rPr>
                <w:noProof/>
                <w:lang w:eastAsia="en-GB"/>
              </w:rPr>
              <w:drawing>
                <wp:anchor distT="0" distB="0" distL="114300" distR="114300" simplePos="0" relativeHeight="251659264" behindDoc="0" locked="0" layoutInCell="1" allowOverlap="1" wp14:anchorId="39282377" wp14:editId="73923D01">
                  <wp:simplePos x="0" y="0"/>
                  <wp:positionH relativeFrom="column">
                    <wp:posOffset>8724900</wp:posOffset>
                  </wp:positionH>
                  <wp:positionV relativeFrom="paragraph">
                    <wp:posOffset>770255</wp:posOffset>
                  </wp:positionV>
                  <wp:extent cx="1740535" cy="2398395"/>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40535" cy="2398395"/>
                          </a:xfrm>
                          <a:prstGeom prst="rect">
                            <a:avLst/>
                          </a:prstGeom>
                        </pic:spPr>
                      </pic:pic>
                    </a:graphicData>
                  </a:graphic>
                </wp:anchor>
              </w:drawing>
            </w:r>
            <w:r w:rsidR="00450BAB">
              <w:rPr>
                <w:rFonts w:ascii="Comic Sans MS" w:hAnsi="Comic Sans MS"/>
                <w:color w:val="4472C4"/>
                <w:sz w:val="16"/>
                <w:szCs w:val="16"/>
                <w:shd w:val="clear" w:color="auto" w:fill="FFFFFF"/>
              </w:rPr>
              <w:t xml:space="preserve"> </w:t>
            </w:r>
            <w:r w:rsidR="00450BAB">
              <w:rPr>
                <w:rStyle w:val="normaltextrun"/>
                <w:rFonts w:ascii="Comic Sans MS" w:hAnsi="Comic Sans MS"/>
                <w:color w:val="4472C4"/>
                <w:sz w:val="16"/>
                <w:szCs w:val="16"/>
                <w:shd w:val="clear" w:color="auto" w:fill="FFFFFF"/>
              </w:rPr>
              <w:t xml:space="preserve">Complete </w:t>
            </w:r>
            <w:r w:rsidR="00A46B51">
              <w:rPr>
                <w:rStyle w:val="normaltextrun"/>
                <w:rFonts w:ascii="Comic Sans MS" w:hAnsi="Comic Sans MS"/>
                <w:color w:val="4472C4"/>
                <w:sz w:val="16"/>
                <w:szCs w:val="16"/>
                <w:shd w:val="clear" w:color="auto" w:fill="FFFFFF"/>
              </w:rPr>
              <w:t xml:space="preserve">a HOTCLUB to describe a place. </w:t>
            </w:r>
          </w:p>
          <w:tbl>
            <w:tblPr>
              <w:tblStyle w:val="TableGrid"/>
              <w:tblW w:w="0" w:type="auto"/>
              <w:tblLook w:val="04A0" w:firstRow="1" w:lastRow="0" w:firstColumn="1" w:lastColumn="0" w:noHBand="0" w:noVBand="1"/>
            </w:tblPr>
            <w:tblGrid>
              <w:gridCol w:w="2921"/>
              <w:gridCol w:w="2921"/>
            </w:tblGrid>
            <w:tr w:rsidR="00BA3F5C" w14:paraId="66E83ED1" w14:textId="77777777" w:rsidTr="0063110A">
              <w:trPr>
                <w:trHeight w:val="77"/>
              </w:trPr>
              <w:tc>
                <w:tcPr>
                  <w:tcW w:w="5842" w:type="dxa"/>
                  <w:gridSpan w:val="2"/>
                </w:tcPr>
                <w:p w14:paraId="4CAEBF28" w14:textId="491F47CD" w:rsidR="00BA3F5C" w:rsidRPr="00805912" w:rsidRDefault="00BA3F5C" w:rsidP="001E4F56">
                  <w:pPr>
                    <w:framePr w:hSpace="180" w:wrap="around" w:hAnchor="page" w:x="361" w:y="-394"/>
                    <w:rPr>
                      <w:rFonts w:ascii="SassoonPrimary" w:hAnsi="SassoonPrimary"/>
                      <w:sz w:val="16"/>
                      <w:szCs w:val="16"/>
                    </w:rPr>
                  </w:pPr>
                  <w:r>
                    <w:rPr>
                      <w:rFonts w:ascii="SassoonPrimary" w:hAnsi="SassoonPrimary"/>
                      <w:sz w:val="16"/>
                      <w:szCs w:val="16"/>
                    </w:rPr>
                    <w:t>United Kingdom</w:t>
                  </w:r>
                </w:p>
              </w:tc>
            </w:tr>
            <w:tr w:rsidR="00BA3F5C" w14:paraId="057A3096" w14:textId="77777777" w:rsidTr="00BA3F5C">
              <w:trPr>
                <w:trHeight w:val="77"/>
              </w:trPr>
              <w:tc>
                <w:tcPr>
                  <w:tcW w:w="2921" w:type="dxa"/>
                </w:tcPr>
                <w:p w14:paraId="0AECD1C2" w14:textId="5094455B" w:rsidR="00BA3F5C" w:rsidRDefault="00BA3F5C" w:rsidP="001E4F56">
                  <w:pPr>
                    <w:framePr w:hSpace="180" w:wrap="around" w:hAnchor="page" w:x="361" w:y="-394"/>
                    <w:rPr>
                      <w:rFonts w:ascii="SassoonPrimary" w:hAnsi="SassoonPrimary"/>
                    </w:rPr>
                  </w:pPr>
                  <w:r>
                    <w:rPr>
                      <w:rFonts w:ascii="SassoonPrimary" w:hAnsi="SassoonPrimary"/>
                    </w:rPr>
                    <w:t>Hemisphere</w:t>
                  </w:r>
                </w:p>
              </w:tc>
              <w:tc>
                <w:tcPr>
                  <w:tcW w:w="2921" w:type="dxa"/>
                </w:tcPr>
                <w:p w14:paraId="3A37B07B" w14:textId="6335941D" w:rsidR="00BA3F5C" w:rsidRPr="00805912" w:rsidRDefault="00BA3F5C" w:rsidP="001E4F56">
                  <w:pPr>
                    <w:framePr w:hSpace="180" w:wrap="around" w:hAnchor="page" w:x="361" w:y="-394"/>
                    <w:rPr>
                      <w:rFonts w:ascii="SassoonPrimary" w:hAnsi="SassoonPrimary"/>
                      <w:sz w:val="16"/>
                      <w:szCs w:val="16"/>
                    </w:rPr>
                  </w:pPr>
                  <w:r w:rsidRPr="00805912">
                    <w:rPr>
                      <w:rFonts w:ascii="SassoonPrimary" w:hAnsi="SassoonPrimary"/>
                      <w:sz w:val="16"/>
                      <w:szCs w:val="16"/>
                    </w:rPr>
                    <w:t>Northern Hemisphere</w:t>
                  </w:r>
                </w:p>
              </w:tc>
            </w:tr>
            <w:tr w:rsidR="00BA3F5C" w14:paraId="421C05DC" w14:textId="77777777" w:rsidTr="00BA3F5C">
              <w:trPr>
                <w:trHeight w:val="77"/>
              </w:trPr>
              <w:tc>
                <w:tcPr>
                  <w:tcW w:w="2921" w:type="dxa"/>
                </w:tcPr>
                <w:p w14:paraId="76BEB73B" w14:textId="6CCD0D4F" w:rsidR="00BA3F5C" w:rsidRDefault="00BA3F5C" w:rsidP="001E4F56">
                  <w:pPr>
                    <w:framePr w:hSpace="180" w:wrap="around" w:hAnchor="page" w:x="361" w:y="-394"/>
                    <w:rPr>
                      <w:rFonts w:ascii="SassoonPrimary" w:hAnsi="SassoonPrimary"/>
                    </w:rPr>
                  </w:pPr>
                  <w:r>
                    <w:rPr>
                      <w:rFonts w:ascii="SassoonPrimary" w:hAnsi="SassoonPrimary"/>
                    </w:rPr>
                    <w:t>Other places</w:t>
                  </w:r>
                </w:p>
              </w:tc>
              <w:tc>
                <w:tcPr>
                  <w:tcW w:w="2921" w:type="dxa"/>
                </w:tcPr>
                <w:p w14:paraId="75F8E9BC" w14:textId="77777777" w:rsidR="00BA3F5C" w:rsidRPr="00805912" w:rsidRDefault="00BA3F5C" w:rsidP="001E4F56">
                  <w:pPr>
                    <w:framePr w:hSpace="180" w:wrap="around" w:hAnchor="page" w:x="361" w:y="-394"/>
                    <w:rPr>
                      <w:rFonts w:ascii="SassoonPrimary" w:hAnsi="SassoonPrimary"/>
                      <w:sz w:val="16"/>
                      <w:szCs w:val="16"/>
                    </w:rPr>
                  </w:pPr>
                  <w:r w:rsidRPr="00805912">
                    <w:rPr>
                      <w:rFonts w:ascii="SassoonPrimary" w:hAnsi="SassoonPrimary"/>
                      <w:sz w:val="16"/>
                      <w:szCs w:val="16"/>
                    </w:rPr>
                    <w:t>Continent: Europe</w:t>
                  </w:r>
                </w:p>
                <w:p w14:paraId="0D885470" w14:textId="20A1A4DA" w:rsidR="00BA3F5C" w:rsidRPr="00805912" w:rsidRDefault="00BA3F5C" w:rsidP="001E4F56">
                  <w:pPr>
                    <w:framePr w:hSpace="180" w:wrap="around" w:hAnchor="page" w:x="361" w:y="-394"/>
                    <w:rPr>
                      <w:rFonts w:ascii="SassoonPrimary" w:hAnsi="SassoonPrimary"/>
                      <w:sz w:val="16"/>
                      <w:szCs w:val="16"/>
                    </w:rPr>
                  </w:pPr>
                  <w:r w:rsidRPr="00805912">
                    <w:rPr>
                      <w:rFonts w:ascii="Calibri" w:hAnsi="Calibri" w:cs="Calibri"/>
                      <w:color w:val="4B4E50"/>
                      <w:sz w:val="16"/>
                      <w:szCs w:val="16"/>
                    </w:rPr>
                    <w:t> </w:t>
                  </w:r>
                  <w:r w:rsidRPr="00805912">
                    <w:rPr>
                      <w:rFonts w:ascii="SassoonPrimary" w:hAnsi="SassoonPrimary"/>
                      <w:color w:val="4B4E50"/>
                      <w:sz w:val="16"/>
                      <w:szCs w:val="16"/>
                    </w:rPr>
                    <w:t>The United Kingdom consists of the four geographical and historical parts of England, Scotland, Wales and Northern Ireland, located in the British Isles</w:t>
                  </w:r>
                  <w:r w:rsidRPr="00805912">
                    <w:rPr>
                      <w:rFonts w:ascii="Calibri" w:hAnsi="Calibri" w:cs="Calibri"/>
                      <w:color w:val="4B4E50"/>
                      <w:sz w:val="16"/>
                      <w:szCs w:val="16"/>
                    </w:rPr>
                    <w:t> </w:t>
                  </w:r>
                  <w:r w:rsidRPr="00805912">
                    <w:rPr>
                      <w:rFonts w:ascii="SassoonPrimary" w:hAnsi="SassoonPrimary"/>
                      <w:sz w:val="16"/>
                      <w:szCs w:val="16"/>
                    </w:rPr>
                    <w:br/>
                  </w:r>
                </w:p>
              </w:tc>
            </w:tr>
            <w:tr w:rsidR="00BA3F5C" w14:paraId="161FDBD5" w14:textId="77777777" w:rsidTr="00BA3F5C">
              <w:trPr>
                <w:trHeight w:val="77"/>
              </w:trPr>
              <w:tc>
                <w:tcPr>
                  <w:tcW w:w="2921" w:type="dxa"/>
                </w:tcPr>
                <w:p w14:paraId="4819931A" w14:textId="6CAD9632" w:rsidR="00BA3F5C" w:rsidRDefault="00BA3F5C" w:rsidP="001E4F56">
                  <w:pPr>
                    <w:framePr w:hSpace="180" w:wrap="around" w:hAnchor="page" w:x="361" w:y="-394"/>
                    <w:rPr>
                      <w:rFonts w:ascii="SassoonPrimary" w:hAnsi="SassoonPrimary"/>
                    </w:rPr>
                  </w:pPr>
                  <w:proofErr w:type="spellStart"/>
                  <w:r>
                    <w:rPr>
                      <w:rFonts w:ascii="SassoonPrimary" w:hAnsi="SassoonPrimary"/>
                    </w:rPr>
                    <w:t>Timezone</w:t>
                  </w:r>
                  <w:proofErr w:type="spellEnd"/>
                </w:p>
              </w:tc>
              <w:tc>
                <w:tcPr>
                  <w:tcW w:w="2921" w:type="dxa"/>
                </w:tcPr>
                <w:p w14:paraId="182D1F8B" w14:textId="06AFDD8D" w:rsidR="00BA3F5C" w:rsidRPr="00805912" w:rsidRDefault="00BA3F5C" w:rsidP="001E4F56">
                  <w:pPr>
                    <w:framePr w:hSpace="180" w:wrap="around" w:hAnchor="page" w:x="361" w:y="-394"/>
                    <w:rPr>
                      <w:rFonts w:ascii="SassoonPrimary" w:hAnsi="SassoonPrimary"/>
                      <w:sz w:val="16"/>
                      <w:szCs w:val="16"/>
                    </w:rPr>
                  </w:pPr>
                  <w:r w:rsidRPr="00805912">
                    <w:rPr>
                      <w:rFonts w:ascii="SassoonPrimary" w:hAnsi="SassoonPrimary"/>
                      <w:color w:val="4B4E50"/>
                      <w:sz w:val="16"/>
                      <w:szCs w:val="16"/>
                    </w:rPr>
                    <w:t>United Kingdom is within just one time zone. London Greenwich is located on the prime meridian and is officially the zero point of reference for time zones.</w:t>
                  </w:r>
                </w:p>
              </w:tc>
            </w:tr>
            <w:tr w:rsidR="00BA3F5C" w14:paraId="78AC3815" w14:textId="77777777" w:rsidTr="00BA3F5C">
              <w:trPr>
                <w:trHeight w:val="77"/>
              </w:trPr>
              <w:tc>
                <w:tcPr>
                  <w:tcW w:w="2921" w:type="dxa"/>
                </w:tcPr>
                <w:p w14:paraId="5F414707" w14:textId="68FE184A" w:rsidR="00BA3F5C" w:rsidRDefault="00BA3F5C" w:rsidP="001E4F56">
                  <w:pPr>
                    <w:framePr w:hSpace="180" w:wrap="around" w:hAnchor="page" w:x="361" w:y="-394"/>
                    <w:rPr>
                      <w:rFonts w:ascii="SassoonPrimary" w:hAnsi="SassoonPrimary"/>
                    </w:rPr>
                  </w:pPr>
                  <w:r>
                    <w:rPr>
                      <w:rFonts w:ascii="SassoonPrimary" w:hAnsi="SassoonPrimary"/>
                    </w:rPr>
                    <w:t>Climate</w:t>
                  </w:r>
                </w:p>
              </w:tc>
              <w:tc>
                <w:tcPr>
                  <w:tcW w:w="2921" w:type="dxa"/>
                </w:tcPr>
                <w:p w14:paraId="664ED0C6" w14:textId="2E422793" w:rsidR="00BA3F5C" w:rsidRPr="00805912" w:rsidRDefault="00BA3F5C" w:rsidP="001E4F56">
                  <w:pPr>
                    <w:framePr w:hSpace="180" w:wrap="around" w:hAnchor="page" w:x="361" w:y="-394"/>
                    <w:rPr>
                      <w:rFonts w:ascii="SassoonPrimary" w:hAnsi="SassoonPrimary"/>
                      <w:sz w:val="16"/>
                      <w:szCs w:val="16"/>
                    </w:rPr>
                  </w:pPr>
                  <w:r w:rsidRPr="00805912">
                    <w:rPr>
                      <w:rFonts w:ascii="SassoonPrimary" w:hAnsi="SassoonPrimary"/>
                      <w:color w:val="4B4E50"/>
                      <w:sz w:val="16"/>
                      <w:szCs w:val="16"/>
                    </w:rPr>
                    <w:t>The climate of United Kingdom is temperate oceanic, mild and humid (more humid in Northern Ireland, and Scotland, colder and drier). The weather is mainly influenced by the warm oceanic current of the Gulf Stream. The sea, surrounding the country from all sides, does not allow the air over land to heat up or cool too much.</w:t>
                  </w:r>
                </w:p>
              </w:tc>
            </w:tr>
            <w:tr w:rsidR="00BA3F5C" w14:paraId="36720D51" w14:textId="77777777" w:rsidTr="00BA3F5C">
              <w:trPr>
                <w:trHeight w:val="16"/>
              </w:trPr>
              <w:tc>
                <w:tcPr>
                  <w:tcW w:w="2921" w:type="dxa"/>
                </w:tcPr>
                <w:p w14:paraId="01F07D03" w14:textId="2061B4ED" w:rsidR="00BA3F5C" w:rsidRDefault="00BA3F5C" w:rsidP="001E4F56">
                  <w:pPr>
                    <w:framePr w:hSpace="180" w:wrap="around" w:hAnchor="page" w:x="361" w:y="-394"/>
                    <w:rPr>
                      <w:rFonts w:ascii="SassoonPrimary" w:hAnsi="SassoonPrimary"/>
                    </w:rPr>
                  </w:pPr>
                  <w:r>
                    <w:rPr>
                      <w:rFonts w:ascii="SassoonPrimary" w:hAnsi="SassoonPrimary"/>
                    </w:rPr>
                    <w:t>Latitude</w:t>
                  </w:r>
                </w:p>
              </w:tc>
              <w:tc>
                <w:tcPr>
                  <w:tcW w:w="2921" w:type="dxa"/>
                </w:tcPr>
                <w:p w14:paraId="01F8877A" w14:textId="295F575E" w:rsidR="00BA3F5C" w:rsidRPr="00805912" w:rsidRDefault="00BA3F5C" w:rsidP="001E4F56">
                  <w:pPr>
                    <w:framePr w:hSpace="180" w:wrap="around" w:hAnchor="page" w:x="361" w:y="-394"/>
                    <w:rPr>
                      <w:rFonts w:ascii="SassoonPrimary" w:hAnsi="SassoonPrimary"/>
                      <w:sz w:val="16"/>
                      <w:szCs w:val="16"/>
                    </w:rPr>
                  </w:pPr>
                  <w:r w:rsidRPr="00805912">
                    <w:rPr>
                      <w:rFonts w:ascii="SassoonPrimary" w:hAnsi="SassoonPrimary" w:cs="Arial"/>
                      <w:color w:val="202124"/>
                      <w:sz w:val="16"/>
                      <w:szCs w:val="16"/>
                      <w:shd w:val="clear" w:color="auto" w:fill="FFFFFF"/>
                    </w:rPr>
                    <w:t>55.3781° N, 3.4360° W</w:t>
                  </w:r>
                </w:p>
              </w:tc>
            </w:tr>
            <w:tr w:rsidR="00BA3F5C" w14:paraId="7C560B10" w14:textId="77777777" w:rsidTr="00BA3F5C">
              <w:trPr>
                <w:trHeight w:val="77"/>
              </w:trPr>
              <w:tc>
                <w:tcPr>
                  <w:tcW w:w="2921" w:type="dxa"/>
                </w:tcPr>
                <w:p w14:paraId="5075BD87" w14:textId="7FF50D5B" w:rsidR="00BA3F5C" w:rsidRDefault="00BA3F5C" w:rsidP="001E4F56">
                  <w:pPr>
                    <w:framePr w:hSpace="180" w:wrap="around" w:hAnchor="page" w:x="361" w:y="-394"/>
                    <w:rPr>
                      <w:rFonts w:ascii="SassoonPrimary" w:hAnsi="SassoonPrimary"/>
                    </w:rPr>
                  </w:pPr>
                  <w:r>
                    <w:rPr>
                      <w:rFonts w:ascii="SassoonPrimary" w:hAnsi="SassoonPrimary"/>
                    </w:rPr>
                    <w:t>Us</w:t>
                  </w:r>
                </w:p>
              </w:tc>
              <w:tc>
                <w:tcPr>
                  <w:tcW w:w="2921" w:type="dxa"/>
                </w:tcPr>
                <w:p w14:paraId="4FF4C5D3" w14:textId="77777777" w:rsidR="00BA3F5C" w:rsidRPr="00805912" w:rsidRDefault="00BA3F5C" w:rsidP="001E4F56">
                  <w:pPr>
                    <w:framePr w:hSpace="180" w:wrap="around" w:hAnchor="page" w:x="361" w:y="-394"/>
                    <w:rPr>
                      <w:rFonts w:ascii="SassoonPrimary" w:hAnsi="SassoonPrimary"/>
                      <w:sz w:val="16"/>
                      <w:szCs w:val="16"/>
                    </w:rPr>
                  </w:pPr>
                </w:p>
              </w:tc>
            </w:tr>
            <w:tr w:rsidR="00BA3F5C" w14:paraId="7B654F30" w14:textId="77777777" w:rsidTr="00BA3F5C">
              <w:trPr>
                <w:trHeight w:val="73"/>
              </w:trPr>
              <w:tc>
                <w:tcPr>
                  <w:tcW w:w="2921" w:type="dxa"/>
                </w:tcPr>
                <w:p w14:paraId="0BF355BC" w14:textId="0C16DE87" w:rsidR="00BA3F5C" w:rsidRDefault="00BA3F5C" w:rsidP="001E4F56">
                  <w:pPr>
                    <w:framePr w:hSpace="180" w:wrap="around" w:hAnchor="page" w:x="361" w:y="-394"/>
                    <w:rPr>
                      <w:rFonts w:ascii="SassoonPrimary" w:hAnsi="SassoonPrimary"/>
                    </w:rPr>
                  </w:pPr>
                  <w:r>
                    <w:rPr>
                      <w:rFonts w:ascii="SassoonPrimary" w:hAnsi="SassoonPrimary"/>
                    </w:rPr>
                    <w:t>Bodies of water</w:t>
                  </w:r>
                </w:p>
              </w:tc>
              <w:tc>
                <w:tcPr>
                  <w:tcW w:w="2921" w:type="dxa"/>
                </w:tcPr>
                <w:p w14:paraId="1F1A093C" w14:textId="77777777" w:rsidR="00BA3F5C" w:rsidRPr="00805912" w:rsidRDefault="00BA3F5C" w:rsidP="001E4F56">
                  <w:pPr>
                    <w:framePr w:hSpace="180" w:wrap="around" w:hAnchor="page" w:x="361" w:y="-394"/>
                    <w:rPr>
                      <w:rFonts w:ascii="SassoonPrimary" w:hAnsi="SassoonPrimary"/>
                      <w:sz w:val="16"/>
                      <w:szCs w:val="16"/>
                    </w:rPr>
                  </w:pPr>
                  <w:r w:rsidRPr="00805912">
                    <w:rPr>
                      <w:rFonts w:ascii="SassoonPrimary" w:hAnsi="SassoonPrimary"/>
                      <w:sz w:val="16"/>
                      <w:szCs w:val="16"/>
                    </w:rPr>
                    <w:t>Irish Sea, Celtic Sea, Atlantic Ocean, North Sea English Channel.</w:t>
                  </w:r>
                </w:p>
                <w:p w14:paraId="48738B1E" w14:textId="066817F0" w:rsidR="00BA3F5C" w:rsidRPr="00805912" w:rsidRDefault="00BA3F5C" w:rsidP="001E4F56">
                  <w:pPr>
                    <w:framePr w:hSpace="180" w:wrap="around" w:hAnchor="page" w:x="361" w:y="-394"/>
                    <w:shd w:val="clear" w:color="auto" w:fill="FFFFFF"/>
                    <w:textAlignment w:val="baseline"/>
                    <w:rPr>
                      <w:rFonts w:ascii="SassoonPrimary" w:eastAsia="Times New Roman" w:hAnsi="SassoonPrimary" w:cs="Times New Roman"/>
                      <w:color w:val="141414"/>
                      <w:sz w:val="16"/>
                      <w:szCs w:val="16"/>
                      <w:lang w:eastAsia="en-GB"/>
                    </w:rPr>
                  </w:pPr>
                  <w:r w:rsidRPr="00805912">
                    <w:rPr>
                      <w:rFonts w:ascii="SassoonPrimary" w:eastAsia="Times New Roman" w:hAnsi="SassoonPrimary" w:cs="Times New Roman"/>
                      <w:color w:val="141414"/>
                      <w:sz w:val="16"/>
                      <w:szCs w:val="16"/>
                      <w:lang w:eastAsia="en-GB"/>
                    </w:rPr>
                    <w:t>The longest rivers in each of the four UK countries are:</w:t>
                  </w:r>
                  <w:r w:rsidRPr="00805912">
                    <w:rPr>
                      <w:rFonts w:ascii="SassoonPrimary" w:eastAsia="Times New Roman" w:hAnsi="SassoonPrimary" w:cs="Times New Roman"/>
                      <w:color w:val="141414"/>
                      <w:sz w:val="16"/>
                      <w:szCs w:val="16"/>
                      <w:lang w:eastAsia="en-GB"/>
                    </w:rPr>
                    <w:br/>
                    <w:t>River Severn</w:t>
                  </w:r>
                  <w:r w:rsidRPr="00805912">
                    <w:rPr>
                      <w:rFonts w:ascii="Calibri" w:eastAsia="Times New Roman" w:hAnsi="Calibri" w:cs="Calibri"/>
                      <w:color w:val="141414"/>
                      <w:sz w:val="16"/>
                      <w:szCs w:val="16"/>
                      <w:lang w:eastAsia="en-GB"/>
                    </w:rPr>
                    <w:t> </w:t>
                  </w:r>
                  <w:r w:rsidRPr="00805912">
                    <w:rPr>
                      <w:rFonts w:ascii="SassoonPrimary" w:eastAsia="Times New Roman" w:hAnsi="SassoonPrimary" w:cs="Times New Roman"/>
                      <w:color w:val="141414"/>
                      <w:sz w:val="16"/>
                      <w:szCs w:val="16"/>
                      <w:lang w:eastAsia="en-GB"/>
                    </w:rPr>
                    <w:t>in England</w:t>
                  </w:r>
                  <w:r w:rsidRPr="00805912">
                    <w:rPr>
                      <w:rFonts w:ascii="SassoonPrimary" w:eastAsia="Times New Roman" w:hAnsi="SassoonPrimary" w:cs="Times New Roman"/>
                      <w:color w:val="141414"/>
                      <w:sz w:val="16"/>
                      <w:szCs w:val="16"/>
                      <w:lang w:eastAsia="en-GB"/>
                    </w:rPr>
                    <w:br/>
                    <w:t>River Tay</w:t>
                  </w:r>
                  <w:r w:rsidRPr="00805912">
                    <w:rPr>
                      <w:rFonts w:ascii="Calibri" w:eastAsia="Times New Roman" w:hAnsi="Calibri" w:cs="Calibri"/>
                      <w:color w:val="141414"/>
                      <w:sz w:val="16"/>
                      <w:szCs w:val="16"/>
                      <w:lang w:eastAsia="en-GB"/>
                    </w:rPr>
                    <w:t> </w:t>
                  </w:r>
                  <w:r w:rsidRPr="00805912">
                    <w:rPr>
                      <w:rFonts w:ascii="SassoonPrimary" w:eastAsia="Times New Roman" w:hAnsi="SassoonPrimary" w:cs="Times New Roman"/>
                      <w:color w:val="141414"/>
                      <w:sz w:val="16"/>
                      <w:szCs w:val="16"/>
                      <w:lang w:eastAsia="en-GB"/>
                    </w:rPr>
                    <w:t>in Scotland</w:t>
                  </w:r>
                  <w:r w:rsidRPr="00805912">
                    <w:rPr>
                      <w:rFonts w:ascii="SassoonPrimary" w:eastAsia="Times New Roman" w:hAnsi="SassoonPrimary" w:cs="Times New Roman"/>
                      <w:color w:val="141414"/>
                      <w:sz w:val="16"/>
                      <w:szCs w:val="16"/>
                      <w:lang w:eastAsia="en-GB"/>
                    </w:rPr>
                    <w:br/>
                    <w:t>River Bann</w:t>
                  </w:r>
                  <w:r w:rsidRPr="00805912">
                    <w:rPr>
                      <w:rFonts w:ascii="Calibri" w:eastAsia="Times New Roman" w:hAnsi="Calibri" w:cs="Calibri"/>
                      <w:color w:val="141414"/>
                      <w:sz w:val="16"/>
                      <w:szCs w:val="16"/>
                      <w:lang w:eastAsia="en-GB"/>
                    </w:rPr>
                    <w:t> </w:t>
                  </w:r>
                  <w:r w:rsidRPr="00805912">
                    <w:rPr>
                      <w:rFonts w:ascii="SassoonPrimary" w:eastAsia="Times New Roman" w:hAnsi="SassoonPrimary" w:cs="Times New Roman"/>
                      <w:color w:val="141414"/>
                      <w:sz w:val="16"/>
                      <w:szCs w:val="16"/>
                      <w:lang w:eastAsia="en-GB"/>
                    </w:rPr>
                    <w:t>in Northern Ireland</w:t>
                  </w:r>
                  <w:r w:rsidRPr="00805912">
                    <w:rPr>
                      <w:rFonts w:ascii="SassoonPrimary" w:eastAsia="Times New Roman" w:hAnsi="SassoonPrimary" w:cs="Times New Roman"/>
                      <w:color w:val="141414"/>
                      <w:sz w:val="16"/>
                      <w:szCs w:val="16"/>
                      <w:lang w:eastAsia="en-GB"/>
                    </w:rPr>
                    <w:br/>
                    <w:t>River Tywi</w:t>
                  </w:r>
                  <w:r w:rsidRPr="00805912">
                    <w:rPr>
                      <w:rFonts w:ascii="Calibri" w:eastAsia="Times New Roman" w:hAnsi="Calibri" w:cs="Calibri"/>
                      <w:color w:val="141414"/>
                      <w:sz w:val="16"/>
                      <w:szCs w:val="16"/>
                      <w:lang w:eastAsia="en-GB"/>
                    </w:rPr>
                    <w:t> </w:t>
                  </w:r>
                  <w:r w:rsidRPr="00805912">
                    <w:rPr>
                      <w:rFonts w:ascii="SassoonPrimary" w:eastAsia="Times New Roman" w:hAnsi="SassoonPrimary" w:cs="Times New Roman"/>
                      <w:color w:val="141414"/>
                      <w:sz w:val="16"/>
                      <w:szCs w:val="16"/>
                      <w:lang w:eastAsia="en-GB"/>
                    </w:rPr>
                    <w:t>in Wales</w:t>
                  </w:r>
                </w:p>
                <w:p w14:paraId="112CB696" w14:textId="4E223250" w:rsidR="00BA3F5C" w:rsidRPr="00805912" w:rsidRDefault="00BA3F5C" w:rsidP="001E4F56">
                  <w:pPr>
                    <w:framePr w:hSpace="180" w:wrap="around" w:hAnchor="page" w:x="361" w:y="-394"/>
                    <w:rPr>
                      <w:rFonts w:ascii="SassoonPrimary" w:hAnsi="SassoonPrimary"/>
                      <w:sz w:val="16"/>
                      <w:szCs w:val="16"/>
                    </w:rPr>
                  </w:pPr>
                  <w:r>
                    <w:rPr>
                      <w:rFonts w:ascii="SassoonPrimary" w:hAnsi="SassoonPrimary"/>
                      <w:noProof/>
                      <w:lang w:eastAsia="en-GB"/>
                    </w:rPr>
                    <mc:AlternateContent>
                      <mc:Choice Requires="wps">
                        <w:drawing>
                          <wp:anchor distT="0" distB="0" distL="114300" distR="114300" simplePos="0" relativeHeight="251663360" behindDoc="0" locked="0" layoutInCell="1" allowOverlap="1" wp14:anchorId="3151C96B" wp14:editId="5D1354B8">
                            <wp:simplePos x="0" y="0"/>
                            <wp:positionH relativeFrom="column">
                              <wp:posOffset>-1994535</wp:posOffset>
                            </wp:positionH>
                            <wp:positionV relativeFrom="paragraph">
                              <wp:posOffset>61595</wp:posOffset>
                            </wp:positionV>
                            <wp:extent cx="3302000" cy="1219200"/>
                            <wp:effectExtent l="0" t="0" r="12700" b="19050"/>
                            <wp:wrapNone/>
                            <wp:docPr id="6" name="Rounded Rectangle 6"/>
                            <wp:cNvGraphicFramePr/>
                            <a:graphic xmlns:a="http://schemas.openxmlformats.org/drawingml/2006/main">
                              <a:graphicData uri="http://schemas.microsoft.com/office/word/2010/wordprocessingShape">
                                <wps:wsp>
                                  <wps:cNvSpPr/>
                                  <wps:spPr>
                                    <a:xfrm>
                                      <a:off x="0" y="0"/>
                                      <a:ext cx="3302000" cy="1219200"/>
                                    </a:xfrm>
                                    <a:prstGeom prst="roundRect">
                                      <a:avLst/>
                                    </a:prstGeom>
                                    <a:solidFill>
                                      <a:schemeClr val="accent1">
                                        <a:lumMod val="40000"/>
                                        <a:lumOff val="60000"/>
                                      </a:schemeClr>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86F6A9" w14:textId="77777777" w:rsidR="006F0510" w:rsidRDefault="006F0510" w:rsidP="006F0510">
                                        <w:pPr>
                                          <w:autoSpaceDE w:val="0"/>
                                          <w:autoSpaceDN w:val="0"/>
                                          <w:adjustRightInd w:val="0"/>
                                          <w:spacing w:after="30" w:line="240" w:lineRule="auto"/>
                                          <w:rPr>
                                            <w:rFonts w:ascii="Sassoon Infant Std" w:hAnsi="Sassoon Infant Std" w:cs="Sassoon Infant Std"/>
                                            <w:color w:val="000000" w:themeColor="text1"/>
                                          </w:rPr>
                                        </w:pPr>
                                        <w:r>
                                          <w:rPr>
                                            <w:rFonts w:ascii="Sassoon Infant Std" w:hAnsi="Sassoon Infant Std" w:cs="Sassoon Infant Std"/>
                                            <w:color w:val="000000" w:themeColor="text1"/>
                                          </w:rPr>
                                          <w:t>What is Topography?</w:t>
                                        </w:r>
                                      </w:p>
                                      <w:p w14:paraId="3DCDF74D" w14:textId="6720270C" w:rsidR="006F0510" w:rsidRPr="006F0510" w:rsidRDefault="006F0510" w:rsidP="006F0510">
                                        <w:pPr>
                                          <w:autoSpaceDE w:val="0"/>
                                          <w:autoSpaceDN w:val="0"/>
                                          <w:adjustRightInd w:val="0"/>
                                          <w:spacing w:after="30" w:line="240" w:lineRule="auto"/>
                                          <w:rPr>
                                            <w:rFonts w:ascii="Sassoon Infant Std" w:hAnsi="Sassoon Infant Std" w:cs="Sassoon Infant Std"/>
                                            <w:color w:val="000000" w:themeColor="text1"/>
                                          </w:rPr>
                                        </w:pPr>
                                        <w:r w:rsidRPr="006F0510">
                                          <w:rPr>
                                            <w:rFonts w:ascii="Sassoon Infant Std" w:hAnsi="Sassoon Infant Std" w:cs="Sassoon Infant Std"/>
                                            <w:color w:val="000000" w:themeColor="text1"/>
                                          </w:rPr>
                                          <w:t xml:space="preserve">Topography describes the physical features of an area of land. These features typically include natural formations such as mountains, rivers, lakes, and valleys. Manmade features such as roads, dams, and cities may also be included. </w:t>
                                        </w:r>
                                      </w:p>
                                      <w:p w14:paraId="17835CEE" w14:textId="77777777" w:rsidR="006F0510" w:rsidRDefault="006F0510" w:rsidP="006F05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51C96B" id="Rounded Rectangle 6" o:spid="_x0000_s1027" style="position:absolute;margin-left:-157.05pt;margin-top:4.85pt;width:260pt;height: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" fillcolor="#bdd6ee [1300]" strokecolor="#5b9bd5 [3204]" strokeweight="1pt">
                            <v:stroke joinstyle="miter"/>
                            <v:textbox>
                              <w:txbxContent>
                                <w:p w14:paraId="5786F6A9" w14:textId="77777777" w:rsidR="006F0510" w:rsidRDefault="006F0510" w:rsidP="006F0510">
                                  <w:pPr>
                                    <w:autoSpaceDE w:val="0"/>
                                    <w:autoSpaceDN w:val="0"/>
                                    <w:adjustRightInd w:val="0"/>
                                    <w:spacing w:after="30" w:line="240" w:lineRule="auto"/>
                                    <w:rPr>
                                      <w:rFonts w:ascii="Sassoon Infant Std" w:hAnsi="Sassoon Infant Std" w:cs="Sassoon Infant Std"/>
                                      <w:color w:val="000000" w:themeColor="text1"/>
                                    </w:rPr>
                                  </w:pPr>
                                  <w:r>
                                    <w:rPr>
                                      <w:rFonts w:ascii="Sassoon Infant Std" w:hAnsi="Sassoon Infant Std" w:cs="Sassoon Infant Std"/>
                                      <w:color w:val="000000" w:themeColor="text1"/>
                                    </w:rPr>
                                    <w:t>What is Topography?</w:t>
                                  </w:r>
                                </w:p>
                                <w:p w14:paraId="3DCDF74D" w14:textId="6720270C" w:rsidR="006F0510" w:rsidRPr="006F0510" w:rsidRDefault="006F0510" w:rsidP="006F0510">
                                  <w:pPr>
                                    <w:autoSpaceDE w:val="0"/>
                                    <w:autoSpaceDN w:val="0"/>
                                    <w:adjustRightInd w:val="0"/>
                                    <w:spacing w:after="30" w:line="240" w:lineRule="auto"/>
                                    <w:rPr>
                                      <w:rFonts w:ascii="Sassoon Infant Std" w:hAnsi="Sassoon Infant Std" w:cs="Sassoon Infant Std"/>
                                      <w:color w:val="000000" w:themeColor="text1"/>
                                    </w:rPr>
                                  </w:pPr>
                                  <w:r w:rsidRPr="006F0510">
                                    <w:rPr>
                                      <w:rFonts w:ascii="Sassoon Infant Std" w:hAnsi="Sassoon Infant Std" w:cs="Sassoon Infant Std"/>
                                      <w:color w:val="000000" w:themeColor="text1"/>
                                    </w:rPr>
                                    <w:t xml:space="preserve">Topography describes the physical features of an area of land. These features typically include natural formations such as mountains, rivers, lakes, and valleys. Manmade features such as roads, dams, and cities may also be included. </w:t>
                                  </w:r>
                                </w:p>
                                <w:p w14:paraId="17835CEE" w14:textId="77777777" w:rsidR="006F0510" w:rsidRDefault="006F0510" w:rsidP="006F0510">
                                  <w:pPr>
                                    <w:jc w:val="center"/>
                                  </w:pPr>
                                </w:p>
                              </w:txbxContent>
                            </v:textbox>
                          </v:roundrect>
                        </w:pict>
                      </mc:Fallback>
                    </mc:AlternateContent>
                  </w:r>
                </w:p>
              </w:tc>
            </w:tr>
          </w:tbl>
          <w:p w14:paraId="1A869785" w14:textId="46D40074" w:rsidR="00A46B51" w:rsidRDefault="00A46B51" w:rsidP="00A46B51">
            <w:pPr>
              <w:rPr>
                <w:rFonts w:ascii="SassoonPrimary" w:hAnsi="SassoonPrimary"/>
              </w:rPr>
            </w:pPr>
          </w:p>
          <w:p w14:paraId="6255DC0F" w14:textId="3DCCD574" w:rsidR="00805912" w:rsidRPr="00710B79" w:rsidRDefault="00805912" w:rsidP="00A46B51">
            <w:pPr>
              <w:rPr>
                <w:rFonts w:ascii="SassoonPrimary" w:hAnsi="SassoonPrimary"/>
              </w:rPr>
            </w:pPr>
          </w:p>
        </w:tc>
        <w:tc>
          <w:tcPr>
            <w:tcW w:w="5851" w:type="dxa"/>
          </w:tcPr>
          <w:p w14:paraId="1DFA37F3" w14:textId="60F7DE5C" w:rsidR="00450BAB" w:rsidRPr="00BA3F5C" w:rsidRDefault="00710B79" w:rsidP="00450BAB">
            <w:pPr>
              <w:rPr>
                <w:rFonts w:ascii="SassoonPrimary" w:hAnsi="SassoonPrimary"/>
                <w:sz w:val="28"/>
              </w:rPr>
            </w:pPr>
            <w:r w:rsidRPr="00BA3F5C">
              <w:rPr>
                <w:rFonts w:ascii="SassoonPrimary" w:hAnsi="SassoonPrimary"/>
                <w:sz w:val="28"/>
              </w:rPr>
              <w:t>Practical tasks:</w:t>
            </w:r>
          </w:p>
          <w:p w14:paraId="201A60DE" w14:textId="47BECFFF" w:rsidR="006F0510" w:rsidRPr="00BA3F5C" w:rsidRDefault="006F0510" w:rsidP="006F0510">
            <w:pPr>
              <w:pStyle w:val="ListParagraph"/>
              <w:numPr>
                <w:ilvl w:val="0"/>
                <w:numId w:val="21"/>
              </w:numPr>
              <w:rPr>
                <w:rFonts w:ascii="SassoonPrimary" w:hAnsi="SassoonPrimary"/>
              </w:rPr>
            </w:pPr>
            <w:r w:rsidRPr="00BA3F5C">
              <w:rPr>
                <w:rFonts w:ascii="SassoonPrimary" w:hAnsi="SassoonPrimary"/>
              </w:rPr>
              <w:t xml:space="preserve">Use the historical maps on </w:t>
            </w:r>
            <w:proofErr w:type="spellStart"/>
            <w:r w:rsidRPr="00BA3F5C">
              <w:rPr>
                <w:rFonts w:ascii="SassoonPrimary" w:hAnsi="SassoonPrimary"/>
              </w:rPr>
              <w:t>Digimaps</w:t>
            </w:r>
            <w:proofErr w:type="spellEnd"/>
            <w:r w:rsidRPr="00BA3F5C">
              <w:rPr>
                <w:rFonts w:ascii="SassoonPrimary" w:hAnsi="SassoonPrimary"/>
              </w:rPr>
              <w:t xml:space="preserve"> to see how areas of the United Kingdom have changed over time. </w:t>
            </w:r>
            <w:proofErr w:type="spellStart"/>
            <w:r w:rsidRPr="00BA3F5C">
              <w:rPr>
                <w:rFonts w:ascii="SassoonPrimary" w:hAnsi="SassoonPrimary"/>
              </w:rPr>
              <w:t>E.g</w:t>
            </w:r>
            <w:proofErr w:type="spellEnd"/>
            <w:r w:rsidRPr="00BA3F5C">
              <w:rPr>
                <w:rFonts w:ascii="SassoonPrimary" w:hAnsi="SassoonPrimary"/>
              </w:rPr>
              <w:t xml:space="preserve"> River Severn and the sand dunes.</w:t>
            </w:r>
          </w:p>
          <w:p w14:paraId="0FD1CB05" w14:textId="3291F4C3" w:rsidR="006F0510" w:rsidRPr="00BA3F5C" w:rsidRDefault="006F0510" w:rsidP="00450BAB">
            <w:pPr>
              <w:rPr>
                <w:rFonts w:ascii="SassoonPrimary" w:hAnsi="SassoonPrimary"/>
              </w:rPr>
            </w:pPr>
            <w:r w:rsidRPr="00BA3F5C">
              <w:rPr>
                <w:rFonts w:ascii="SassoonPrimary" w:hAnsi="SassoonPrimary"/>
              </w:rPr>
              <w:t>Login details:</w:t>
            </w:r>
          </w:p>
          <w:p w14:paraId="51806AAD" w14:textId="07695A06" w:rsidR="006F0510" w:rsidRPr="006F0510" w:rsidRDefault="006F0510" w:rsidP="006F0510">
            <w:pPr>
              <w:spacing w:beforeAutospacing="1" w:afterAutospacing="1"/>
              <w:jc w:val="both"/>
              <w:rPr>
                <w:rFonts w:ascii="Arial" w:eastAsia="Times New Roman" w:hAnsi="Arial" w:cs="Arial"/>
                <w:color w:val="333333"/>
                <w:sz w:val="23"/>
                <w:szCs w:val="23"/>
                <w:lang w:eastAsia="en-GB"/>
              </w:rPr>
            </w:pPr>
            <w:r w:rsidRPr="006F0510">
              <w:rPr>
                <w:rFonts w:ascii="Arial" w:eastAsia="Times New Roman" w:hAnsi="Arial" w:cs="Arial"/>
                <w:b/>
                <w:bCs/>
                <w:color w:val="333333"/>
                <w:sz w:val="23"/>
                <w:szCs w:val="23"/>
                <w:lang w:eastAsia="en-GB"/>
              </w:rPr>
              <w:t>Username:</w:t>
            </w:r>
            <w:r w:rsidRPr="006F0510">
              <w:rPr>
                <w:rFonts w:ascii="Arial" w:eastAsia="Times New Roman" w:hAnsi="Arial" w:cs="Arial"/>
                <w:color w:val="333333"/>
                <w:sz w:val="23"/>
                <w:szCs w:val="23"/>
                <w:lang w:eastAsia="en-GB"/>
              </w:rPr>
              <w:t> </w:t>
            </w:r>
            <w:r w:rsidRPr="006F0510">
              <w:rPr>
                <w:rFonts w:ascii="Arial" w:eastAsia="Times New Roman" w:hAnsi="Arial" w:cs="Arial"/>
                <w:color w:val="333333"/>
                <w:sz w:val="23"/>
                <w:szCs w:val="23"/>
                <w:bdr w:val="none" w:sz="0" w:space="0" w:color="auto" w:frame="1"/>
                <w:lang w:eastAsia="en-GB"/>
              </w:rPr>
              <w:t>NG55NE</w:t>
            </w:r>
            <w:r>
              <w:rPr>
                <w:rFonts w:ascii="Arial" w:eastAsia="Times New Roman" w:hAnsi="Arial" w:cs="Arial"/>
                <w:color w:val="333333"/>
                <w:sz w:val="23"/>
                <w:szCs w:val="23"/>
                <w:lang w:eastAsia="en-GB"/>
              </w:rPr>
              <w:br/>
            </w:r>
            <w:r w:rsidRPr="006F0510">
              <w:rPr>
                <w:rFonts w:ascii="Arial" w:eastAsia="Times New Roman" w:hAnsi="Arial" w:cs="Arial"/>
                <w:b/>
                <w:bCs/>
                <w:color w:val="333333"/>
                <w:sz w:val="23"/>
                <w:szCs w:val="23"/>
                <w:lang w:eastAsia="en-GB"/>
              </w:rPr>
              <w:t>Password:</w:t>
            </w:r>
            <w:r w:rsidRPr="006F0510">
              <w:rPr>
                <w:rFonts w:ascii="Arial" w:eastAsia="Times New Roman" w:hAnsi="Arial" w:cs="Arial"/>
                <w:color w:val="333333"/>
                <w:sz w:val="23"/>
                <w:szCs w:val="23"/>
                <w:lang w:eastAsia="en-GB"/>
              </w:rPr>
              <w:t> </w:t>
            </w:r>
            <w:r w:rsidRPr="006F0510">
              <w:rPr>
                <w:rFonts w:ascii="Arial" w:eastAsia="Times New Roman" w:hAnsi="Arial" w:cs="Arial"/>
                <w:color w:val="333333"/>
                <w:sz w:val="23"/>
                <w:szCs w:val="23"/>
                <w:bdr w:val="none" w:sz="0" w:space="0" w:color="auto" w:frame="1"/>
                <w:lang w:eastAsia="en-GB"/>
              </w:rPr>
              <w:t>glurbs6270</w:t>
            </w:r>
            <w:r>
              <w:rPr>
                <w:rFonts w:ascii="Arial" w:eastAsia="Times New Roman" w:hAnsi="Arial" w:cs="Arial"/>
                <w:color w:val="333333"/>
                <w:sz w:val="23"/>
                <w:szCs w:val="23"/>
                <w:lang w:eastAsia="en-GB"/>
              </w:rPr>
              <w:br/>
            </w:r>
            <w:r w:rsidRPr="006F0510">
              <w:rPr>
                <w:rFonts w:ascii="Arial" w:eastAsia="Times New Roman" w:hAnsi="Arial" w:cs="Arial"/>
                <w:b/>
                <w:bCs/>
                <w:color w:val="333333"/>
                <w:sz w:val="23"/>
                <w:szCs w:val="23"/>
                <w:lang w:eastAsia="en-GB"/>
              </w:rPr>
              <w:t>PIN number:</w:t>
            </w:r>
            <w:r w:rsidRPr="006F0510">
              <w:rPr>
                <w:rFonts w:ascii="Arial" w:eastAsia="Times New Roman" w:hAnsi="Arial" w:cs="Arial"/>
                <w:color w:val="333333"/>
                <w:sz w:val="23"/>
                <w:szCs w:val="23"/>
                <w:lang w:eastAsia="en-GB"/>
              </w:rPr>
              <w:t> </w:t>
            </w:r>
            <w:r w:rsidRPr="006F0510">
              <w:rPr>
                <w:rFonts w:ascii="Arial" w:eastAsia="Times New Roman" w:hAnsi="Arial" w:cs="Arial"/>
                <w:color w:val="333333"/>
                <w:sz w:val="23"/>
                <w:szCs w:val="23"/>
                <w:bdr w:val="none" w:sz="0" w:space="0" w:color="auto" w:frame="1"/>
                <w:lang w:eastAsia="en-GB"/>
              </w:rPr>
              <w:t>0197</w:t>
            </w:r>
          </w:p>
          <w:p w14:paraId="17159A9E" w14:textId="49DF3A30" w:rsidR="006F0510" w:rsidRDefault="006F0510" w:rsidP="006F0510">
            <w:pPr>
              <w:pStyle w:val="ListParagraph"/>
              <w:numPr>
                <w:ilvl w:val="0"/>
                <w:numId w:val="20"/>
              </w:numPr>
              <w:spacing w:beforeAutospacing="1" w:afterAutospacing="1"/>
              <w:jc w:val="both"/>
              <w:rPr>
                <w:rFonts w:ascii="Arial" w:eastAsia="Times New Roman" w:hAnsi="Arial" w:cs="Arial"/>
                <w:color w:val="333333"/>
                <w:sz w:val="23"/>
                <w:szCs w:val="23"/>
                <w:lang w:eastAsia="en-GB"/>
              </w:rPr>
            </w:pPr>
            <w:r w:rsidRPr="006F0510">
              <w:rPr>
                <w:rFonts w:ascii="Arial" w:eastAsia="Times New Roman" w:hAnsi="Arial" w:cs="Arial"/>
                <w:color w:val="333333"/>
                <w:sz w:val="23"/>
                <w:szCs w:val="23"/>
                <w:lang w:eastAsia="en-GB"/>
              </w:rPr>
              <w:t>Create a HOTCLUB for the United Kingdom and North America.</w:t>
            </w:r>
          </w:p>
          <w:p w14:paraId="7F293DAF" w14:textId="77777777" w:rsidR="006F0510" w:rsidRPr="006F0510" w:rsidRDefault="006F0510" w:rsidP="006F0510">
            <w:pPr>
              <w:pStyle w:val="ListParagraph"/>
              <w:rPr>
                <w:rFonts w:ascii="Arial" w:eastAsia="Times New Roman" w:hAnsi="Arial" w:cs="Arial"/>
                <w:color w:val="333333"/>
                <w:sz w:val="23"/>
                <w:szCs w:val="23"/>
                <w:lang w:eastAsia="en-GB"/>
              </w:rPr>
            </w:pPr>
          </w:p>
          <w:p w14:paraId="13C81DBB" w14:textId="5F662D25" w:rsidR="006F0510" w:rsidRDefault="006F0510" w:rsidP="006F0510">
            <w:pPr>
              <w:pStyle w:val="ListParagraph"/>
              <w:numPr>
                <w:ilvl w:val="0"/>
                <w:numId w:val="20"/>
              </w:numPr>
              <w:spacing w:beforeAutospacing="1" w:afterAutospacing="1"/>
              <w:jc w:val="both"/>
              <w:rPr>
                <w:rFonts w:ascii="Arial" w:eastAsia="Times New Roman" w:hAnsi="Arial" w:cs="Arial"/>
                <w:color w:val="333333"/>
                <w:sz w:val="23"/>
                <w:szCs w:val="23"/>
                <w:lang w:eastAsia="en-GB"/>
              </w:rPr>
            </w:pPr>
            <w:r>
              <w:rPr>
                <w:rFonts w:ascii="Arial" w:eastAsia="Times New Roman" w:hAnsi="Arial" w:cs="Arial"/>
                <w:color w:val="333333"/>
                <w:sz w:val="23"/>
                <w:szCs w:val="23"/>
                <w:lang w:eastAsia="en-GB"/>
              </w:rPr>
              <w:t>Sort Physical and Human features of the UK and North America. What do you notice?</w:t>
            </w:r>
          </w:p>
          <w:p w14:paraId="18BD3939" w14:textId="77777777" w:rsidR="006F0510" w:rsidRPr="006F0510" w:rsidRDefault="006F0510" w:rsidP="006F0510">
            <w:pPr>
              <w:pStyle w:val="ListParagraph"/>
              <w:rPr>
                <w:rFonts w:ascii="Arial" w:eastAsia="Times New Roman" w:hAnsi="Arial" w:cs="Arial"/>
                <w:color w:val="333333"/>
                <w:sz w:val="23"/>
                <w:szCs w:val="23"/>
                <w:lang w:eastAsia="en-GB"/>
              </w:rPr>
            </w:pPr>
          </w:p>
          <w:p w14:paraId="74393B18" w14:textId="17514A65" w:rsidR="006F0510" w:rsidRDefault="006F0510" w:rsidP="006F0510">
            <w:pPr>
              <w:pStyle w:val="ListParagraph"/>
              <w:numPr>
                <w:ilvl w:val="0"/>
                <w:numId w:val="20"/>
              </w:numPr>
              <w:spacing w:beforeAutospacing="1" w:afterAutospacing="1"/>
              <w:jc w:val="both"/>
              <w:rPr>
                <w:rFonts w:ascii="Arial" w:eastAsia="Times New Roman" w:hAnsi="Arial" w:cs="Arial"/>
                <w:color w:val="333333"/>
                <w:sz w:val="23"/>
                <w:szCs w:val="23"/>
                <w:lang w:eastAsia="en-GB"/>
              </w:rPr>
            </w:pPr>
            <w:r>
              <w:rPr>
                <w:rFonts w:ascii="Arial" w:eastAsia="Times New Roman" w:hAnsi="Arial" w:cs="Arial"/>
                <w:color w:val="333333"/>
                <w:sz w:val="23"/>
                <w:szCs w:val="23"/>
                <w:lang w:eastAsia="en-GB"/>
              </w:rPr>
              <w:t>Use Padlet to record climate changes in North America, what do you notice?</w:t>
            </w:r>
          </w:p>
          <w:p w14:paraId="1E497CB8" w14:textId="77777777" w:rsidR="00793020" w:rsidRPr="00793020" w:rsidRDefault="00793020" w:rsidP="00793020">
            <w:pPr>
              <w:pStyle w:val="ListParagraph"/>
              <w:rPr>
                <w:rFonts w:ascii="Arial" w:eastAsia="Times New Roman" w:hAnsi="Arial" w:cs="Arial"/>
                <w:color w:val="333333"/>
                <w:sz w:val="23"/>
                <w:szCs w:val="23"/>
                <w:lang w:eastAsia="en-GB"/>
              </w:rPr>
            </w:pPr>
          </w:p>
          <w:p w14:paraId="249FB758" w14:textId="754B903B" w:rsidR="00793020" w:rsidRPr="006F0510" w:rsidRDefault="00793020" w:rsidP="006F0510">
            <w:pPr>
              <w:pStyle w:val="ListParagraph"/>
              <w:numPr>
                <w:ilvl w:val="0"/>
                <w:numId w:val="20"/>
              </w:numPr>
              <w:spacing w:beforeAutospacing="1" w:afterAutospacing="1"/>
              <w:jc w:val="both"/>
              <w:rPr>
                <w:rFonts w:ascii="Arial" w:eastAsia="Times New Roman" w:hAnsi="Arial" w:cs="Arial"/>
                <w:color w:val="333333"/>
                <w:sz w:val="23"/>
                <w:szCs w:val="23"/>
                <w:lang w:eastAsia="en-GB"/>
              </w:rPr>
            </w:pPr>
            <w:r>
              <w:rPr>
                <w:rFonts w:ascii="Arial" w:eastAsia="Times New Roman" w:hAnsi="Arial" w:cs="Arial"/>
                <w:color w:val="333333"/>
                <w:sz w:val="23"/>
                <w:szCs w:val="23"/>
                <w:lang w:eastAsia="en-GB"/>
              </w:rPr>
              <w:t>Locate landmarks of the UK/ North American and place onto a scaled map.</w:t>
            </w:r>
            <w:r>
              <w:rPr>
                <w:noProof/>
                <w:lang w:eastAsia="en-GB"/>
              </w:rPr>
              <w:drawing>
                <wp:inline distT="0" distB="0" distL="0" distR="0" wp14:anchorId="6EE930B3" wp14:editId="02FE3A3E">
                  <wp:extent cx="1895475" cy="1533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95475" cy="1533525"/>
                          </a:xfrm>
                          <a:prstGeom prst="rect">
                            <a:avLst/>
                          </a:prstGeom>
                        </pic:spPr>
                      </pic:pic>
                    </a:graphicData>
                  </a:graphic>
                </wp:inline>
              </w:drawing>
            </w:r>
          </w:p>
          <w:p w14:paraId="06202232" w14:textId="77777777" w:rsidR="00793020" w:rsidRDefault="00793020" w:rsidP="00450BAB">
            <w:pPr>
              <w:rPr>
                <w:rFonts w:ascii="SassoonPrimary" w:hAnsi="SassoonPrimary"/>
                <w:sz w:val="28"/>
              </w:rPr>
            </w:pPr>
          </w:p>
          <w:p w14:paraId="5732A2F5" w14:textId="77777777" w:rsidR="00793020" w:rsidRDefault="00793020" w:rsidP="00450BAB">
            <w:pPr>
              <w:rPr>
                <w:rFonts w:ascii="SassoonPrimary" w:hAnsi="SassoonPrimary"/>
                <w:sz w:val="28"/>
              </w:rPr>
            </w:pPr>
          </w:p>
          <w:p w14:paraId="0D6B37D6" w14:textId="77777777" w:rsidR="00793020" w:rsidRDefault="00793020" w:rsidP="00450BAB">
            <w:pPr>
              <w:rPr>
                <w:rFonts w:ascii="SassoonPrimary" w:hAnsi="SassoonPrimary"/>
                <w:sz w:val="28"/>
              </w:rPr>
            </w:pPr>
          </w:p>
          <w:p w14:paraId="57BC48E5" w14:textId="77777777" w:rsidR="00793020" w:rsidRDefault="00793020" w:rsidP="00450BAB">
            <w:pPr>
              <w:rPr>
                <w:rFonts w:ascii="SassoonPrimary" w:hAnsi="SassoonPrimary"/>
                <w:sz w:val="28"/>
              </w:rPr>
            </w:pPr>
          </w:p>
          <w:p w14:paraId="2731DD78" w14:textId="6549B547" w:rsidR="00450BAB" w:rsidRDefault="00450BAB" w:rsidP="00450BAB">
            <w:pPr>
              <w:rPr>
                <w:rFonts w:ascii="SassoonPrimary" w:hAnsi="SassoonPrimary"/>
                <w:sz w:val="28"/>
              </w:rPr>
            </w:pPr>
            <w:r>
              <w:rPr>
                <w:rFonts w:ascii="SassoonPrimary" w:hAnsi="SassoonPrimary"/>
                <w:sz w:val="28"/>
              </w:rPr>
              <w:t>Fieldwork:</w:t>
            </w:r>
          </w:p>
          <w:p w14:paraId="7D5766C0" w14:textId="2E974CEF" w:rsidR="00450BAB" w:rsidRDefault="00450BAB" w:rsidP="00450BAB">
            <w:pPr>
              <w:pStyle w:val="paragraph"/>
              <w:spacing w:before="0" w:beforeAutospacing="0" w:after="0" w:afterAutospacing="0"/>
              <w:textAlignment w:val="baseline"/>
              <w:rPr>
                <w:rFonts w:ascii="Segoe UI" w:hAnsi="Segoe UI" w:cs="Segoe UI"/>
                <w:color w:val="000000"/>
                <w:sz w:val="18"/>
                <w:szCs w:val="18"/>
              </w:rPr>
            </w:pPr>
            <w:r>
              <w:rPr>
                <w:rStyle w:val="normaltextrun"/>
                <w:rFonts w:ascii="Comic Sans MS" w:hAnsi="Comic Sans MS" w:cs="Segoe UI"/>
                <w:b/>
                <w:bCs/>
                <w:color w:val="0070C0"/>
                <w:sz w:val="16"/>
                <w:szCs w:val="16"/>
                <w:u w:val="single"/>
              </w:rPr>
              <w:t>Orienteering (when new build and grounds have been built)</w:t>
            </w:r>
            <w:r>
              <w:rPr>
                <w:rStyle w:val="eop"/>
                <w:rFonts w:ascii="Comic Sans MS" w:hAnsi="Comic Sans MS" w:cs="Segoe UI"/>
                <w:color w:val="0070C0"/>
                <w:sz w:val="16"/>
                <w:szCs w:val="16"/>
              </w:rPr>
              <w:t> </w:t>
            </w:r>
          </w:p>
          <w:p w14:paraId="1D0DDE4B" w14:textId="77777777" w:rsidR="00450BAB" w:rsidRDefault="00450BAB" w:rsidP="00450BAB">
            <w:pPr>
              <w:pStyle w:val="paragraph"/>
              <w:numPr>
                <w:ilvl w:val="0"/>
                <w:numId w:val="14"/>
              </w:numPr>
              <w:spacing w:before="0" w:beforeAutospacing="0" w:after="0" w:afterAutospacing="0"/>
              <w:ind w:left="360" w:firstLine="0"/>
              <w:textAlignment w:val="baseline"/>
              <w:rPr>
                <w:rFonts w:ascii="Comic Sans MS" w:hAnsi="Comic Sans MS" w:cs="Segoe UI"/>
                <w:color w:val="000000"/>
                <w:sz w:val="16"/>
                <w:szCs w:val="16"/>
              </w:rPr>
            </w:pPr>
            <w:r>
              <w:rPr>
                <w:rStyle w:val="normaltextrun"/>
                <w:rFonts w:ascii="Comic Sans MS" w:hAnsi="Comic Sans MS" w:cs="Segoe UI"/>
                <w:color w:val="000000"/>
                <w:sz w:val="16"/>
                <w:szCs w:val="16"/>
              </w:rPr>
              <w:t>Use the eight points of a compass, four figure grid references, symbols and key (including the use of Ordnance Survey maps) to build their knowledge of the United Kingdom and the wider world</w:t>
            </w:r>
            <w:r>
              <w:rPr>
                <w:rStyle w:val="eop"/>
                <w:rFonts w:ascii="Comic Sans MS" w:hAnsi="Comic Sans MS" w:cs="Segoe UI"/>
                <w:color w:val="000000"/>
                <w:sz w:val="16"/>
                <w:szCs w:val="16"/>
              </w:rPr>
              <w:t> </w:t>
            </w:r>
          </w:p>
          <w:p w14:paraId="3815B78B" w14:textId="77777777" w:rsidR="00450BAB" w:rsidRDefault="00450BAB" w:rsidP="00450BAB">
            <w:pPr>
              <w:pStyle w:val="paragraph"/>
              <w:spacing w:before="0" w:beforeAutospacing="0" w:after="0" w:afterAutospacing="0"/>
              <w:textAlignment w:val="baseline"/>
              <w:rPr>
                <w:rFonts w:ascii="Segoe UI" w:hAnsi="Segoe UI" w:cs="Segoe UI"/>
                <w:color w:val="000000"/>
                <w:sz w:val="18"/>
                <w:szCs w:val="18"/>
              </w:rPr>
            </w:pPr>
            <w:r>
              <w:rPr>
                <w:rStyle w:val="eop"/>
                <w:rFonts w:ascii="Comic Sans MS" w:hAnsi="Comic Sans MS" w:cs="Segoe UI"/>
                <w:color w:val="000000"/>
                <w:sz w:val="16"/>
                <w:szCs w:val="16"/>
              </w:rPr>
              <w:t> </w:t>
            </w:r>
          </w:p>
          <w:p w14:paraId="342F103C" w14:textId="7DF16211" w:rsidR="00450BAB" w:rsidRDefault="00450BAB" w:rsidP="00450BAB">
            <w:pPr>
              <w:pStyle w:val="paragraph"/>
              <w:numPr>
                <w:ilvl w:val="0"/>
                <w:numId w:val="15"/>
              </w:numPr>
              <w:spacing w:before="0" w:beforeAutospacing="0" w:after="0" w:afterAutospacing="0"/>
              <w:ind w:left="360" w:firstLine="0"/>
              <w:textAlignment w:val="baseline"/>
              <w:rPr>
                <w:rStyle w:val="eop"/>
                <w:rFonts w:ascii="Comic Sans MS" w:hAnsi="Comic Sans MS" w:cs="Segoe UI"/>
                <w:color w:val="000000"/>
                <w:sz w:val="16"/>
                <w:szCs w:val="16"/>
              </w:rPr>
            </w:pPr>
            <w:r>
              <w:rPr>
                <w:rStyle w:val="normaltextrun"/>
                <w:rFonts w:ascii="Comic Sans MS" w:hAnsi="Comic Sans MS" w:cs="Segoe UI"/>
                <w:color w:val="000000"/>
                <w:sz w:val="16"/>
                <w:szCs w:val="16"/>
              </w:rPr>
              <w:t>Use fieldwork to observe, measure, record and present the human and physical features in the local area using a range of methods, including sketch maps, plans and graphs, and digital technologies.</w:t>
            </w:r>
            <w:r>
              <w:rPr>
                <w:rStyle w:val="eop"/>
                <w:rFonts w:ascii="Comic Sans MS" w:hAnsi="Comic Sans MS" w:cs="Segoe UI"/>
                <w:color w:val="000000"/>
                <w:sz w:val="16"/>
                <w:szCs w:val="16"/>
              </w:rPr>
              <w:t> </w:t>
            </w:r>
          </w:p>
          <w:p w14:paraId="0C8EA53E" w14:textId="2EE00A84" w:rsidR="00450BAB" w:rsidRPr="006F0510" w:rsidRDefault="006F0510" w:rsidP="00450BAB">
            <w:pPr>
              <w:pStyle w:val="paragraph"/>
              <w:spacing w:before="0" w:beforeAutospacing="0" w:after="0" w:afterAutospacing="0"/>
              <w:textAlignment w:val="baseline"/>
              <w:rPr>
                <w:rFonts w:ascii="Segoe UI" w:hAnsi="Segoe UI" w:cs="Segoe UI"/>
                <w:b/>
                <w:sz w:val="20"/>
                <w:szCs w:val="18"/>
              </w:rPr>
            </w:pPr>
            <w:r w:rsidRPr="006F0510">
              <w:rPr>
                <w:rStyle w:val="eop"/>
                <w:rFonts w:ascii="Comic Sans MS" w:hAnsi="Comic Sans MS" w:cs="Segoe UI"/>
                <w:b/>
                <w:sz w:val="18"/>
                <w:szCs w:val="16"/>
              </w:rPr>
              <w:t>Mini project:</w:t>
            </w:r>
            <w:r w:rsidR="00450BAB" w:rsidRPr="006F0510">
              <w:rPr>
                <w:rStyle w:val="eop"/>
                <w:rFonts w:ascii="Comic Sans MS" w:hAnsi="Comic Sans MS" w:cs="Segoe UI"/>
                <w:b/>
                <w:sz w:val="18"/>
                <w:szCs w:val="16"/>
              </w:rPr>
              <w:t> </w:t>
            </w:r>
          </w:p>
          <w:p w14:paraId="5765EE06" w14:textId="77777777" w:rsidR="00450BAB" w:rsidRDefault="00450BAB" w:rsidP="00450B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70C0"/>
                <w:sz w:val="16"/>
                <w:szCs w:val="16"/>
                <w:u w:val="single"/>
              </w:rPr>
              <w:t>PSHE links</w:t>
            </w:r>
            <w:r>
              <w:rPr>
                <w:rStyle w:val="eop"/>
                <w:rFonts w:ascii="Comic Sans MS" w:hAnsi="Comic Sans MS" w:cs="Segoe UI"/>
                <w:color w:val="0070C0"/>
                <w:sz w:val="16"/>
                <w:szCs w:val="16"/>
              </w:rPr>
              <w:t> </w:t>
            </w:r>
          </w:p>
          <w:p w14:paraId="7C69465A" w14:textId="77777777" w:rsidR="00450BAB" w:rsidRDefault="00450BAB" w:rsidP="00450B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color w:val="000000"/>
                <w:sz w:val="16"/>
                <w:szCs w:val="16"/>
                <w:shd w:val="clear" w:color="auto" w:fill="FFFFFF"/>
              </w:rPr>
              <w:t>To use the school and its grounds as a site for studying aspects of physical and human geography by investigating questions such as ‘How can our school reduce its plastic waste?’ and ‘How can we make our school grounds more bee friendly?’</w:t>
            </w:r>
            <w:r>
              <w:rPr>
                <w:rStyle w:val="normaltextrun"/>
                <w:sz w:val="16"/>
                <w:szCs w:val="16"/>
                <w:shd w:val="clear" w:color="auto" w:fill="FFFFFF"/>
              </w:rPr>
              <w:t> </w:t>
            </w:r>
            <w:r>
              <w:rPr>
                <w:rStyle w:val="eop"/>
                <w:rFonts w:ascii="Comic Sans MS" w:hAnsi="Comic Sans MS" w:cs="Segoe UI"/>
                <w:sz w:val="16"/>
                <w:szCs w:val="16"/>
              </w:rPr>
              <w:t> </w:t>
            </w:r>
          </w:p>
          <w:p w14:paraId="6DBCD34B" w14:textId="2E6C1E46" w:rsidR="00450BAB" w:rsidRDefault="00450BAB" w:rsidP="00450BAB">
            <w:pPr>
              <w:pStyle w:val="paragraph"/>
              <w:numPr>
                <w:ilvl w:val="0"/>
                <w:numId w:val="16"/>
              </w:numPr>
              <w:spacing w:before="0" w:beforeAutospacing="0" w:after="0" w:afterAutospacing="0"/>
              <w:ind w:left="300" w:firstLine="0"/>
              <w:textAlignment w:val="baseline"/>
              <w:rPr>
                <w:rFonts w:ascii="Comic Sans MS" w:hAnsi="Comic Sans MS" w:cs="Segoe UI"/>
                <w:sz w:val="16"/>
                <w:szCs w:val="16"/>
              </w:rPr>
            </w:pPr>
            <w:r>
              <w:rPr>
                <w:rStyle w:val="normaltextrun"/>
                <w:rFonts w:ascii="Comic Sans MS" w:hAnsi="Comic Sans MS" w:cs="Segoe UI"/>
                <w:sz w:val="16"/>
                <w:szCs w:val="16"/>
              </w:rPr>
              <w:t>collecting, analysing and presenting quantitative data in charts and graphs.</w:t>
            </w:r>
            <w:r>
              <w:rPr>
                <w:rStyle w:val="normaltextrun"/>
                <w:sz w:val="16"/>
                <w:szCs w:val="16"/>
              </w:rPr>
              <w:t> </w:t>
            </w:r>
            <w:r>
              <w:rPr>
                <w:rStyle w:val="eop"/>
                <w:rFonts w:ascii="Comic Sans MS" w:hAnsi="Comic Sans MS" w:cs="Segoe UI"/>
                <w:sz w:val="16"/>
                <w:szCs w:val="16"/>
              </w:rPr>
              <w:t> </w:t>
            </w:r>
          </w:p>
          <w:p w14:paraId="0002D3F8" w14:textId="16C4EFE3" w:rsidR="00450BAB" w:rsidRDefault="00450BAB" w:rsidP="00450BAB">
            <w:pPr>
              <w:pStyle w:val="paragraph"/>
              <w:numPr>
                <w:ilvl w:val="0"/>
                <w:numId w:val="17"/>
              </w:numPr>
              <w:spacing w:before="0" w:beforeAutospacing="0" w:after="0" w:afterAutospacing="0"/>
              <w:ind w:left="300" w:firstLine="0"/>
              <w:textAlignment w:val="baseline"/>
              <w:rPr>
                <w:rFonts w:ascii="Comic Sans MS" w:hAnsi="Comic Sans MS" w:cs="Segoe UI"/>
                <w:sz w:val="16"/>
                <w:szCs w:val="16"/>
              </w:rPr>
            </w:pPr>
            <w:r>
              <w:rPr>
                <w:rStyle w:val="normaltextrun"/>
                <w:rFonts w:ascii="Comic Sans MS" w:hAnsi="Comic Sans MS" w:cs="Segoe UI"/>
                <w:sz w:val="16"/>
                <w:szCs w:val="16"/>
              </w:rPr>
              <w:t>designing and using a questionnaire to collect qualitative data (e.g. to find out and compare pupils’ views on plastic waste).</w:t>
            </w:r>
            <w:r>
              <w:rPr>
                <w:rStyle w:val="normaltextrun"/>
                <w:sz w:val="16"/>
                <w:szCs w:val="16"/>
              </w:rPr>
              <w:t> </w:t>
            </w:r>
            <w:r>
              <w:rPr>
                <w:rStyle w:val="eop"/>
                <w:rFonts w:ascii="Comic Sans MS" w:hAnsi="Comic Sans MS" w:cs="Segoe UI"/>
                <w:sz w:val="16"/>
                <w:szCs w:val="16"/>
              </w:rPr>
              <w:t> </w:t>
            </w:r>
          </w:p>
          <w:p w14:paraId="087143F1" w14:textId="39A92B0B" w:rsidR="00450BAB" w:rsidRPr="00450BAB" w:rsidRDefault="00450BAB" w:rsidP="00450BAB">
            <w:pPr>
              <w:rPr>
                <w:rFonts w:ascii="SassoonPrimary" w:hAnsi="SassoonPrimary"/>
                <w:sz w:val="28"/>
              </w:rPr>
            </w:pPr>
          </w:p>
        </w:tc>
      </w:tr>
      <w:tr w:rsidR="00710B79" w14:paraId="62FF9995" w14:textId="77777777" w:rsidTr="00445A8E">
        <w:trPr>
          <w:trHeight w:val="1919"/>
        </w:trPr>
        <w:tc>
          <w:tcPr>
            <w:tcW w:w="22856" w:type="dxa"/>
            <w:gridSpan w:val="2"/>
          </w:tcPr>
          <w:p w14:paraId="78FA91C7" w14:textId="77777777" w:rsidR="00710B79" w:rsidRDefault="00710B79" w:rsidP="009057DF">
            <w:pPr>
              <w:rPr>
                <w:rFonts w:ascii="SassoonPrimary" w:hAnsi="SassoonPrimary"/>
                <w:sz w:val="24"/>
              </w:rPr>
            </w:pPr>
            <w:r w:rsidRPr="00710B79">
              <w:rPr>
                <w:rFonts w:ascii="SassoonPrimary" w:hAnsi="SassoonPrimary"/>
                <w:sz w:val="24"/>
              </w:rPr>
              <w:lastRenderedPageBreak/>
              <w:t>Outcome:</w:t>
            </w:r>
          </w:p>
          <w:p w14:paraId="388D94CF" w14:textId="77777777" w:rsidR="00BA3F5C" w:rsidRDefault="00BA3F5C" w:rsidP="00925FC6">
            <w:pPr>
              <w:pStyle w:val="ListParagraph"/>
              <w:numPr>
                <w:ilvl w:val="0"/>
                <w:numId w:val="3"/>
              </w:numPr>
            </w:pPr>
            <w:r>
              <w:t xml:space="preserve">Tourist brochure of an area of interest in the UK/ </w:t>
            </w:r>
            <w:proofErr w:type="spellStart"/>
            <w:r>
              <w:t>N.America</w:t>
            </w:r>
            <w:proofErr w:type="spellEnd"/>
            <w:r>
              <w:t>. Focussing on HOTCLUB factors.</w:t>
            </w:r>
          </w:p>
          <w:p w14:paraId="7DB9FBD8" w14:textId="23BB1983" w:rsidR="00D35DD9" w:rsidRDefault="00925FC6" w:rsidP="00925FC6">
            <w:pPr>
              <w:pStyle w:val="ListParagraph"/>
              <w:numPr>
                <w:ilvl w:val="0"/>
                <w:numId w:val="3"/>
              </w:numPr>
            </w:pPr>
            <w:r>
              <w:t xml:space="preserve"> </w:t>
            </w:r>
            <w:r w:rsidR="00843C2C">
              <w:t xml:space="preserve">Create a comparison magazine article about tourist reasons to visit Uk or </w:t>
            </w:r>
            <w:proofErr w:type="spellStart"/>
            <w:proofErr w:type="gramStart"/>
            <w:r w:rsidR="00843C2C">
              <w:t>N.America</w:t>
            </w:r>
            <w:proofErr w:type="spellEnd"/>
            <w:proofErr w:type="gramEnd"/>
            <w:r w:rsidR="00843C2C">
              <w:t>.</w:t>
            </w:r>
          </w:p>
        </w:tc>
      </w:tr>
    </w:tbl>
    <w:p w14:paraId="02B3DCBF" w14:textId="26899166" w:rsidR="00A3450B" w:rsidRDefault="00A3450B"/>
    <w:sectPr w:rsidR="00A3450B"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 Infant St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A3853"/>
    <w:multiLevelType w:val="multilevel"/>
    <w:tmpl w:val="2638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5844BC"/>
    <w:multiLevelType w:val="multilevel"/>
    <w:tmpl w:val="64AA3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6B27CB"/>
    <w:multiLevelType w:val="hybridMultilevel"/>
    <w:tmpl w:val="67A0BE44"/>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773F9"/>
    <w:multiLevelType w:val="multilevel"/>
    <w:tmpl w:val="EB525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378F20D2"/>
    <w:multiLevelType w:val="multilevel"/>
    <w:tmpl w:val="A7C2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B55546"/>
    <w:multiLevelType w:val="multilevel"/>
    <w:tmpl w:val="3A2E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B42781"/>
    <w:multiLevelType w:val="multilevel"/>
    <w:tmpl w:val="7F86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651FC4"/>
    <w:multiLevelType w:val="multilevel"/>
    <w:tmpl w:val="D782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8E293D"/>
    <w:multiLevelType w:val="multilevel"/>
    <w:tmpl w:val="640A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540DC6"/>
    <w:multiLevelType w:val="multilevel"/>
    <w:tmpl w:val="0966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BF2E95"/>
    <w:multiLevelType w:val="multilevel"/>
    <w:tmpl w:val="7BE0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AD13C9"/>
    <w:multiLevelType w:val="multilevel"/>
    <w:tmpl w:val="80920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8D10C1D"/>
    <w:multiLevelType w:val="hybridMultilevel"/>
    <w:tmpl w:val="E0F4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F066F5"/>
    <w:multiLevelType w:val="multilevel"/>
    <w:tmpl w:val="1806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7DB0BA2"/>
    <w:multiLevelType w:val="hybridMultilevel"/>
    <w:tmpl w:val="0B8EA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1C0151"/>
    <w:multiLevelType w:val="multilevel"/>
    <w:tmpl w:val="80ACE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B915BC"/>
    <w:multiLevelType w:val="hybridMultilevel"/>
    <w:tmpl w:val="8D940FFA"/>
    <w:lvl w:ilvl="0" w:tplc="A0B0F84E">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3D3558"/>
    <w:multiLevelType w:val="hybridMultilevel"/>
    <w:tmpl w:val="749AC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4265025">
    <w:abstractNumId w:val="6"/>
  </w:num>
  <w:num w:numId="2" w16cid:durableId="1571620603">
    <w:abstractNumId w:val="4"/>
  </w:num>
  <w:num w:numId="3" w16cid:durableId="331371631">
    <w:abstractNumId w:val="3"/>
  </w:num>
  <w:num w:numId="4" w16cid:durableId="154808100">
    <w:abstractNumId w:val="2"/>
  </w:num>
  <w:num w:numId="5" w16cid:durableId="1927379142">
    <w:abstractNumId w:val="15"/>
  </w:num>
  <w:num w:numId="6" w16cid:durableId="576789900">
    <w:abstractNumId w:val="19"/>
  </w:num>
  <w:num w:numId="7" w16cid:durableId="1972982089">
    <w:abstractNumId w:val="8"/>
  </w:num>
  <w:num w:numId="8" w16cid:durableId="157579645">
    <w:abstractNumId w:val="0"/>
  </w:num>
  <w:num w:numId="9" w16cid:durableId="119110937">
    <w:abstractNumId w:val="7"/>
  </w:num>
  <w:num w:numId="10" w16cid:durableId="1627396371">
    <w:abstractNumId w:val="14"/>
  </w:num>
  <w:num w:numId="11" w16cid:durableId="1894804828">
    <w:abstractNumId w:val="11"/>
  </w:num>
  <w:num w:numId="12" w16cid:durableId="997617819">
    <w:abstractNumId w:val="13"/>
  </w:num>
  <w:num w:numId="13" w16cid:durableId="1627347411">
    <w:abstractNumId w:val="9"/>
  </w:num>
  <w:num w:numId="14" w16cid:durableId="1714308595">
    <w:abstractNumId w:val="1"/>
  </w:num>
  <w:num w:numId="15" w16cid:durableId="1234581019">
    <w:abstractNumId w:val="10"/>
  </w:num>
  <w:num w:numId="16" w16cid:durableId="618999137">
    <w:abstractNumId w:val="5"/>
  </w:num>
  <w:num w:numId="17" w16cid:durableId="284045162">
    <w:abstractNumId w:val="12"/>
  </w:num>
  <w:num w:numId="18" w16cid:durableId="1110202125">
    <w:abstractNumId w:val="16"/>
  </w:num>
  <w:num w:numId="19" w16cid:durableId="104203567">
    <w:abstractNumId w:val="17"/>
  </w:num>
  <w:num w:numId="20" w16cid:durableId="2080974968">
    <w:abstractNumId w:val="18"/>
  </w:num>
  <w:num w:numId="21" w16cid:durableId="3497231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11219E"/>
    <w:rsid w:val="00134065"/>
    <w:rsid w:val="001E4F56"/>
    <w:rsid w:val="001E50CF"/>
    <w:rsid w:val="00243B98"/>
    <w:rsid w:val="0027298F"/>
    <w:rsid w:val="00363EA2"/>
    <w:rsid w:val="00445A8E"/>
    <w:rsid w:val="00450BAB"/>
    <w:rsid w:val="00486C96"/>
    <w:rsid w:val="004B6CEE"/>
    <w:rsid w:val="004C3E06"/>
    <w:rsid w:val="005726A1"/>
    <w:rsid w:val="006F0510"/>
    <w:rsid w:val="006F2C64"/>
    <w:rsid w:val="00710B79"/>
    <w:rsid w:val="00793020"/>
    <w:rsid w:val="007A65AA"/>
    <w:rsid w:val="00805912"/>
    <w:rsid w:val="00843C2C"/>
    <w:rsid w:val="00871DD0"/>
    <w:rsid w:val="009057DF"/>
    <w:rsid w:val="009127CF"/>
    <w:rsid w:val="00925FC6"/>
    <w:rsid w:val="00965E9D"/>
    <w:rsid w:val="009C0F27"/>
    <w:rsid w:val="00A3450B"/>
    <w:rsid w:val="00A46B51"/>
    <w:rsid w:val="00B74D0F"/>
    <w:rsid w:val="00BA3F5C"/>
    <w:rsid w:val="00BE1302"/>
    <w:rsid w:val="00C07B31"/>
    <w:rsid w:val="00C33801"/>
    <w:rsid w:val="00D35DD9"/>
    <w:rsid w:val="00E15E54"/>
    <w:rsid w:val="00E93AFE"/>
    <w:rsid w:val="00EB04F9"/>
    <w:rsid w:val="00F9440D"/>
    <w:rsid w:val="00FA6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9EA2"/>
  <w15:chartTrackingRefBased/>
  <w15:docId w15:val="{753D1316-0ABE-402E-8E21-FE12B883A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customStyle="1" w:styleId="bulletundertext">
    <w:name w:val="bullet (under text)"/>
    <w:rsid w:val="00243B98"/>
    <w:pPr>
      <w:numPr>
        <w:numId w:val="4"/>
      </w:numPr>
      <w:spacing w:after="240" w:line="288" w:lineRule="auto"/>
    </w:pPr>
    <w:rPr>
      <w:rFonts w:ascii="Arial" w:eastAsia="Times New Roman" w:hAnsi="Arial" w:cs="Arial"/>
      <w:sz w:val="24"/>
      <w:szCs w:val="24"/>
      <w:lang w:eastAsia="en-GB"/>
    </w:rPr>
  </w:style>
  <w:style w:type="paragraph" w:styleId="Footer">
    <w:name w:val="footer"/>
    <w:basedOn w:val="Normal"/>
    <w:link w:val="FooterChar"/>
    <w:uiPriority w:val="99"/>
    <w:unhideWhenUsed/>
    <w:rsid w:val="00243B98"/>
    <w:pPr>
      <w:tabs>
        <w:tab w:val="center" w:pos="4513"/>
        <w:tab w:val="right" w:pos="9026"/>
      </w:tabs>
      <w:spacing w:after="0" w:line="240" w:lineRule="auto"/>
    </w:pPr>
    <w:rPr>
      <w:rFonts w:ascii="Calibri" w:eastAsia="Calibri" w:hAnsi="Calibri" w:cs="Calibri"/>
      <w:color w:val="000000"/>
      <w:lang w:eastAsia="en-GB"/>
    </w:rPr>
  </w:style>
  <w:style w:type="character" w:customStyle="1" w:styleId="FooterChar">
    <w:name w:val="Footer Char"/>
    <w:basedOn w:val="DefaultParagraphFont"/>
    <w:link w:val="Footer"/>
    <w:uiPriority w:val="99"/>
    <w:rsid w:val="00243B98"/>
    <w:rPr>
      <w:rFonts w:ascii="Calibri" w:eastAsia="Calibri" w:hAnsi="Calibri" w:cs="Calibri"/>
      <w:color w:val="000000"/>
      <w:lang w:eastAsia="en-GB"/>
    </w:rPr>
  </w:style>
  <w:style w:type="character" w:styleId="Hyperlink">
    <w:name w:val="Hyperlink"/>
    <w:basedOn w:val="DefaultParagraphFont"/>
    <w:uiPriority w:val="99"/>
    <w:semiHidden/>
    <w:unhideWhenUsed/>
    <w:rsid w:val="00FA67A1"/>
    <w:rPr>
      <w:color w:val="0000FF"/>
      <w:u w:val="single"/>
    </w:rPr>
  </w:style>
  <w:style w:type="paragraph" w:customStyle="1" w:styleId="paragraph">
    <w:name w:val="paragraph"/>
    <w:basedOn w:val="Normal"/>
    <w:rsid w:val="00450B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50BAB"/>
  </w:style>
  <w:style w:type="character" w:customStyle="1" w:styleId="eop">
    <w:name w:val="eop"/>
    <w:basedOn w:val="DefaultParagraphFont"/>
    <w:rsid w:val="00450BAB"/>
  </w:style>
  <w:style w:type="paragraph" w:styleId="NormalWeb">
    <w:name w:val="Normal (Web)"/>
    <w:basedOn w:val="Normal"/>
    <w:uiPriority w:val="99"/>
    <w:semiHidden/>
    <w:unhideWhenUsed/>
    <w:rsid w:val="008059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F05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31251">
      <w:bodyDiv w:val="1"/>
      <w:marLeft w:val="0"/>
      <w:marRight w:val="0"/>
      <w:marTop w:val="0"/>
      <w:marBottom w:val="0"/>
      <w:divBdr>
        <w:top w:val="none" w:sz="0" w:space="0" w:color="auto"/>
        <w:left w:val="none" w:sz="0" w:space="0" w:color="auto"/>
        <w:bottom w:val="none" w:sz="0" w:space="0" w:color="auto"/>
        <w:right w:val="none" w:sz="0" w:space="0" w:color="auto"/>
      </w:divBdr>
      <w:divsChild>
        <w:div w:id="75250369">
          <w:marLeft w:val="0"/>
          <w:marRight w:val="0"/>
          <w:marTop w:val="0"/>
          <w:marBottom w:val="0"/>
          <w:divBdr>
            <w:top w:val="none" w:sz="0" w:space="0" w:color="auto"/>
            <w:left w:val="none" w:sz="0" w:space="0" w:color="auto"/>
            <w:bottom w:val="none" w:sz="0" w:space="0" w:color="auto"/>
            <w:right w:val="none" w:sz="0" w:space="0" w:color="auto"/>
          </w:divBdr>
          <w:divsChild>
            <w:div w:id="1813909925">
              <w:marLeft w:val="0"/>
              <w:marRight w:val="0"/>
              <w:marTop w:val="0"/>
              <w:marBottom w:val="0"/>
              <w:divBdr>
                <w:top w:val="none" w:sz="0" w:space="0" w:color="auto"/>
                <w:left w:val="none" w:sz="0" w:space="0" w:color="auto"/>
                <w:bottom w:val="none" w:sz="0" w:space="0" w:color="auto"/>
                <w:right w:val="none" w:sz="0" w:space="0" w:color="auto"/>
              </w:divBdr>
              <w:divsChild>
                <w:div w:id="152528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890854">
          <w:marLeft w:val="0"/>
          <w:marRight w:val="0"/>
          <w:marTop w:val="0"/>
          <w:marBottom w:val="0"/>
          <w:divBdr>
            <w:top w:val="none" w:sz="0" w:space="0" w:color="auto"/>
            <w:left w:val="none" w:sz="0" w:space="0" w:color="auto"/>
            <w:bottom w:val="none" w:sz="0" w:space="0" w:color="auto"/>
            <w:right w:val="none" w:sz="0" w:space="0" w:color="auto"/>
          </w:divBdr>
          <w:divsChild>
            <w:div w:id="898444017">
              <w:marLeft w:val="0"/>
              <w:marRight w:val="0"/>
              <w:marTop w:val="0"/>
              <w:marBottom w:val="0"/>
              <w:divBdr>
                <w:top w:val="none" w:sz="0" w:space="0" w:color="auto"/>
                <w:left w:val="none" w:sz="0" w:space="0" w:color="auto"/>
                <w:bottom w:val="none" w:sz="0" w:space="0" w:color="auto"/>
                <w:right w:val="none" w:sz="0" w:space="0" w:color="auto"/>
              </w:divBdr>
              <w:divsChild>
                <w:div w:id="906459586">
                  <w:marLeft w:val="0"/>
                  <w:marRight w:val="0"/>
                  <w:marTop w:val="0"/>
                  <w:marBottom w:val="0"/>
                  <w:divBdr>
                    <w:top w:val="none" w:sz="0" w:space="0" w:color="auto"/>
                    <w:left w:val="none" w:sz="0" w:space="0" w:color="auto"/>
                    <w:bottom w:val="none" w:sz="0" w:space="0" w:color="auto"/>
                    <w:right w:val="none" w:sz="0" w:space="0" w:color="auto"/>
                  </w:divBdr>
                  <w:divsChild>
                    <w:div w:id="20244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105246">
              <w:marLeft w:val="0"/>
              <w:marRight w:val="0"/>
              <w:marTop w:val="0"/>
              <w:marBottom w:val="0"/>
              <w:divBdr>
                <w:top w:val="none" w:sz="0" w:space="0" w:color="auto"/>
                <w:left w:val="none" w:sz="0" w:space="0" w:color="auto"/>
                <w:bottom w:val="none" w:sz="0" w:space="0" w:color="auto"/>
                <w:right w:val="none" w:sz="0" w:space="0" w:color="auto"/>
              </w:divBdr>
              <w:divsChild>
                <w:div w:id="166959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399887">
      <w:bodyDiv w:val="1"/>
      <w:marLeft w:val="0"/>
      <w:marRight w:val="0"/>
      <w:marTop w:val="0"/>
      <w:marBottom w:val="0"/>
      <w:divBdr>
        <w:top w:val="none" w:sz="0" w:space="0" w:color="auto"/>
        <w:left w:val="none" w:sz="0" w:space="0" w:color="auto"/>
        <w:bottom w:val="none" w:sz="0" w:space="0" w:color="auto"/>
        <w:right w:val="none" w:sz="0" w:space="0" w:color="auto"/>
      </w:divBdr>
      <w:divsChild>
        <w:div w:id="538007711">
          <w:marLeft w:val="0"/>
          <w:marRight w:val="0"/>
          <w:marTop w:val="0"/>
          <w:marBottom w:val="0"/>
          <w:divBdr>
            <w:top w:val="none" w:sz="0" w:space="0" w:color="auto"/>
            <w:left w:val="none" w:sz="0" w:space="0" w:color="auto"/>
            <w:bottom w:val="none" w:sz="0" w:space="0" w:color="auto"/>
            <w:right w:val="none" w:sz="0" w:space="0" w:color="auto"/>
          </w:divBdr>
        </w:div>
        <w:div w:id="757672627">
          <w:marLeft w:val="0"/>
          <w:marRight w:val="0"/>
          <w:marTop w:val="0"/>
          <w:marBottom w:val="0"/>
          <w:divBdr>
            <w:top w:val="none" w:sz="0" w:space="0" w:color="auto"/>
            <w:left w:val="none" w:sz="0" w:space="0" w:color="auto"/>
            <w:bottom w:val="none" w:sz="0" w:space="0" w:color="auto"/>
            <w:right w:val="none" w:sz="0" w:space="0" w:color="auto"/>
          </w:divBdr>
        </w:div>
        <w:div w:id="812020933">
          <w:marLeft w:val="0"/>
          <w:marRight w:val="0"/>
          <w:marTop w:val="0"/>
          <w:marBottom w:val="0"/>
          <w:divBdr>
            <w:top w:val="none" w:sz="0" w:space="0" w:color="auto"/>
            <w:left w:val="none" w:sz="0" w:space="0" w:color="auto"/>
            <w:bottom w:val="none" w:sz="0" w:space="0" w:color="auto"/>
            <w:right w:val="none" w:sz="0" w:space="0" w:color="auto"/>
          </w:divBdr>
        </w:div>
        <w:div w:id="1227182704">
          <w:marLeft w:val="0"/>
          <w:marRight w:val="0"/>
          <w:marTop w:val="0"/>
          <w:marBottom w:val="0"/>
          <w:divBdr>
            <w:top w:val="none" w:sz="0" w:space="0" w:color="auto"/>
            <w:left w:val="none" w:sz="0" w:space="0" w:color="auto"/>
            <w:bottom w:val="none" w:sz="0" w:space="0" w:color="auto"/>
            <w:right w:val="none" w:sz="0" w:space="0" w:color="auto"/>
          </w:divBdr>
        </w:div>
        <w:div w:id="1228686460">
          <w:marLeft w:val="0"/>
          <w:marRight w:val="0"/>
          <w:marTop w:val="0"/>
          <w:marBottom w:val="0"/>
          <w:divBdr>
            <w:top w:val="none" w:sz="0" w:space="0" w:color="auto"/>
            <w:left w:val="none" w:sz="0" w:space="0" w:color="auto"/>
            <w:bottom w:val="none" w:sz="0" w:space="0" w:color="auto"/>
            <w:right w:val="none" w:sz="0" w:space="0" w:color="auto"/>
          </w:divBdr>
        </w:div>
        <w:div w:id="1360622328">
          <w:marLeft w:val="0"/>
          <w:marRight w:val="0"/>
          <w:marTop w:val="0"/>
          <w:marBottom w:val="0"/>
          <w:divBdr>
            <w:top w:val="none" w:sz="0" w:space="0" w:color="auto"/>
            <w:left w:val="none" w:sz="0" w:space="0" w:color="auto"/>
            <w:bottom w:val="none" w:sz="0" w:space="0" w:color="auto"/>
            <w:right w:val="none" w:sz="0" w:space="0" w:color="auto"/>
          </w:divBdr>
        </w:div>
        <w:div w:id="1364132122">
          <w:marLeft w:val="0"/>
          <w:marRight w:val="0"/>
          <w:marTop w:val="0"/>
          <w:marBottom w:val="0"/>
          <w:divBdr>
            <w:top w:val="none" w:sz="0" w:space="0" w:color="auto"/>
            <w:left w:val="none" w:sz="0" w:space="0" w:color="auto"/>
            <w:bottom w:val="none" w:sz="0" w:space="0" w:color="auto"/>
            <w:right w:val="none" w:sz="0" w:space="0" w:color="auto"/>
          </w:divBdr>
        </w:div>
        <w:div w:id="1659309742">
          <w:marLeft w:val="0"/>
          <w:marRight w:val="0"/>
          <w:marTop w:val="0"/>
          <w:marBottom w:val="0"/>
          <w:divBdr>
            <w:top w:val="none" w:sz="0" w:space="0" w:color="auto"/>
            <w:left w:val="none" w:sz="0" w:space="0" w:color="auto"/>
            <w:bottom w:val="none" w:sz="0" w:space="0" w:color="auto"/>
            <w:right w:val="none" w:sz="0" w:space="0" w:color="auto"/>
          </w:divBdr>
        </w:div>
        <w:div w:id="1694458181">
          <w:marLeft w:val="0"/>
          <w:marRight w:val="0"/>
          <w:marTop w:val="0"/>
          <w:marBottom w:val="0"/>
          <w:divBdr>
            <w:top w:val="none" w:sz="0" w:space="0" w:color="auto"/>
            <w:left w:val="none" w:sz="0" w:space="0" w:color="auto"/>
            <w:bottom w:val="none" w:sz="0" w:space="0" w:color="auto"/>
            <w:right w:val="none" w:sz="0" w:space="0" w:color="auto"/>
          </w:divBdr>
        </w:div>
        <w:div w:id="1839152169">
          <w:marLeft w:val="0"/>
          <w:marRight w:val="0"/>
          <w:marTop w:val="0"/>
          <w:marBottom w:val="0"/>
          <w:divBdr>
            <w:top w:val="none" w:sz="0" w:space="0" w:color="auto"/>
            <w:left w:val="none" w:sz="0" w:space="0" w:color="auto"/>
            <w:bottom w:val="none" w:sz="0" w:space="0" w:color="auto"/>
            <w:right w:val="none" w:sz="0" w:space="0" w:color="auto"/>
          </w:divBdr>
        </w:div>
        <w:div w:id="1917587959">
          <w:marLeft w:val="0"/>
          <w:marRight w:val="0"/>
          <w:marTop w:val="0"/>
          <w:marBottom w:val="0"/>
          <w:divBdr>
            <w:top w:val="none" w:sz="0" w:space="0" w:color="auto"/>
            <w:left w:val="none" w:sz="0" w:space="0" w:color="auto"/>
            <w:bottom w:val="none" w:sz="0" w:space="0" w:color="auto"/>
            <w:right w:val="none" w:sz="0" w:space="0" w:color="auto"/>
          </w:divBdr>
        </w:div>
        <w:div w:id="2001806439">
          <w:marLeft w:val="0"/>
          <w:marRight w:val="0"/>
          <w:marTop w:val="0"/>
          <w:marBottom w:val="0"/>
          <w:divBdr>
            <w:top w:val="none" w:sz="0" w:space="0" w:color="auto"/>
            <w:left w:val="none" w:sz="0" w:space="0" w:color="auto"/>
            <w:bottom w:val="none" w:sz="0" w:space="0" w:color="auto"/>
            <w:right w:val="none" w:sz="0" w:space="0" w:color="auto"/>
          </w:divBdr>
        </w:div>
      </w:divsChild>
    </w:div>
    <w:div w:id="970746273">
      <w:bodyDiv w:val="1"/>
      <w:marLeft w:val="0"/>
      <w:marRight w:val="0"/>
      <w:marTop w:val="0"/>
      <w:marBottom w:val="0"/>
      <w:divBdr>
        <w:top w:val="none" w:sz="0" w:space="0" w:color="auto"/>
        <w:left w:val="none" w:sz="0" w:space="0" w:color="auto"/>
        <w:bottom w:val="none" w:sz="0" w:space="0" w:color="auto"/>
        <w:right w:val="none" w:sz="0" w:space="0" w:color="auto"/>
      </w:divBdr>
    </w:div>
    <w:div w:id="1185824748">
      <w:bodyDiv w:val="1"/>
      <w:marLeft w:val="0"/>
      <w:marRight w:val="0"/>
      <w:marTop w:val="0"/>
      <w:marBottom w:val="0"/>
      <w:divBdr>
        <w:top w:val="none" w:sz="0" w:space="0" w:color="auto"/>
        <w:left w:val="none" w:sz="0" w:space="0" w:color="auto"/>
        <w:bottom w:val="none" w:sz="0" w:space="0" w:color="auto"/>
        <w:right w:val="none" w:sz="0" w:space="0" w:color="auto"/>
      </w:divBdr>
    </w:div>
    <w:div w:id="1268804731">
      <w:bodyDiv w:val="1"/>
      <w:marLeft w:val="0"/>
      <w:marRight w:val="0"/>
      <w:marTop w:val="0"/>
      <w:marBottom w:val="0"/>
      <w:divBdr>
        <w:top w:val="none" w:sz="0" w:space="0" w:color="auto"/>
        <w:left w:val="none" w:sz="0" w:space="0" w:color="auto"/>
        <w:bottom w:val="none" w:sz="0" w:space="0" w:color="auto"/>
        <w:right w:val="none" w:sz="0" w:space="0" w:color="auto"/>
      </w:divBdr>
      <w:divsChild>
        <w:div w:id="874318527">
          <w:marLeft w:val="0"/>
          <w:marRight w:val="0"/>
          <w:marTop w:val="0"/>
          <w:marBottom w:val="0"/>
          <w:divBdr>
            <w:top w:val="none" w:sz="0" w:space="0" w:color="auto"/>
            <w:left w:val="none" w:sz="0" w:space="0" w:color="auto"/>
            <w:bottom w:val="none" w:sz="0" w:space="0" w:color="auto"/>
            <w:right w:val="none" w:sz="0" w:space="0" w:color="auto"/>
          </w:divBdr>
        </w:div>
        <w:div w:id="1329479465">
          <w:marLeft w:val="0"/>
          <w:marRight w:val="0"/>
          <w:marTop w:val="0"/>
          <w:marBottom w:val="0"/>
          <w:divBdr>
            <w:top w:val="none" w:sz="0" w:space="0" w:color="auto"/>
            <w:left w:val="none" w:sz="0" w:space="0" w:color="auto"/>
            <w:bottom w:val="none" w:sz="0" w:space="0" w:color="auto"/>
            <w:right w:val="none" w:sz="0" w:space="0" w:color="auto"/>
          </w:divBdr>
        </w:div>
        <w:div w:id="1613705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673C2-E7EB-41EB-B9F2-F99AC0B8F9CD}">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C940727E-9C8F-4CD2-B004-9914B848D9F2}">
  <ds:schemaRefs>
    <ds:schemaRef ds:uri="http://schemas.microsoft.com/sharepoint/v3/contenttype/forms"/>
  </ds:schemaRefs>
</ds:datastoreItem>
</file>

<file path=customXml/itemProps3.xml><?xml version="1.0" encoding="utf-8"?>
<ds:datastoreItem xmlns:ds="http://schemas.openxmlformats.org/officeDocument/2006/customXml" ds:itemID="{1CF23C90-5674-4F1C-B37C-42DC3DD61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9970D8-7411-4047-86A8-6E73D7D4B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Kevin Pegram</cp:lastModifiedBy>
  <cp:revision>15</cp:revision>
  <dcterms:created xsi:type="dcterms:W3CDTF">2024-07-19T09:14:00Z</dcterms:created>
  <dcterms:modified xsi:type="dcterms:W3CDTF">2025-09-16T10:34:00Z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GUID">
    <vt:lpwstr>2ae37cc0-8422-4b74-8f6c-2c184ebe9630</vt:lpwstr>
  </property>
  <property fmtid="{D5CDD505-2E9C-101B-9397-08002B2CF9AE}" pid="10" name="xd_Signature">
    <vt:bool>false</vt:bool>
  </property>
  <property fmtid="{D5CDD505-2E9C-101B-9397-08002B2CF9AE}" pid="11" name="SharedWithUsers">
    <vt:lpwstr/>
  </property>
</Properties>
</file>