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="-1139" w:tblpY="-1182"/>
        <w:tblW w:w="15059" w:type="dxa"/>
        <w:tblLook w:val="04A0" w:firstRow="1" w:lastRow="0" w:firstColumn="1" w:lastColumn="0" w:noHBand="0" w:noVBand="1"/>
      </w:tblPr>
      <w:tblGrid>
        <w:gridCol w:w="1823"/>
        <w:gridCol w:w="1902"/>
        <w:gridCol w:w="10"/>
        <w:gridCol w:w="2044"/>
        <w:gridCol w:w="1775"/>
        <w:gridCol w:w="26"/>
        <w:gridCol w:w="1926"/>
        <w:gridCol w:w="2032"/>
        <w:gridCol w:w="1924"/>
        <w:gridCol w:w="1597"/>
      </w:tblGrid>
      <w:tr w:rsidR="00A73C22" w:rsidRPr="00335516" w14:paraId="512DC269" w14:textId="0B0F19AC" w:rsidTr="00A73C22">
        <w:trPr>
          <w:cantSplit/>
          <w:trHeight w:val="558"/>
          <w:tblHeader/>
        </w:trPr>
        <w:tc>
          <w:tcPr>
            <w:tcW w:w="15059" w:type="dxa"/>
            <w:gridSpan w:val="10"/>
            <w:shd w:val="clear" w:color="auto" w:fill="92D050"/>
          </w:tcPr>
          <w:p w14:paraId="5C51A531" w14:textId="74453AC1" w:rsidR="00A73C22" w:rsidRPr="00335516" w:rsidRDefault="00A73C22" w:rsidP="007262EB">
            <w:pPr>
              <w:tabs>
                <w:tab w:val="left" w:pos="555"/>
                <w:tab w:val="center" w:pos="6866"/>
              </w:tabs>
              <w:rPr>
                <w:rFonts w:ascii="Sassoon Infant Std" w:hAnsi="Sassoon Infant Std"/>
                <w:b/>
                <w:u w:val="single"/>
              </w:rPr>
            </w:pPr>
            <w:r w:rsidRPr="00335516">
              <w:rPr>
                <w:rFonts w:ascii="Sassoon Infant Std" w:hAnsi="Sassoon Infant Std"/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5F96C99A" wp14:editId="5755B40A">
                  <wp:simplePos x="0" y="0"/>
                  <wp:positionH relativeFrom="column">
                    <wp:posOffset>8719185</wp:posOffset>
                  </wp:positionH>
                  <wp:positionV relativeFrom="paragraph">
                    <wp:posOffset>-29210</wp:posOffset>
                  </wp:positionV>
                  <wp:extent cx="581726" cy="58928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27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726" cy="589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35516">
              <w:rPr>
                <w:rFonts w:ascii="Sassoon Infant Std" w:hAnsi="Sassoon Infant Std"/>
                <w:b/>
                <w:u w:val="single"/>
              </w:rPr>
              <w:t xml:space="preserve">Medium Term </w:t>
            </w:r>
            <w:proofErr w:type="gramStart"/>
            <w:r w:rsidRPr="00335516">
              <w:rPr>
                <w:rFonts w:ascii="Sassoon Infant Std" w:hAnsi="Sassoon Infant Std"/>
                <w:b/>
                <w:u w:val="single"/>
              </w:rPr>
              <w:t>Planning  202</w:t>
            </w:r>
            <w:r>
              <w:rPr>
                <w:rFonts w:ascii="Sassoon Infant Std" w:hAnsi="Sassoon Infant Std"/>
                <w:b/>
                <w:u w:val="single"/>
              </w:rPr>
              <w:t>5</w:t>
            </w:r>
            <w:proofErr w:type="gramEnd"/>
            <w:r>
              <w:rPr>
                <w:rFonts w:ascii="Sassoon Infant Std" w:hAnsi="Sassoon Infant Std"/>
                <w:b/>
                <w:u w:val="single"/>
              </w:rPr>
              <w:t>-2026</w:t>
            </w:r>
          </w:p>
          <w:p w14:paraId="4DFE932B" w14:textId="753C7027" w:rsidR="00A73C22" w:rsidRDefault="00A73C22" w:rsidP="007262EB">
            <w:pPr>
              <w:tabs>
                <w:tab w:val="left" w:pos="555"/>
                <w:tab w:val="center" w:pos="6866"/>
              </w:tabs>
              <w:rPr>
                <w:rFonts w:ascii="Sassoon Infant Std" w:hAnsi="Sassoon Infant Std"/>
              </w:rPr>
            </w:pPr>
            <w:r w:rsidRPr="00335516">
              <w:rPr>
                <w:rFonts w:ascii="Sassoon Infant Std" w:hAnsi="Sassoon Infant Std"/>
                <w:b/>
                <w:u w:val="single"/>
              </w:rPr>
              <w:t>Year Group:</w:t>
            </w:r>
            <w:r>
              <w:rPr>
                <w:rFonts w:ascii="Sassoon Infant Std" w:hAnsi="Sassoon Infant Std"/>
                <w:b/>
                <w:u w:val="single"/>
              </w:rPr>
              <w:t>6</w:t>
            </w:r>
          </w:p>
          <w:p w14:paraId="433B3359" w14:textId="3A2DFC3C" w:rsidR="00A73C22" w:rsidRPr="007F7E98" w:rsidRDefault="00A73C22" w:rsidP="007262EB">
            <w:pPr>
              <w:tabs>
                <w:tab w:val="left" w:pos="555"/>
                <w:tab w:val="center" w:pos="6866"/>
              </w:tabs>
              <w:rPr>
                <w:rFonts w:ascii="Sassoon Infant Std" w:hAnsi="Sassoon Infant Std"/>
                <w:b/>
                <w:bCs/>
                <w:u w:val="single"/>
              </w:rPr>
            </w:pPr>
            <w:r w:rsidRPr="007F7E98">
              <w:rPr>
                <w:rFonts w:ascii="Sassoon Infant Std" w:hAnsi="Sassoon Infant Std"/>
                <w:b/>
                <w:bCs/>
                <w:u w:val="single"/>
              </w:rPr>
              <w:t>Term:</w:t>
            </w:r>
            <w:r>
              <w:rPr>
                <w:rFonts w:ascii="Sassoon Infant Std" w:hAnsi="Sassoon Infant Std"/>
                <w:b/>
                <w:bCs/>
                <w:u w:val="single"/>
              </w:rPr>
              <w:t xml:space="preserve"> Autumn 2</w:t>
            </w:r>
            <w:r w:rsidRPr="007F7E98">
              <w:rPr>
                <w:rFonts w:ascii="Sassoon Infant Std" w:hAnsi="Sassoon Infant Std"/>
                <w:b/>
                <w:bCs/>
                <w:u w:val="single"/>
              </w:rPr>
              <w:t xml:space="preserve">                                                      </w:t>
            </w:r>
          </w:p>
        </w:tc>
      </w:tr>
      <w:tr w:rsidR="00A73C22" w:rsidRPr="00335516" w14:paraId="52503FCF" w14:textId="147A5795" w:rsidTr="00A73C22">
        <w:trPr>
          <w:cantSplit/>
          <w:trHeight w:val="257"/>
          <w:tblHeader/>
        </w:trPr>
        <w:tc>
          <w:tcPr>
            <w:tcW w:w="15059" w:type="dxa"/>
            <w:gridSpan w:val="10"/>
            <w:shd w:val="clear" w:color="auto" w:fill="E74BB7"/>
          </w:tcPr>
          <w:p w14:paraId="664B13EF" w14:textId="77777777" w:rsidR="00A73C22" w:rsidRPr="00EC6792" w:rsidRDefault="00A73C22" w:rsidP="007262EB">
            <w:pPr>
              <w:tabs>
                <w:tab w:val="left" w:pos="555"/>
                <w:tab w:val="center" w:pos="6866"/>
              </w:tabs>
              <w:rPr>
                <w:rFonts w:ascii="Sassoon Infant Std" w:hAnsi="Sassoon Infant Std"/>
              </w:rPr>
            </w:pPr>
            <w:r w:rsidRPr="00335516">
              <w:rPr>
                <w:rFonts w:ascii="Sassoon Infant Std" w:hAnsi="Sassoon Infant Std"/>
                <w:b/>
              </w:rPr>
              <w:t>Enquiry Question</w:t>
            </w:r>
            <w:r w:rsidRPr="00335516">
              <w:rPr>
                <w:rFonts w:ascii="Sassoon Infant Std" w:hAnsi="Sassoon Infant Std"/>
              </w:rPr>
              <w:t xml:space="preserve">: </w:t>
            </w:r>
            <w:r>
              <w:rPr>
                <w:rFonts w:ascii="Sassoon Infant Std" w:hAnsi="Sassoon Infant Std"/>
              </w:rPr>
              <w:t xml:space="preserve">I wonder why the weather on </w:t>
            </w:r>
            <w:proofErr w:type="gramStart"/>
            <w:r>
              <w:rPr>
                <w:rFonts w:ascii="Sassoon Infant Std" w:hAnsi="Sassoon Infant Std"/>
              </w:rPr>
              <w:t>Kensuke’s island</w:t>
            </w:r>
            <w:proofErr w:type="gramEnd"/>
            <w:r>
              <w:rPr>
                <w:rFonts w:ascii="Sassoon Infant Std" w:hAnsi="Sassoon Infant Std"/>
              </w:rPr>
              <w:t xml:space="preserve"> is so different to the weather in the United </w:t>
            </w:r>
            <w:r w:rsidRPr="00EC6792">
              <w:rPr>
                <w:rFonts w:ascii="Sassoon Infant Std" w:hAnsi="Sassoon Infant Std"/>
              </w:rPr>
              <w:t>Kingdom?</w:t>
            </w:r>
          </w:p>
          <w:p w14:paraId="39AD8EE8" w14:textId="0A4A8CDC" w:rsidR="00A73C22" w:rsidRPr="00335516" w:rsidRDefault="00A73C22" w:rsidP="007262EB">
            <w:pPr>
              <w:tabs>
                <w:tab w:val="left" w:pos="555"/>
                <w:tab w:val="center" w:pos="6866"/>
              </w:tabs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</w:rPr>
              <w:t xml:space="preserve">                          </w:t>
            </w:r>
            <w:r w:rsidRPr="00EC6792">
              <w:rPr>
                <w:rFonts w:ascii="Sassoon Infant Std" w:hAnsi="Sassoon Infant Std"/>
              </w:rPr>
              <w:t>I wonder how c</w:t>
            </w:r>
            <w:r>
              <w:rPr>
                <w:rFonts w:ascii="Sassoon Infant Std" w:hAnsi="Sassoon Infant Std"/>
              </w:rPr>
              <w:t>ui</w:t>
            </w:r>
            <w:r w:rsidRPr="00EC6792">
              <w:rPr>
                <w:rFonts w:ascii="Sassoon Infant Std" w:hAnsi="Sassoon Infant Std"/>
              </w:rPr>
              <w:t>sin</w:t>
            </w:r>
            <w:r>
              <w:rPr>
                <w:rFonts w:ascii="Sassoon Infant Std" w:hAnsi="Sassoon Infant Std"/>
              </w:rPr>
              <w:t>e</w:t>
            </w:r>
            <w:r w:rsidRPr="00EC6792">
              <w:rPr>
                <w:rFonts w:ascii="Sassoon Infant Std" w:hAnsi="Sassoon Infant Std"/>
              </w:rPr>
              <w:t xml:space="preserve"> is unique in different countries around the </w:t>
            </w:r>
            <w:proofErr w:type="gramStart"/>
            <w:r w:rsidRPr="00EC6792">
              <w:rPr>
                <w:rFonts w:ascii="Sassoon Infant Std" w:hAnsi="Sassoon Infant Std"/>
              </w:rPr>
              <w:t>world?</w:t>
            </w:r>
            <w:proofErr w:type="gramEnd"/>
            <w:r w:rsidRPr="00EC6792">
              <w:rPr>
                <w:rFonts w:ascii="Sassoon Infant Std" w:hAnsi="Sassoon Infant Std"/>
              </w:rPr>
              <w:t xml:space="preserve"> (making a 3 course Asian inspired meal)</w:t>
            </w:r>
          </w:p>
        </w:tc>
      </w:tr>
      <w:tr w:rsidR="00A73C22" w:rsidRPr="00335516" w14:paraId="6E7AC116" w14:textId="59476C8E" w:rsidTr="00A73C22">
        <w:trPr>
          <w:cantSplit/>
          <w:trHeight w:val="268"/>
          <w:tblHeader/>
        </w:trPr>
        <w:tc>
          <w:tcPr>
            <w:tcW w:w="15059" w:type="dxa"/>
            <w:gridSpan w:val="10"/>
            <w:shd w:val="clear" w:color="auto" w:fill="FF0000"/>
          </w:tcPr>
          <w:p w14:paraId="259F61E1" w14:textId="1B081CCA" w:rsidR="00A73C22" w:rsidRPr="00335516" w:rsidRDefault="00A73C22" w:rsidP="007262EB">
            <w:pPr>
              <w:tabs>
                <w:tab w:val="left" w:pos="555"/>
                <w:tab w:val="center" w:pos="6866"/>
              </w:tabs>
              <w:rPr>
                <w:rFonts w:ascii="Sassoon Infant Std" w:hAnsi="Sassoon Infant Std"/>
                <w:b/>
              </w:rPr>
            </w:pPr>
            <w:r w:rsidRPr="00335516">
              <w:rPr>
                <w:rFonts w:ascii="Sassoon Infant Std" w:hAnsi="Sassoon Infant Std"/>
                <w:b/>
              </w:rPr>
              <w:t xml:space="preserve">Class Text:  </w:t>
            </w:r>
            <w:r>
              <w:rPr>
                <w:rFonts w:ascii="Sassoon Infant Std" w:hAnsi="Sassoon Infant Std"/>
                <w:b/>
              </w:rPr>
              <w:t xml:space="preserve">Kensuke’s Kingdom by Michael Morpurgo </w:t>
            </w:r>
          </w:p>
        </w:tc>
      </w:tr>
      <w:tr w:rsidR="00A73C22" w:rsidRPr="00335516" w14:paraId="4EA755FA" w14:textId="15A69254" w:rsidTr="00A73C22">
        <w:trPr>
          <w:cantSplit/>
          <w:trHeight w:val="268"/>
          <w:tblHeader/>
        </w:trPr>
        <w:tc>
          <w:tcPr>
            <w:tcW w:w="1823" w:type="dxa"/>
            <w:shd w:val="clear" w:color="auto" w:fill="BFBFBF" w:themeFill="background1" w:themeFillShade="BF"/>
          </w:tcPr>
          <w:p w14:paraId="2F0BCC73" w14:textId="77777777" w:rsidR="00A73C22" w:rsidRPr="00335516" w:rsidRDefault="00A73C22" w:rsidP="007262EB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Subject</w:t>
            </w:r>
          </w:p>
        </w:tc>
        <w:tc>
          <w:tcPr>
            <w:tcW w:w="1912" w:type="dxa"/>
            <w:gridSpan w:val="2"/>
            <w:shd w:val="clear" w:color="auto" w:fill="BFBFBF" w:themeFill="background1" w:themeFillShade="BF"/>
          </w:tcPr>
          <w:p w14:paraId="72AF167D" w14:textId="77777777" w:rsidR="00A73C22" w:rsidRPr="00335516" w:rsidRDefault="00A73C22" w:rsidP="007262EB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Week 1</w:t>
            </w:r>
          </w:p>
        </w:tc>
        <w:tc>
          <w:tcPr>
            <w:tcW w:w="2044" w:type="dxa"/>
            <w:shd w:val="clear" w:color="auto" w:fill="BFBFBF" w:themeFill="background1" w:themeFillShade="BF"/>
          </w:tcPr>
          <w:p w14:paraId="41FEBAE3" w14:textId="77777777" w:rsidR="00A73C22" w:rsidRPr="00335516" w:rsidRDefault="00A73C22" w:rsidP="007262EB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Week 2</w:t>
            </w:r>
          </w:p>
        </w:tc>
        <w:tc>
          <w:tcPr>
            <w:tcW w:w="1801" w:type="dxa"/>
            <w:gridSpan w:val="2"/>
            <w:shd w:val="clear" w:color="auto" w:fill="BFBFBF" w:themeFill="background1" w:themeFillShade="BF"/>
          </w:tcPr>
          <w:p w14:paraId="64546B82" w14:textId="77777777" w:rsidR="00A73C22" w:rsidRPr="00335516" w:rsidRDefault="00A73C22" w:rsidP="007262EB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Week 3</w:t>
            </w:r>
          </w:p>
        </w:tc>
        <w:tc>
          <w:tcPr>
            <w:tcW w:w="1926" w:type="dxa"/>
            <w:shd w:val="clear" w:color="auto" w:fill="BFBFBF" w:themeFill="background1" w:themeFillShade="BF"/>
          </w:tcPr>
          <w:p w14:paraId="15AD3A4A" w14:textId="77777777" w:rsidR="00A73C22" w:rsidRPr="00335516" w:rsidRDefault="00A73C22" w:rsidP="007262EB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Week 4</w:t>
            </w:r>
          </w:p>
        </w:tc>
        <w:tc>
          <w:tcPr>
            <w:tcW w:w="2032" w:type="dxa"/>
            <w:shd w:val="clear" w:color="auto" w:fill="BFBFBF" w:themeFill="background1" w:themeFillShade="BF"/>
          </w:tcPr>
          <w:p w14:paraId="31A1D71D" w14:textId="77777777" w:rsidR="00A73C22" w:rsidRPr="00335516" w:rsidRDefault="00A73C22" w:rsidP="007262EB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Week 5</w:t>
            </w:r>
          </w:p>
        </w:tc>
        <w:tc>
          <w:tcPr>
            <w:tcW w:w="1924" w:type="dxa"/>
            <w:shd w:val="clear" w:color="auto" w:fill="BFBFBF" w:themeFill="background1" w:themeFillShade="BF"/>
          </w:tcPr>
          <w:p w14:paraId="28C65026" w14:textId="77777777" w:rsidR="00A73C22" w:rsidRPr="00335516" w:rsidRDefault="00A73C22" w:rsidP="007262EB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Week 6</w:t>
            </w:r>
          </w:p>
        </w:tc>
        <w:tc>
          <w:tcPr>
            <w:tcW w:w="1597" w:type="dxa"/>
            <w:shd w:val="clear" w:color="auto" w:fill="BFBFBF" w:themeFill="background1" w:themeFillShade="BF"/>
          </w:tcPr>
          <w:p w14:paraId="5AFD88C3" w14:textId="77777777" w:rsidR="00A73C22" w:rsidRPr="00335516" w:rsidRDefault="00A73C22" w:rsidP="007262EB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Week 7</w:t>
            </w:r>
          </w:p>
        </w:tc>
      </w:tr>
      <w:tr w:rsidR="00A73C22" w:rsidRPr="00335516" w14:paraId="7317E1EC" w14:textId="46C2B4D0" w:rsidTr="00A73C22">
        <w:trPr>
          <w:trHeight w:val="709"/>
        </w:trPr>
        <w:tc>
          <w:tcPr>
            <w:tcW w:w="1823" w:type="dxa"/>
            <w:vMerge w:val="restart"/>
            <w:shd w:val="clear" w:color="auto" w:fill="FF7C80"/>
          </w:tcPr>
          <w:p w14:paraId="49860F8C" w14:textId="7E9579A5" w:rsidR="00A73C22" w:rsidRPr="00335516" w:rsidRDefault="00A73C22" w:rsidP="007262EB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 xml:space="preserve">English- Teaching Sequence/Clusters </w:t>
            </w:r>
          </w:p>
          <w:p w14:paraId="2CC32BCA" w14:textId="77777777" w:rsidR="00A73C22" w:rsidRPr="00335516" w:rsidRDefault="00A73C22" w:rsidP="007262EB">
            <w:pPr>
              <w:rPr>
                <w:rFonts w:ascii="Sassoon Infant Std" w:hAnsi="Sassoon Infant Std" w:cstheme="majorHAnsi"/>
                <w:i/>
                <w:iCs/>
                <w:sz w:val="18"/>
                <w:szCs w:val="18"/>
              </w:rPr>
            </w:pPr>
            <w:r w:rsidRPr="00335516">
              <w:rPr>
                <w:rFonts w:ascii="Sassoon Infant Std" w:hAnsi="Sassoon Infant Std" w:cstheme="majorHAnsi"/>
                <w:b/>
                <w:sz w:val="18"/>
                <w:szCs w:val="18"/>
              </w:rPr>
              <w:t xml:space="preserve">Purpose and audience for </w:t>
            </w:r>
          </w:p>
          <w:p w14:paraId="5673A44C" w14:textId="77777777" w:rsidR="00A73C22" w:rsidRPr="00335516" w:rsidRDefault="00A73C22" w:rsidP="007262EB">
            <w:pPr>
              <w:rPr>
                <w:rFonts w:ascii="Sassoon Infant Std" w:hAnsi="Sassoon Infant Std" w:cstheme="majorHAnsi"/>
                <w:i/>
                <w:iCs/>
                <w:sz w:val="18"/>
                <w:szCs w:val="18"/>
              </w:rPr>
            </w:pPr>
            <w:r w:rsidRPr="00335516">
              <w:rPr>
                <w:rFonts w:ascii="Sassoon Infant Std" w:hAnsi="Sassoon Infant Std" w:cstheme="majorHAnsi"/>
                <w:b/>
                <w:sz w:val="18"/>
                <w:szCs w:val="18"/>
              </w:rPr>
              <w:t xml:space="preserve">Writing/Genres of writing </w:t>
            </w:r>
            <w:r w:rsidRPr="00335516">
              <w:rPr>
                <w:rFonts w:ascii="Sassoon Infant Std" w:hAnsi="Sassoon Infant Std" w:cstheme="majorHAnsi"/>
                <w:i/>
                <w:iCs/>
                <w:sz w:val="18"/>
                <w:szCs w:val="18"/>
              </w:rPr>
              <w:t>(Example:</w:t>
            </w:r>
          </w:p>
          <w:p w14:paraId="049A3ABB" w14:textId="2D72CF21" w:rsidR="00A73C22" w:rsidRPr="00335516" w:rsidRDefault="00A73C22" w:rsidP="00FF5D31">
            <w:pPr>
              <w:rPr>
                <w:rFonts w:ascii="Sassoon Infant Std" w:hAnsi="Sassoon Infant Std" w:cstheme="majorHAnsi"/>
                <w:i/>
                <w:iCs/>
                <w:sz w:val="18"/>
                <w:szCs w:val="18"/>
              </w:rPr>
            </w:pPr>
            <w:r w:rsidRPr="00335516">
              <w:rPr>
                <w:rFonts w:ascii="Sassoon Infant Std" w:hAnsi="Sassoon Infant Std" w:cstheme="majorHAnsi"/>
                <w:i/>
                <w:iCs/>
                <w:sz w:val="18"/>
                <w:szCs w:val="18"/>
              </w:rPr>
              <w:t>To inform so that the audience understand how volcanoes erupt- non-chronological report.</w:t>
            </w:r>
          </w:p>
        </w:tc>
        <w:tc>
          <w:tcPr>
            <w:tcW w:w="1912" w:type="dxa"/>
            <w:gridSpan w:val="2"/>
          </w:tcPr>
          <w:p w14:paraId="2973145A" w14:textId="77777777" w:rsidR="00A73C22" w:rsidRDefault="00A73C22" w:rsidP="007262EB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Mock SATs Tests</w:t>
            </w:r>
          </w:p>
          <w:p w14:paraId="58A7387F" w14:textId="32029DF8" w:rsidR="00A73C22" w:rsidRDefault="00A73C22" w:rsidP="007262EB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 (3 days)</w:t>
            </w:r>
          </w:p>
        </w:tc>
        <w:tc>
          <w:tcPr>
            <w:tcW w:w="5771" w:type="dxa"/>
            <w:gridSpan w:val="4"/>
          </w:tcPr>
          <w:p w14:paraId="0A40776A" w14:textId="3F1588CC" w:rsidR="00BE6B1B" w:rsidRDefault="00BE6B1B" w:rsidP="00A160C8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Setting Description </w:t>
            </w:r>
          </w:p>
        </w:tc>
        <w:tc>
          <w:tcPr>
            <w:tcW w:w="5553" w:type="dxa"/>
            <w:gridSpan w:val="3"/>
          </w:tcPr>
          <w:p w14:paraId="2FD502D6" w14:textId="3E687FC0" w:rsidR="00A73C22" w:rsidRPr="007B5D56" w:rsidRDefault="00BE6B1B" w:rsidP="00A160C8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Persuasive </w:t>
            </w:r>
            <w:r w:rsidR="00A73C22"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</w:tc>
      </w:tr>
      <w:tr w:rsidR="00A73C22" w:rsidRPr="00335516" w14:paraId="34995979" w14:textId="2CFCA2C1" w:rsidTr="00A73C22">
        <w:trPr>
          <w:trHeight w:val="1399"/>
        </w:trPr>
        <w:tc>
          <w:tcPr>
            <w:tcW w:w="1823" w:type="dxa"/>
            <w:vMerge/>
            <w:shd w:val="clear" w:color="auto" w:fill="FF7C80"/>
          </w:tcPr>
          <w:p w14:paraId="5BA3FCD8" w14:textId="252DCAB5" w:rsidR="00A73C22" w:rsidRPr="00335516" w:rsidRDefault="00A73C22" w:rsidP="00211F8E">
            <w:pPr>
              <w:jc w:val="center"/>
              <w:rPr>
                <w:rFonts w:ascii="Sassoon Infant Std" w:hAnsi="Sassoon Infant Std"/>
                <w:b/>
                <w:sz w:val="18"/>
                <w:szCs w:val="18"/>
              </w:rPr>
            </w:pPr>
          </w:p>
        </w:tc>
        <w:tc>
          <w:tcPr>
            <w:tcW w:w="1912" w:type="dxa"/>
            <w:gridSpan w:val="2"/>
          </w:tcPr>
          <w:p w14:paraId="48421AB4" w14:textId="77777777" w:rsidR="00A73C22" w:rsidRDefault="00A73C22" w:rsidP="00A73C22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Mock SATs Tests</w:t>
            </w:r>
          </w:p>
          <w:p w14:paraId="3D27DDB5" w14:textId="0EF86D88" w:rsidR="00A73C22" w:rsidRPr="00F10B7C" w:rsidRDefault="00A73C22" w:rsidP="00A73C22">
            <w:pPr>
              <w:jc w:val="center"/>
              <w:rPr>
                <w:rFonts w:ascii="Sassoon Infant Std" w:hAnsi="Sassoon Infant Std" w:cs="Arial"/>
                <w:sz w:val="18"/>
                <w:szCs w:val="18"/>
              </w:rPr>
            </w:pPr>
            <w:r>
              <w:rPr>
                <w:rFonts w:ascii="Sassoon Infant Std" w:hAnsi="Sassoon Infant Std" w:cs="Arial"/>
                <w:sz w:val="18"/>
                <w:szCs w:val="18"/>
              </w:rPr>
              <w:t>(3 days)</w:t>
            </w:r>
          </w:p>
        </w:tc>
        <w:tc>
          <w:tcPr>
            <w:tcW w:w="5771" w:type="dxa"/>
            <w:gridSpan w:val="4"/>
          </w:tcPr>
          <w:p w14:paraId="6E248E48" w14:textId="0B6D7B43" w:rsidR="00A73C22" w:rsidRPr="00F10B7C" w:rsidRDefault="00BE6B1B" w:rsidP="00211F8E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To create an image of a setting based on Kensuke’s Kingdom</w:t>
            </w:r>
          </w:p>
        </w:tc>
        <w:tc>
          <w:tcPr>
            <w:tcW w:w="5553" w:type="dxa"/>
            <w:gridSpan w:val="3"/>
          </w:tcPr>
          <w:p w14:paraId="1C52276B" w14:textId="74F98B6B" w:rsidR="00BE6B1B" w:rsidRPr="00F10B7C" w:rsidRDefault="00BE6B1B" w:rsidP="00211F8E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To persuade a person to go to an imaginary fictional isla</w:t>
            </w:r>
            <w:r w:rsidR="00F8776A">
              <w:rPr>
                <w:rFonts w:ascii="Sassoon Infant Std" w:hAnsi="Sassoon Infant Std"/>
                <w:sz w:val="18"/>
                <w:szCs w:val="18"/>
              </w:rPr>
              <w:t>n</w:t>
            </w:r>
            <w:r>
              <w:rPr>
                <w:rFonts w:ascii="Sassoon Infant Std" w:hAnsi="Sassoon Infant Std"/>
                <w:sz w:val="18"/>
                <w:szCs w:val="18"/>
              </w:rPr>
              <w:t>d</w:t>
            </w:r>
          </w:p>
        </w:tc>
      </w:tr>
      <w:tr w:rsidR="00A73C22" w:rsidRPr="00335516" w14:paraId="50B3C885" w14:textId="1E28AAD0" w:rsidTr="00A73C22">
        <w:trPr>
          <w:trHeight w:val="333"/>
        </w:trPr>
        <w:tc>
          <w:tcPr>
            <w:tcW w:w="1823" w:type="dxa"/>
            <w:shd w:val="clear" w:color="auto" w:fill="FF7C80"/>
          </w:tcPr>
          <w:p w14:paraId="4C250BD2" w14:textId="6A416434" w:rsidR="00A73C22" w:rsidRPr="00335516" w:rsidRDefault="00A73C22" w:rsidP="003957E9">
            <w:pPr>
              <w:jc w:val="center"/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Grammar</w:t>
            </w:r>
          </w:p>
        </w:tc>
        <w:tc>
          <w:tcPr>
            <w:tcW w:w="1912" w:type="dxa"/>
            <w:gridSpan w:val="2"/>
          </w:tcPr>
          <w:p w14:paraId="44434EBB" w14:textId="634349A5" w:rsidR="00A73C22" w:rsidRPr="00CC670F" w:rsidRDefault="00A73C22" w:rsidP="00CE593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Synonym’s antonyms </w:t>
            </w:r>
          </w:p>
        </w:tc>
        <w:tc>
          <w:tcPr>
            <w:tcW w:w="2044" w:type="dxa"/>
          </w:tcPr>
          <w:p w14:paraId="653034CC" w14:textId="4F40732A" w:rsidR="00A73C22" w:rsidRPr="00CC670F" w:rsidRDefault="0054734F" w:rsidP="00CE593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Prepositional phrases </w:t>
            </w:r>
          </w:p>
        </w:tc>
        <w:tc>
          <w:tcPr>
            <w:tcW w:w="1801" w:type="dxa"/>
            <w:gridSpan w:val="2"/>
          </w:tcPr>
          <w:p w14:paraId="05666049" w14:textId="083429F3" w:rsidR="00A73C22" w:rsidRPr="00CC670F" w:rsidRDefault="00A73C22" w:rsidP="00CE593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</w:tc>
        <w:tc>
          <w:tcPr>
            <w:tcW w:w="1926" w:type="dxa"/>
          </w:tcPr>
          <w:p w14:paraId="438892C2" w14:textId="0B5DC65E" w:rsidR="00A73C22" w:rsidRPr="00CC670F" w:rsidRDefault="00264AE7" w:rsidP="00CE593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Expanded noun phrases </w:t>
            </w:r>
            <w:r w:rsidR="00A73C22"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</w:tc>
        <w:tc>
          <w:tcPr>
            <w:tcW w:w="2032" w:type="dxa"/>
          </w:tcPr>
          <w:p w14:paraId="6972E5D4" w14:textId="44F73B7D" w:rsidR="00A73C22" w:rsidRPr="00CC670F" w:rsidRDefault="00976D82" w:rsidP="00CE593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Modal Verbs</w:t>
            </w:r>
          </w:p>
        </w:tc>
        <w:tc>
          <w:tcPr>
            <w:tcW w:w="1924" w:type="dxa"/>
          </w:tcPr>
          <w:p w14:paraId="77E7EF8C" w14:textId="16B715E3" w:rsidR="00A73C22" w:rsidRPr="00CC670F" w:rsidRDefault="00976D82" w:rsidP="00CE593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Colons</w:t>
            </w:r>
          </w:p>
        </w:tc>
        <w:tc>
          <w:tcPr>
            <w:tcW w:w="1597" w:type="dxa"/>
          </w:tcPr>
          <w:p w14:paraId="17DDBF87" w14:textId="10990296" w:rsidR="00A73C22" w:rsidRPr="00F10B7C" w:rsidRDefault="00A73C22" w:rsidP="00CE593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</w:tc>
      </w:tr>
      <w:tr w:rsidR="00A73C22" w:rsidRPr="00335516" w14:paraId="31E692CD" w14:textId="4092A0B0" w:rsidTr="00A73C22">
        <w:trPr>
          <w:trHeight w:val="510"/>
        </w:trPr>
        <w:tc>
          <w:tcPr>
            <w:tcW w:w="1823" w:type="dxa"/>
            <w:shd w:val="clear" w:color="auto" w:fill="FF7C80"/>
          </w:tcPr>
          <w:p w14:paraId="3F8BD9C0" w14:textId="6C511221" w:rsidR="00A73C22" w:rsidRPr="00335516" w:rsidRDefault="00A73C22" w:rsidP="00A73C22">
            <w:pPr>
              <w:jc w:val="center"/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Spelling</w:t>
            </w:r>
          </w:p>
        </w:tc>
        <w:tc>
          <w:tcPr>
            <w:tcW w:w="1912" w:type="dxa"/>
            <w:gridSpan w:val="2"/>
          </w:tcPr>
          <w:p w14:paraId="732D82E6" w14:textId="31C239E9" w:rsidR="00A73C22" w:rsidRPr="00F10B7C" w:rsidRDefault="00A73C22" w:rsidP="00A73C22">
            <w:pPr>
              <w:rPr>
                <w:rFonts w:ascii="Sassoon Infant Std" w:hAnsi="Sassoon Infant Std" w:cs="CenturyGothic"/>
                <w:sz w:val="18"/>
                <w:szCs w:val="18"/>
              </w:rPr>
            </w:pPr>
            <w:r>
              <w:rPr>
                <w:rFonts w:ascii="Sassoon Infant Std" w:hAnsi="Sassoon Infant Std" w:cs="CenturyGothic"/>
                <w:sz w:val="18"/>
                <w:szCs w:val="18"/>
              </w:rPr>
              <w:t>Unit 5: Words beginning with &lt;ad&gt;</w:t>
            </w:r>
          </w:p>
        </w:tc>
        <w:tc>
          <w:tcPr>
            <w:tcW w:w="2044" w:type="dxa"/>
          </w:tcPr>
          <w:p w14:paraId="34039DD4" w14:textId="7E458F1D" w:rsidR="00A73C22" w:rsidRPr="00F10B7C" w:rsidRDefault="00A73C22" w:rsidP="00A73C22">
            <w:pPr>
              <w:rPr>
                <w:rFonts w:ascii="Sassoon Infant Std" w:hAnsi="Sassoon Infant Std" w:cs="CenturyGothic-Bold"/>
                <w:sz w:val="18"/>
                <w:szCs w:val="18"/>
              </w:rPr>
            </w:pPr>
            <w:r>
              <w:rPr>
                <w:rFonts w:ascii="Sassoon Infant Std" w:hAnsi="Sassoon Infant Std" w:cs="CenturyGothic-Bold"/>
                <w:sz w:val="18"/>
                <w:szCs w:val="18"/>
              </w:rPr>
              <w:t>Unit 6: Words beginning with variations of &lt;ad&gt;</w:t>
            </w:r>
          </w:p>
        </w:tc>
        <w:tc>
          <w:tcPr>
            <w:tcW w:w="1801" w:type="dxa"/>
            <w:gridSpan w:val="2"/>
          </w:tcPr>
          <w:p w14:paraId="09CA93A1" w14:textId="35E090F3" w:rsidR="00A73C22" w:rsidRPr="00F10B7C" w:rsidRDefault="00A73C22" w:rsidP="00A73C22">
            <w:pPr>
              <w:rPr>
                <w:rFonts w:ascii="Sassoon Infant Std" w:hAnsi="Sassoon Infant Std" w:cstheme="majorHAnsi"/>
                <w:sz w:val="18"/>
                <w:szCs w:val="18"/>
              </w:rPr>
            </w:pPr>
            <w:r>
              <w:rPr>
                <w:rFonts w:ascii="Sassoon Infant Std" w:hAnsi="Sassoon Infant Std" w:cstheme="majorHAnsi"/>
                <w:sz w:val="18"/>
                <w:szCs w:val="18"/>
              </w:rPr>
              <w:t>Unit 7: Words beginning with variations of &lt;sub&gt;</w:t>
            </w:r>
          </w:p>
        </w:tc>
        <w:tc>
          <w:tcPr>
            <w:tcW w:w="1926" w:type="dxa"/>
          </w:tcPr>
          <w:p w14:paraId="3B8E3126" w14:textId="0B813B93" w:rsidR="00A73C22" w:rsidRPr="00F10B7C" w:rsidRDefault="00A73C22" w:rsidP="00A73C22">
            <w:pPr>
              <w:rPr>
                <w:rFonts w:ascii="Sassoon Infant Std" w:hAnsi="Sassoon Infant Std" w:cstheme="majorHAnsi"/>
                <w:sz w:val="18"/>
                <w:szCs w:val="18"/>
              </w:rPr>
            </w:pPr>
            <w:r>
              <w:rPr>
                <w:rFonts w:ascii="Sassoon Infant Std" w:hAnsi="Sassoon Infant Std" w:cs="CenturyGothic"/>
                <w:sz w:val="18"/>
                <w:szCs w:val="18"/>
              </w:rPr>
              <w:t>Unit 8: Words ending in ate</w:t>
            </w:r>
          </w:p>
        </w:tc>
        <w:tc>
          <w:tcPr>
            <w:tcW w:w="2032" w:type="dxa"/>
          </w:tcPr>
          <w:p w14:paraId="59005858" w14:textId="15B8FF8A" w:rsidR="00A73C22" w:rsidRPr="00F10B7C" w:rsidRDefault="00A73C22" w:rsidP="00A73C22">
            <w:pPr>
              <w:rPr>
                <w:rFonts w:ascii="Sassoon Infant Std" w:hAnsi="Sassoon Infant Std" w:cstheme="majorHAnsi"/>
                <w:sz w:val="18"/>
                <w:szCs w:val="18"/>
              </w:rPr>
            </w:pPr>
            <w:r>
              <w:rPr>
                <w:rFonts w:ascii="Sassoon Infant Std" w:hAnsi="Sassoon Infant Std" w:cs="CenturyGothic-Bold"/>
                <w:sz w:val="18"/>
                <w:szCs w:val="18"/>
              </w:rPr>
              <w:t xml:space="preserve">Unit 9: </w:t>
            </w:r>
            <w:proofErr w:type="spellStart"/>
            <w:r>
              <w:rPr>
                <w:rFonts w:ascii="Sassoon Infant Std" w:hAnsi="Sassoon Infant Std" w:cs="CenturyGothic-Bold"/>
                <w:sz w:val="18"/>
                <w:szCs w:val="18"/>
              </w:rPr>
              <w:t>heteronyhms</w:t>
            </w:r>
            <w:proofErr w:type="spellEnd"/>
            <w:r>
              <w:rPr>
                <w:rFonts w:ascii="Sassoon Infant Std" w:hAnsi="Sassoon Infant Std" w:cs="CenturyGothic-Bold"/>
                <w:sz w:val="18"/>
                <w:szCs w:val="18"/>
              </w:rPr>
              <w:t xml:space="preserve"> ending with ate</w:t>
            </w:r>
          </w:p>
        </w:tc>
        <w:tc>
          <w:tcPr>
            <w:tcW w:w="1924" w:type="dxa"/>
          </w:tcPr>
          <w:p w14:paraId="7D4A0421" w14:textId="51D6BC2F" w:rsidR="00A73C22" w:rsidRPr="00F10B7C" w:rsidRDefault="00A73C22" w:rsidP="00A73C22">
            <w:pPr>
              <w:rPr>
                <w:rFonts w:ascii="Sassoon Infant Std" w:hAnsi="Sassoon Infant Std" w:cs="CenturyGothic-Bold"/>
                <w:sz w:val="18"/>
                <w:szCs w:val="18"/>
              </w:rPr>
            </w:pPr>
            <w:r>
              <w:rPr>
                <w:rFonts w:ascii="Sassoon Infant Std" w:hAnsi="Sassoon Infant Std" w:cstheme="majorHAnsi"/>
                <w:sz w:val="18"/>
                <w:szCs w:val="18"/>
              </w:rPr>
              <w:t>Unit 10: words ending in ism</w:t>
            </w:r>
          </w:p>
        </w:tc>
        <w:tc>
          <w:tcPr>
            <w:tcW w:w="1597" w:type="dxa"/>
          </w:tcPr>
          <w:p w14:paraId="1B8D4FDD" w14:textId="1B749F6C" w:rsidR="00A73C22" w:rsidRPr="00F10B7C" w:rsidRDefault="00A73C22" w:rsidP="00A73C22">
            <w:pPr>
              <w:rPr>
                <w:rFonts w:ascii="Sassoon Infant Std" w:hAnsi="Sassoon Infant Std" w:cstheme="majorHAnsi"/>
                <w:sz w:val="18"/>
                <w:szCs w:val="18"/>
              </w:rPr>
            </w:pPr>
            <w:r>
              <w:rPr>
                <w:rFonts w:ascii="Sassoon Infant Std" w:hAnsi="Sassoon Infant Std" w:cstheme="majorHAnsi"/>
                <w:sz w:val="18"/>
                <w:szCs w:val="18"/>
              </w:rPr>
              <w:t>Unit 11: Words ending with &lt;ably&gt; and &lt;</w:t>
            </w:r>
            <w:proofErr w:type="spellStart"/>
            <w:r>
              <w:rPr>
                <w:rFonts w:ascii="Sassoon Infant Std" w:hAnsi="Sassoon Infant Std" w:cstheme="majorHAnsi"/>
                <w:sz w:val="18"/>
                <w:szCs w:val="18"/>
              </w:rPr>
              <w:t>ibly</w:t>
            </w:r>
            <w:proofErr w:type="spellEnd"/>
            <w:r>
              <w:rPr>
                <w:rFonts w:ascii="Sassoon Infant Std" w:hAnsi="Sassoon Infant Std" w:cstheme="majorHAnsi"/>
                <w:sz w:val="18"/>
                <w:szCs w:val="18"/>
              </w:rPr>
              <w:t>&gt;</w:t>
            </w:r>
          </w:p>
        </w:tc>
      </w:tr>
      <w:tr w:rsidR="00A73C22" w:rsidRPr="00335516" w14:paraId="05EC2B66" w14:textId="24809CEE" w:rsidTr="00A73C22">
        <w:trPr>
          <w:trHeight w:val="255"/>
        </w:trPr>
        <w:tc>
          <w:tcPr>
            <w:tcW w:w="1823" w:type="dxa"/>
            <w:shd w:val="clear" w:color="auto" w:fill="C0E399"/>
          </w:tcPr>
          <w:p w14:paraId="7642FD43" w14:textId="5B183FF4" w:rsidR="00A73C22" w:rsidRPr="00335516" w:rsidRDefault="00A73C22" w:rsidP="00A73C22">
            <w:pPr>
              <w:jc w:val="center"/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Maths</w:t>
            </w:r>
          </w:p>
        </w:tc>
        <w:tc>
          <w:tcPr>
            <w:tcW w:w="1912" w:type="dxa"/>
            <w:gridSpan w:val="2"/>
          </w:tcPr>
          <w:p w14:paraId="7613DF03" w14:textId="77777777" w:rsid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Multiplication and division</w:t>
            </w:r>
          </w:p>
          <w:p w14:paraId="735F7F6E" w14:textId="77777777" w:rsid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Short division</w:t>
            </w:r>
          </w:p>
          <w:p w14:paraId="31A89D37" w14:textId="77777777" w:rsid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Division using factors</w:t>
            </w:r>
          </w:p>
          <w:p w14:paraId="2CA4235E" w14:textId="77777777" w:rsid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Introduction to long division</w:t>
            </w:r>
          </w:p>
          <w:p w14:paraId="2FEDA591" w14:textId="77777777" w:rsid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Solve problems with division</w:t>
            </w:r>
          </w:p>
          <w:p w14:paraId="02FAEE27" w14:textId="12BA510B" w:rsidR="00A73C22" w:rsidRPr="00F10B7C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044" w:type="dxa"/>
          </w:tcPr>
          <w:p w14:paraId="4AF56C0A" w14:textId="77777777" w:rsid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Multiplication and division</w:t>
            </w:r>
          </w:p>
          <w:p w14:paraId="443E9699" w14:textId="77777777" w:rsid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Solve multi-step problems</w:t>
            </w:r>
          </w:p>
          <w:p w14:paraId="302432B1" w14:textId="77777777" w:rsid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Order of operations</w:t>
            </w:r>
          </w:p>
          <w:p w14:paraId="6F8EF68D" w14:textId="77B9723C" w:rsidR="00A73C22" w:rsidRPr="00F10B7C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Mental calculations and estimation</w:t>
            </w:r>
          </w:p>
        </w:tc>
        <w:tc>
          <w:tcPr>
            <w:tcW w:w="1801" w:type="dxa"/>
            <w:gridSpan w:val="2"/>
          </w:tcPr>
          <w:p w14:paraId="130783D0" w14:textId="77777777" w:rsid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Percentages</w:t>
            </w:r>
          </w:p>
          <w:p w14:paraId="5E6975A7" w14:textId="77777777" w:rsid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Calculate percentages </w:t>
            </w:r>
          </w:p>
          <w:p w14:paraId="500EB735" w14:textId="77777777" w:rsid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Percentages of amounts </w:t>
            </w:r>
          </w:p>
          <w:p w14:paraId="5A957BC1" w14:textId="4E76620F" w:rsidR="00A73C22" w:rsidRPr="00F10B7C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Multi-step percentages problems</w:t>
            </w:r>
          </w:p>
        </w:tc>
        <w:tc>
          <w:tcPr>
            <w:tcW w:w="1926" w:type="dxa"/>
          </w:tcPr>
          <w:p w14:paraId="4BF5F6CC" w14:textId="77777777" w:rsid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Algebra </w:t>
            </w:r>
          </w:p>
          <w:p w14:paraId="7317EF3B" w14:textId="77777777" w:rsid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Finding the missing number </w:t>
            </w:r>
          </w:p>
          <w:p w14:paraId="00ACA404" w14:textId="77777777" w:rsid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Evaluating equations </w:t>
            </w:r>
          </w:p>
          <w:p w14:paraId="33B987AF" w14:textId="0F1CFB75" w:rsidR="00A73C22" w:rsidRPr="00F10B7C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Multi-step algebra questions. </w:t>
            </w:r>
          </w:p>
        </w:tc>
        <w:tc>
          <w:tcPr>
            <w:tcW w:w="2032" w:type="dxa"/>
          </w:tcPr>
          <w:p w14:paraId="68ADA131" w14:textId="77777777" w:rsid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Fractions</w:t>
            </w:r>
          </w:p>
          <w:p w14:paraId="1D9993D1" w14:textId="77777777" w:rsid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Equivalent fractions </w:t>
            </w:r>
          </w:p>
          <w:p w14:paraId="6FF512B9" w14:textId="77777777" w:rsid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Simplifying fractions </w:t>
            </w:r>
          </w:p>
          <w:p w14:paraId="6F9725FA" w14:textId="2013F7C7" w:rsidR="00A73C22" w:rsidRPr="00F10B7C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Comparing and ordering fractions </w:t>
            </w:r>
          </w:p>
        </w:tc>
        <w:tc>
          <w:tcPr>
            <w:tcW w:w="1924" w:type="dxa"/>
          </w:tcPr>
          <w:p w14:paraId="01F1F9C2" w14:textId="77777777" w:rsid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Fractions</w:t>
            </w:r>
          </w:p>
          <w:p w14:paraId="24EE55CA" w14:textId="77777777" w:rsid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Adding fractions</w:t>
            </w:r>
          </w:p>
          <w:p w14:paraId="56593615" w14:textId="77777777" w:rsid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Subtracting fractions </w:t>
            </w:r>
          </w:p>
          <w:p w14:paraId="040BD9CA" w14:textId="43AF50AC" w:rsid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Multiplying fractions by whole number </w:t>
            </w:r>
          </w:p>
          <w:p w14:paraId="777D277A" w14:textId="5CEE3968" w:rsid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Multiplying fractions by fractions</w:t>
            </w:r>
          </w:p>
          <w:p w14:paraId="1498ED1F" w14:textId="552061EA" w:rsidR="00A73C22" w:rsidRPr="00F10B7C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</w:tc>
        <w:tc>
          <w:tcPr>
            <w:tcW w:w="1597" w:type="dxa"/>
          </w:tcPr>
          <w:p w14:paraId="0DD8B97E" w14:textId="77777777" w:rsid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Fractions </w:t>
            </w:r>
          </w:p>
          <w:p w14:paraId="7AE82430" w14:textId="77777777" w:rsid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Divide fractions by wholes numbers</w:t>
            </w:r>
          </w:p>
          <w:p w14:paraId="67C8EAF9" w14:textId="77777777" w:rsid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Mixed number fractions </w:t>
            </w:r>
          </w:p>
          <w:p w14:paraId="7B08C168" w14:textId="77777777" w:rsid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Fractions of amounts. </w:t>
            </w:r>
          </w:p>
          <w:p w14:paraId="49CD7722" w14:textId="0C4F781B" w:rsidR="00A73C22" w:rsidRPr="00F10B7C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Find the whole </w:t>
            </w:r>
          </w:p>
        </w:tc>
      </w:tr>
      <w:tr w:rsidR="00A73C22" w:rsidRPr="00335516" w14:paraId="24ED1449" w14:textId="0DEBDECE" w:rsidTr="00A73C22">
        <w:trPr>
          <w:trHeight w:val="257"/>
        </w:trPr>
        <w:tc>
          <w:tcPr>
            <w:tcW w:w="1823" w:type="dxa"/>
            <w:shd w:val="clear" w:color="auto" w:fill="FFFF99"/>
          </w:tcPr>
          <w:p w14:paraId="352DC791" w14:textId="4C5A4D41" w:rsidR="00A73C22" w:rsidRPr="00335516" w:rsidRDefault="00A73C22" w:rsidP="00A73C22">
            <w:pPr>
              <w:jc w:val="center"/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Science</w:t>
            </w:r>
            <w:r>
              <w:rPr>
                <w:rFonts w:ascii="Sassoon Infant Std" w:hAnsi="Sassoon Infant Std"/>
                <w:b/>
                <w:sz w:val="18"/>
                <w:szCs w:val="18"/>
              </w:rPr>
              <w:t>:</w:t>
            </w:r>
          </w:p>
        </w:tc>
        <w:tc>
          <w:tcPr>
            <w:tcW w:w="1912" w:type="dxa"/>
            <w:gridSpan w:val="2"/>
          </w:tcPr>
          <w:p w14:paraId="384DDE3E" w14:textId="20B8D243" w:rsidR="00A73C22" w:rsidRPr="00F10B7C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Living things- classifying into broad groups </w:t>
            </w:r>
          </w:p>
        </w:tc>
        <w:tc>
          <w:tcPr>
            <w:tcW w:w="2044" w:type="dxa"/>
          </w:tcPr>
          <w:p w14:paraId="1E53BED3" w14:textId="723975E9" w:rsidR="00A73C22" w:rsidRPr="00F10B7C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Observe changes over time </w:t>
            </w:r>
          </w:p>
        </w:tc>
        <w:tc>
          <w:tcPr>
            <w:tcW w:w="1801" w:type="dxa"/>
            <w:gridSpan w:val="2"/>
          </w:tcPr>
          <w:p w14:paraId="0DCC7760" w14:textId="5D1EF35A" w:rsidR="00A73C22" w:rsidRPr="00F10B7C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Reasons for classifying plants and animals </w:t>
            </w:r>
          </w:p>
        </w:tc>
        <w:tc>
          <w:tcPr>
            <w:tcW w:w="1926" w:type="dxa"/>
          </w:tcPr>
          <w:p w14:paraId="780C65BA" w14:textId="2E13CF9E" w:rsidR="00A73C22" w:rsidRPr="00F10B7C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Micro-orgasms </w:t>
            </w:r>
          </w:p>
        </w:tc>
        <w:tc>
          <w:tcPr>
            <w:tcW w:w="2032" w:type="dxa"/>
          </w:tcPr>
          <w:p w14:paraId="0EA79832" w14:textId="1A9ECFC6" w:rsidR="00A73C22" w:rsidRPr="00F10B7C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Invertebrates and vertebrates </w:t>
            </w:r>
          </w:p>
        </w:tc>
        <w:tc>
          <w:tcPr>
            <w:tcW w:w="1924" w:type="dxa"/>
          </w:tcPr>
          <w:p w14:paraId="4E8660F3" w14:textId="658CF1CD" w:rsidR="00A73C22" w:rsidRPr="00F10B7C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Investigations </w:t>
            </w:r>
          </w:p>
        </w:tc>
        <w:tc>
          <w:tcPr>
            <w:tcW w:w="1597" w:type="dxa"/>
          </w:tcPr>
          <w:p w14:paraId="14421941" w14:textId="1E5BB185" w:rsidR="00A73C22" w:rsidRPr="00F10B7C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</w:tr>
      <w:tr w:rsidR="00A73C22" w:rsidRPr="00335516" w14:paraId="5EA62C39" w14:textId="7D04992D" w:rsidTr="00A73C22">
        <w:trPr>
          <w:trHeight w:val="257"/>
        </w:trPr>
        <w:tc>
          <w:tcPr>
            <w:tcW w:w="1823" w:type="dxa"/>
            <w:shd w:val="clear" w:color="auto" w:fill="FFDE75"/>
          </w:tcPr>
          <w:p w14:paraId="1DEF649F" w14:textId="77777777" w:rsidR="00A73C22" w:rsidRDefault="00A73C22" w:rsidP="00A73C22">
            <w:pPr>
              <w:jc w:val="center"/>
              <w:rPr>
                <w:rFonts w:ascii="Sassoon Infant Std" w:hAnsi="Sassoon Infant Std"/>
                <w:b/>
                <w:sz w:val="20"/>
                <w:szCs w:val="20"/>
              </w:rPr>
            </w:pPr>
            <w:r w:rsidRPr="00DC12CE">
              <w:rPr>
                <w:rFonts w:ascii="Sassoon Infant Std" w:hAnsi="Sassoon Infant Std"/>
                <w:b/>
                <w:sz w:val="20"/>
                <w:szCs w:val="20"/>
              </w:rPr>
              <w:t>Driver 1</w:t>
            </w:r>
          </w:p>
          <w:p w14:paraId="3FC279AD" w14:textId="78ADD68C" w:rsidR="00A73C22" w:rsidRPr="00DC12CE" w:rsidRDefault="00A73C22" w:rsidP="00A73C22">
            <w:pPr>
              <w:jc w:val="center"/>
              <w:rPr>
                <w:rFonts w:ascii="Sassoon Infant Std" w:hAnsi="Sassoon Infant Std"/>
                <w:b/>
                <w:sz w:val="20"/>
                <w:szCs w:val="20"/>
              </w:rPr>
            </w:pPr>
            <w:r>
              <w:rPr>
                <w:rFonts w:ascii="Sassoon Infant Std" w:hAnsi="Sassoon Infant Std"/>
                <w:b/>
                <w:sz w:val="20"/>
                <w:szCs w:val="20"/>
              </w:rPr>
              <w:t xml:space="preserve">Geography </w:t>
            </w:r>
          </w:p>
          <w:p w14:paraId="4A4E78A1" w14:textId="77777777" w:rsidR="00A73C22" w:rsidRPr="00DC12CE" w:rsidRDefault="00A73C22" w:rsidP="00A73C22">
            <w:pPr>
              <w:jc w:val="center"/>
              <w:rPr>
                <w:rFonts w:ascii="Sassoon Infant Std" w:hAnsi="Sassoon Infant Std" w:cstheme="majorHAnsi"/>
                <w:b/>
                <w:sz w:val="20"/>
                <w:szCs w:val="20"/>
              </w:rPr>
            </w:pPr>
          </w:p>
          <w:p w14:paraId="2B490339" w14:textId="402A98CC" w:rsidR="00A73C22" w:rsidRPr="00DC12CE" w:rsidRDefault="00A73C22" w:rsidP="00A73C22">
            <w:pPr>
              <w:jc w:val="center"/>
              <w:rPr>
                <w:rFonts w:ascii="Sassoon Infant Std" w:hAnsi="Sassoon Infant Std"/>
                <w:b/>
                <w:sz w:val="20"/>
                <w:szCs w:val="20"/>
              </w:rPr>
            </w:pPr>
          </w:p>
        </w:tc>
        <w:tc>
          <w:tcPr>
            <w:tcW w:w="1912" w:type="dxa"/>
            <w:gridSpan w:val="2"/>
          </w:tcPr>
          <w:p w14:paraId="2B0D6F69" w14:textId="45E17FCD" w:rsidR="00A73C22" w:rsidRPr="004511FE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Introduction into weather in the UK cloud formations </w:t>
            </w:r>
          </w:p>
        </w:tc>
        <w:tc>
          <w:tcPr>
            <w:tcW w:w="2044" w:type="dxa"/>
          </w:tcPr>
          <w:p w14:paraId="3D77D07C" w14:textId="31324641" w:rsidR="00A73C22" w:rsidRPr="004511FE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UK counties and </w:t>
            </w:r>
            <w:proofErr w:type="gramStart"/>
            <w:r>
              <w:rPr>
                <w:rFonts w:ascii="Sassoon Infant Std" w:hAnsi="Sassoon Infant Std"/>
                <w:sz w:val="18"/>
                <w:szCs w:val="18"/>
              </w:rPr>
              <w:t>cities ,</w:t>
            </w:r>
            <w:proofErr w:type="gramEnd"/>
            <w:r>
              <w:rPr>
                <w:rFonts w:ascii="Sassoon Infant Std" w:hAnsi="Sassoon Infant Std"/>
                <w:sz w:val="18"/>
                <w:szCs w:val="18"/>
              </w:rPr>
              <w:t xml:space="preserve"> human and physical features, lakes and peaks, erosion and floods </w:t>
            </w:r>
          </w:p>
        </w:tc>
        <w:tc>
          <w:tcPr>
            <w:tcW w:w="1801" w:type="dxa"/>
            <w:gridSpan w:val="2"/>
          </w:tcPr>
          <w:p w14:paraId="3885E782" w14:textId="01A5CE84" w:rsidR="00A73C22" w:rsidRPr="004511FE" w:rsidRDefault="00A73C22" w:rsidP="00A73C22">
            <w:pPr>
              <w:spacing w:after="5" w:line="239" w:lineRule="auto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Trail map activity using the atlas and books. </w:t>
            </w:r>
          </w:p>
        </w:tc>
        <w:tc>
          <w:tcPr>
            <w:tcW w:w="1926" w:type="dxa"/>
          </w:tcPr>
          <w:p w14:paraId="040F447E" w14:textId="2BC76B46" w:rsidR="00A73C22" w:rsidRPr="004511FE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Longitude and latitude </w:t>
            </w:r>
          </w:p>
        </w:tc>
        <w:tc>
          <w:tcPr>
            <w:tcW w:w="2032" w:type="dxa"/>
          </w:tcPr>
          <w:p w14:paraId="58C33637" w14:textId="34694A15" w:rsidR="00A73C22" w:rsidRPr="004511FE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Climate zones map based activities</w:t>
            </w:r>
          </w:p>
        </w:tc>
        <w:tc>
          <w:tcPr>
            <w:tcW w:w="1924" w:type="dxa"/>
          </w:tcPr>
          <w:p w14:paraId="175F0EA6" w14:textId="77777777" w:rsid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End of unit outcome </w:t>
            </w:r>
          </w:p>
          <w:p w14:paraId="41D212FA" w14:textId="77777777" w:rsid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Weather report using the green screen </w:t>
            </w:r>
          </w:p>
          <w:p w14:paraId="5403CEC5" w14:textId="54CA61E8" w:rsidR="00A73C22" w:rsidRPr="004511FE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Watch reports write a weather report</w:t>
            </w:r>
          </w:p>
        </w:tc>
        <w:tc>
          <w:tcPr>
            <w:tcW w:w="1597" w:type="dxa"/>
          </w:tcPr>
          <w:p w14:paraId="04317F0C" w14:textId="77777777" w:rsid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End of unit outcome </w:t>
            </w:r>
          </w:p>
          <w:p w14:paraId="79E3A05C" w14:textId="77777777" w:rsid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Weather report using the green screen </w:t>
            </w:r>
          </w:p>
          <w:p w14:paraId="31203FE6" w14:textId="2C8BE1AF" w:rsidR="00A73C22" w:rsidRPr="00CA61C3" w:rsidRDefault="00A73C22" w:rsidP="00A73C22">
            <w:pPr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Watch reports write a weather report</w:t>
            </w:r>
          </w:p>
        </w:tc>
      </w:tr>
      <w:tr w:rsidR="00A73C22" w:rsidRPr="00335516" w14:paraId="060465FB" w14:textId="6923AE78" w:rsidTr="00A73C22">
        <w:trPr>
          <w:trHeight w:val="257"/>
        </w:trPr>
        <w:tc>
          <w:tcPr>
            <w:tcW w:w="1823" w:type="dxa"/>
            <w:shd w:val="clear" w:color="auto" w:fill="FFDE75"/>
          </w:tcPr>
          <w:p w14:paraId="5BA494CC" w14:textId="77777777" w:rsidR="00A73C22" w:rsidRDefault="00A73C22" w:rsidP="00A73C22">
            <w:pPr>
              <w:jc w:val="center"/>
              <w:rPr>
                <w:rFonts w:ascii="Sassoon Infant Std" w:hAnsi="Sassoon Infant Std"/>
                <w:b/>
                <w:sz w:val="20"/>
                <w:szCs w:val="20"/>
              </w:rPr>
            </w:pPr>
            <w:r w:rsidRPr="00DC12CE">
              <w:rPr>
                <w:rFonts w:ascii="Sassoon Infant Std" w:hAnsi="Sassoon Infant Std"/>
                <w:b/>
                <w:sz w:val="20"/>
                <w:szCs w:val="20"/>
              </w:rPr>
              <w:lastRenderedPageBreak/>
              <w:t>Driver 2</w:t>
            </w:r>
          </w:p>
          <w:p w14:paraId="43A2E6DE" w14:textId="20566574" w:rsidR="00A73C22" w:rsidRPr="00DC12CE" w:rsidRDefault="00A73C22" w:rsidP="00A73C22">
            <w:pPr>
              <w:jc w:val="center"/>
              <w:rPr>
                <w:rFonts w:ascii="Sassoon Infant Std" w:hAnsi="Sassoon Infant Std"/>
                <w:b/>
                <w:sz w:val="20"/>
                <w:szCs w:val="20"/>
              </w:rPr>
            </w:pPr>
            <w:r>
              <w:rPr>
                <w:rFonts w:ascii="Sassoon Infant Std" w:hAnsi="Sassoon Infant Std"/>
                <w:b/>
                <w:sz w:val="20"/>
                <w:szCs w:val="20"/>
              </w:rPr>
              <w:t>DT Cooking</w:t>
            </w:r>
          </w:p>
          <w:p w14:paraId="772219DA" w14:textId="77777777" w:rsidR="00A73C22" w:rsidRPr="00DC12CE" w:rsidRDefault="00A73C22" w:rsidP="00A73C22">
            <w:pPr>
              <w:jc w:val="center"/>
              <w:rPr>
                <w:rFonts w:ascii="Sassoon Infant Std" w:hAnsi="Sassoon Infant Std"/>
                <w:b/>
                <w:sz w:val="20"/>
                <w:szCs w:val="20"/>
              </w:rPr>
            </w:pPr>
          </w:p>
          <w:p w14:paraId="27DBD8A7" w14:textId="777D7065" w:rsidR="00A73C22" w:rsidRPr="00DC12CE" w:rsidRDefault="00A73C22" w:rsidP="00A73C22">
            <w:pPr>
              <w:jc w:val="center"/>
              <w:rPr>
                <w:rFonts w:ascii="Sassoon Infant Std" w:hAnsi="Sassoon Infant Std"/>
                <w:bCs/>
                <w:sz w:val="20"/>
                <w:szCs w:val="20"/>
              </w:rPr>
            </w:pPr>
          </w:p>
        </w:tc>
        <w:tc>
          <w:tcPr>
            <w:tcW w:w="1912" w:type="dxa"/>
            <w:gridSpan w:val="2"/>
          </w:tcPr>
          <w:p w14:paraId="2AA7818A" w14:textId="77777777" w:rsid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Recipe and ingredients </w:t>
            </w:r>
          </w:p>
          <w:p w14:paraId="381357AF" w14:textId="5B7D2279" w:rsidR="00A73C22" w:rsidRPr="00F10B7C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Know and identify an extensive range of ingredients </w:t>
            </w:r>
            <w:r w:rsidR="00980C2B">
              <w:rPr>
                <w:rFonts w:ascii="Sassoon Infant Std" w:hAnsi="Sassoon Infant Std"/>
                <w:sz w:val="18"/>
                <w:szCs w:val="18"/>
              </w:rPr>
              <w:t>(article 24)</w:t>
            </w:r>
          </w:p>
        </w:tc>
        <w:tc>
          <w:tcPr>
            <w:tcW w:w="2044" w:type="dxa"/>
          </w:tcPr>
          <w:p w14:paraId="56016063" w14:textId="77777777" w:rsid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Healthy Eating </w:t>
            </w:r>
          </w:p>
          <w:p w14:paraId="4C4823BD" w14:textId="77777777" w:rsid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Main food groups </w:t>
            </w:r>
          </w:p>
          <w:p w14:paraId="3B31DC16" w14:textId="77777777" w:rsid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Health in other nations </w:t>
            </w:r>
          </w:p>
          <w:p w14:paraId="5917A652" w14:textId="02D51DF9" w:rsidR="00980C2B" w:rsidRPr="00F10B7C" w:rsidRDefault="00980C2B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(article 24)</w:t>
            </w:r>
          </w:p>
        </w:tc>
        <w:tc>
          <w:tcPr>
            <w:tcW w:w="1801" w:type="dxa"/>
            <w:gridSpan w:val="2"/>
          </w:tcPr>
          <w:p w14:paraId="47DBFD56" w14:textId="78C86EB0" w:rsid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Food Hygiene and safety Warm Up</w:t>
            </w:r>
          </w:p>
          <w:p w14:paraId="5A2B42CD" w14:textId="77777777" w:rsid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Know the rules around preparing and storing food safely</w:t>
            </w:r>
          </w:p>
          <w:p w14:paraId="7B547825" w14:textId="44EB951A" w:rsidR="00A73C22" w:rsidRPr="00F10B7C" w:rsidRDefault="00980C2B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(article 24)</w:t>
            </w:r>
          </w:p>
        </w:tc>
        <w:tc>
          <w:tcPr>
            <w:tcW w:w="1926" w:type="dxa"/>
          </w:tcPr>
          <w:p w14:paraId="70C0CF2A" w14:textId="77777777" w:rsid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Food preparation -Weighing and measuring – Knife skills</w:t>
            </w:r>
          </w:p>
          <w:p w14:paraId="729213E8" w14:textId="5B1E8335" w:rsidR="00A73C22" w:rsidRPr="00F10B7C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Bridge and claw grip- confidently use a peeler to peel food. Dice food into even sizes.  </w:t>
            </w:r>
          </w:p>
        </w:tc>
        <w:tc>
          <w:tcPr>
            <w:tcW w:w="2032" w:type="dxa"/>
          </w:tcPr>
          <w:p w14:paraId="7DEF501E" w14:textId="66D1731E" w:rsid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Shaping and assembling – spring rolls </w:t>
            </w:r>
          </w:p>
          <w:p w14:paraId="2E3C37AF" w14:textId="3121FA96" w:rsid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Use hands to shape mixtures for spring rolls </w:t>
            </w:r>
          </w:p>
          <w:p w14:paraId="69129DD8" w14:textId="4FC2C43E" w:rsidR="00A73C22" w:rsidRPr="00F10B7C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1924" w:type="dxa"/>
          </w:tcPr>
          <w:p w14:paraId="2E746C5A" w14:textId="77777777" w:rsid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To plan a stir fry </w:t>
            </w:r>
          </w:p>
          <w:p w14:paraId="0A3E5D56" w14:textId="59E51912" w:rsidR="00A73C22" w:rsidRPr="00F10B7C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To follow a recipe </w:t>
            </w:r>
          </w:p>
        </w:tc>
        <w:tc>
          <w:tcPr>
            <w:tcW w:w="1597" w:type="dxa"/>
          </w:tcPr>
          <w:p w14:paraId="07C2710B" w14:textId="77777777" w:rsid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To cook a healthy stir fry. </w:t>
            </w:r>
          </w:p>
          <w:p w14:paraId="03BD0BFB" w14:textId="77777777" w:rsid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2C99A3C2" w14:textId="77777777" w:rsid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Use a hob and frying pan to cook a stir fry. </w:t>
            </w:r>
          </w:p>
          <w:p w14:paraId="3D93974B" w14:textId="77777777" w:rsid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158F5502" w14:textId="49E8A0F9" w:rsidR="00A73C22" w:rsidRPr="00F10B7C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(heating) </w:t>
            </w:r>
          </w:p>
        </w:tc>
      </w:tr>
      <w:tr w:rsidR="00A73C22" w:rsidRPr="00335516" w14:paraId="24CA9050" w14:textId="5A5B5149" w:rsidTr="00A73C22">
        <w:trPr>
          <w:trHeight w:val="268"/>
        </w:trPr>
        <w:tc>
          <w:tcPr>
            <w:tcW w:w="1823" w:type="dxa"/>
            <w:shd w:val="clear" w:color="auto" w:fill="6DFFAF"/>
          </w:tcPr>
          <w:p w14:paraId="6881E0AF" w14:textId="6069E60D" w:rsidR="00A73C22" w:rsidRPr="00335516" w:rsidRDefault="00A73C22" w:rsidP="00A73C22">
            <w:pPr>
              <w:jc w:val="center"/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PSHE</w:t>
            </w:r>
          </w:p>
        </w:tc>
        <w:tc>
          <w:tcPr>
            <w:tcW w:w="1912" w:type="dxa"/>
            <w:gridSpan w:val="2"/>
          </w:tcPr>
          <w:p w14:paraId="412D718D" w14:textId="30A5BD2C" w:rsidR="00A73C22" w:rsidRPr="00A73C22" w:rsidRDefault="00A73C22" w:rsidP="00A73C22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Sassoon Infant Std" w:hAnsi="Sassoon Infant Std" w:cs="Arial"/>
                <w:color w:val="000000" w:themeColor="text1"/>
                <w:sz w:val="18"/>
                <w:szCs w:val="18"/>
              </w:rPr>
            </w:pPr>
            <w:r w:rsidRPr="00A73C22">
              <w:rPr>
                <w:rFonts w:ascii="Sassoon Infant Std" w:hAnsi="Sassoon Infant Std" w:cs="Arial"/>
                <w:color w:val="000000" w:themeColor="text1"/>
                <w:sz w:val="18"/>
                <w:szCs w:val="18"/>
              </w:rPr>
              <w:t xml:space="preserve">I can demonstrate the skills needed to make new friends and manage changing friendships </w:t>
            </w:r>
            <w:r w:rsidRPr="00A73C22">
              <w:rPr>
                <w:rFonts w:ascii="Sassoon Infant Std" w:hAnsi="Sassoon Infant Std" w:cs="Arial"/>
                <w:color w:val="FF0000"/>
                <w:sz w:val="18"/>
                <w:szCs w:val="18"/>
              </w:rPr>
              <w:t>E</w:t>
            </w:r>
            <w:r w:rsidRPr="00A73C22">
              <w:rPr>
                <w:rFonts w:ascii="Sassoon Infant Std" w:hAnsi="Sassoon Infant Std" w:cs="Arial"/>
                <w:color w:val="000000" w:themeColor="text1"/>
                <w:sz w:val="18"/>
                <w:szCs w:val="18"/>
              </w:rPr>
              <w:t>/</w:t>
            </w:r>
            <w:r w:rsidRPr="00A73C22">
              <w:rPr>
                <w:rFonts w:ascii="Sassoon Infant Std" w:hAnsi="Sassoon Infant Std" w:cs="Arial"/>
                <w:color w:val="FF0066"/>
                <w:sz w:val="18"/>
                <w:szCs w:val="18"/>
              </w:rPr>
              <w:t>C</w:t>
            </w:r>
            <w:r w:rsidRPr="00A73C22">
              <w:rPr>
                <w:rFonts w:ascii="Sassoon Infant Std" w:hAnsi="Sassoon Infant Std" w:cs="Arial"/>
                <w:color w:val="000000" w:themeColor="text1"/>
                <w:sz w:val="18"/>
                <w:szCs w:val="18"/>
              </w:rPr>
              <w:t>/</w:t>
            </w:r>
            <w:r w:rsidRPr="00A73C22">
              <w:rPr>
                <w:rFonts w:ascii="Sassoon Infant Std" w:hAnsi="Sassoon Infant Std" w:cs="Arial"/>
                <w:color w:val="000099"/>
                <w:sz w:val="18"/>
                <w:szCs w:val="18"/>
              </w:rPr>
              <w:t>T</w:t>
            </w:r>
          </w:p>
          <w:p w14:paraId="59958758" w14:textId="0769FAE1" w:rsidR="00A73C22" w:rsidRPr="00A73C22" w:rsidRDefault="00A73C22" w:rsidP="00A73C22">
            <w:pPr>
              <w:tabs>
                <w:tab w:val="left" w:pos="288"/>
              </w:tabs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044" w:type="dxa"/>
          </w:tcPr>
          <w:p w14:paraId="440FDC19" w14:textId="77777777" w:rsidR="00A73C22" w:rsidRPr="00A73C22" w:rsidRDefault="00A73C22" w:rsidP="00A73C22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Sassoon Infant Std" w:hAnsi="Sassoon Infant Std" w:cs="Arial"/>
                <w:color w:val="000000" w:themeColor="text1"/>
                <w:sz w:val="18"/>
                <w:szCs w:val="18"/>
              </w:rPr>
            </w:pPr>
            <w:r w:rsidRPr="00A73C22">
              <w:rPr>
                <w:rFonts w:ascii="Sassoon Infant Std" w:hAnsi="Sassoon Infant Std" w:cs="Arial"/>
                <w:color w:val="000000" w:themeColor="text1"/>
                <w:sz w:val="18"/>
                <w:szCs w:val="18"/>
              </w:rPr>
              <w:t>I can identify some helpful strategies for resolving friendship and relationship disputes and conflict</w:t>
            </w:r>
            <w:r w:rsidRPr="00A73C22">
              <w:rPr>
                <w:rFonts w:ascii="Sassoon Infant Std" w:hAnsi="Sassoon Infant Std" w:cs="Arial"/>
                <w:color w:val="00B050"/>
                <w:sz w:val="18"/>
                <w:szCs w:val="18"/>
              </w:rPr>
              <w:t xml:space="preserve"> R</w:t>
            </w:r>
            <w:r w:rsidRPr="00A73C22">
              <w:rPr>
                <w:rFonts w:ascii="Sassoon Infant Std" w:hAnsi="Sassoon Infant Std" w:cs="Arial"/>
                <w:color w:val="000000" w:themeColor="text1"/>
                <w:sz w:val="18"/>
                <w:szCs w:val="18"/>
              </w:rPr>
              <w:t>/</w:t>
            </w:r>
            <w:r w:rsidRPr="00A73C22">
              <w:rPr>
                <w:rFonts w:ascii="Sassoon Infant Std" w:hAnsi="Sassoon Infant Std" w:cs="Arial"/>
                <w:color w:val="FF0000"/>
                <w:sz w:val="18"/>
                <w:szCs w:val="18"/>
              </w:rPr>
              <w:t>E</w:t>
            </w:r>
          </w:p>
          <w:p w14:paraId="587618C7" w14:textId="162BD4AD" w:rsidR="00A73C22" w:rsidRP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1801" w:type="dxa"/>
            <w:gridSpan w:val="2"/>
          </w:tcPr>
          <w:p w14:paraId="5622F0EA" w14:textId="77777777" w:rsidR="00A73C22" w:rsidRDefault="00A73C22" w:rsidP="00A73C22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Sassoon Infant Std" w:hAnsi="Sassoon Infant Std" w:cs="Arial"/>
                <w:color w:val="FF0066"/>
                <w:sz w:val="18"/>
                <w:szCs w:val="18"/>
              </w:rPr>
            </w:pPr>
            <w:r w:rsidRPr="00A73C22">
              <w:rPr>
                <w:rFonts w:ascii="Sassoon Infant Std" w:hAnsi="Sassoon Infant Std" w:cs="Arial"/>
                <w:color w:val="000000" w:themeColor="text1"/>
                <w:sz w:val="18"/>
                <w:szCs w:val="18"/>
              </w:rPr>
              <w:t xml:space="preserve">I can make others feel included </w:t>
            </w:r>
            <w:r w:rsidRPr="00A73C22">
              <w:rPr>
                <w:rFonts w:ascii="Sassoon Infant Std" w:hAnsi="Sassoon Infant Std" w:cs="Arial"/>
                <w:color w:val="FF0000"/>
                <w:sz w:val="18"/>
                <w:szCs w:val="18"/>
              </w:rPr>
              <w:t>E/</w:t>
            </w:r>
            <w:r w:rsidRPr="00A73C22">
              <w:rPr>
                <w:rFonts w:ascii="Sassoon Infant Std" w:hAnsi="Sassoon Infant Std" w:cs="Arial"/>
                <w:color w:val="FF0066"/>
                <w:sz w:val="18"/>
                <w:szCs w:val="18"/>
              </w:rPr>
              <w:t>C</w:t>
            </w:r>
          </w:p>
          <w:p w14:paraId="1F1ED49D" w14:textId="43A94E0E" w:rsidR="00980C2B" w:rsidRPr="00980C2B" w:rsidRDefault="00980C2B" w:rsidP="00A73C22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Sassoon Infant Std" w:hAnsi="Sassoon Infant Std" w:cs="Arial"/>
                <w:sz w:val="18"/>
                <w:szCs w:val="18"/>
              </w:rPr>
            </w:pPr>
            <w:r w:rsidRPr="00980C2B">
              <w:rPr>
                <w:rFonts w:ascii="Sassoon Infant Std" w:hAnsi="Sassoon Infant Std" w:cs="Arial"/>
                <w:sz w:val="18"/>
                <w:szCs w:val="18"/>
              </w:rPr>
              <w:t>(article 2)</w:t>
            </w:r>
          </w:p>
          <w:p w14:paraId="45A17404" w14:textId="2A8AA7F6" w:rsidR="00A73C22" w:rsidRP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1926" w:type="dxa"/>
          </w:tcPr>
          <w:p w14:paraId="36D585C3" w14:textId="77777777" w:rsidR="00A73C22" w:rsidRPr="00A73C22" w:rsidRDefault="00A73C22" w:rsidP="00A73C22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Sassoon Infant Std" w:hAnsi="Sassoon Infant Std" w:cs="Arial"/>
                <w:color w:val="000000" w:themeColor="text1"/>
                <w:sz w:val="18"/>
                <w:szCs w:val="18"/>
              </w:rPr>
            </w:pPr>
            <w:r w:rsidRPr="00A73C22">
              <w:rPr>
                <w:rFonts w:ascii="Sassoon Infant Std" w:hAnsi="Sassoon Infant Std" w:cs="Arial"/>
                <w:color w:val="000000" w:themeColor="text1"/>
                <w:sz w:val="18"/>
                <w:szCs w:val="18"/>
              </w:rPr>
              <w:t xml:space="preserve">I can recognise and challenge discrimination, teasing, anti-social and aggressive behaviours in an appropriate way </w:t>
            </w:r>
            <w:r w:rsidRPr="00A73C22">
              <w:rPr>
                <w:rFonts w:ascii="Sassoon Infant Std" w:hAnsi="Sassoon Infant Std" w:cs="Arial"/>
                <w:color w:val="5B9BD5" w:themeColor="accent1"/>
                <w:sz w:val="18"/>
                <w:szCs w:val="18"/>
              </w:rPr>
              <w:t>R</w:t>
            </w:r>
            <w:r w:rsidRPr="00A73C22">
              <w:rPr>
                <w:rFonts w:ascii="Sassoon Infant Std" w:hAnsi="Sassoon Infant Std" w:cs="Arial"/>
                <w:color w:val="000000" w:themeColor="text1"/>
                <w:sz w:val="18"/>
                <w:szCs w:val="18"/>
              </w:rPr>
              <w:t>/</w:t>
            </w:r>
            <w:r w:rsidRPr="00A73C22">
              <w:rPr>
                <w:rFonts w:ascii="Sassoon Infant Std" w:hAnsi="Sassoon Infant Std" w:cs="Arial"/>
                <w:color w:val="ED7D31" w:themeColor="accent2"/>
                <w:sz w:val="18"/>
                <w:szCs w:val="18"/>
              </w:rPr>
              <w:t>S</w:t>
            </w:r>
            <w:r w:rsidRPr="00A73C22">
              <w:rPr>
                <w:rFonts w:ascii="Sassoon Infant Std" w:hAnsi="Sassoon Infant Std" w:cs="Arial"/>
                <w:color w:val="000000" w:themeColor="text1"/>
                <w:sz w:val="18"/>
                <w:szCs w:val="18"/>
              </w:rPr>
              <w:t>/</w:t>
            </w:r>
            <w:r w:rsidRPr="00A73C22">
              <w:rPr>
                <w:rFonts w:ascii="Sassoon Infant Std" w:hAnsi="Sassoon Infant Std" w:cs="Arial"/>
                <w:color w:val="FF0000"/>
                <w:sz w:val="18"/>
                <w:szCs w:val="18"/>
              </w:rPr>
              <w:t>E</w:t>
            </w:r>
          </w:p>
          <w:p w14:paraId="5DECA29B" w14:textId="245A3F8E" w:rsidR="00A73C22" w:rsidRP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032" w:type="dxa"/>
          </w:tcPr>
          <w:p w14:paraId="00025072" w14:textId="77777777" w:rsidR="00A73C22" w:rsidRPr="00A73C22" w:rsidRDefault="00A73C22" w:rsidP="00A73C22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Sassoon Infant Std" w:hAnsi="Sassoon Infant Std" w:cs="Arial"/>
                <w:color w:val="000000" w:themeColor="text1"/>
                <w:sz w:val="18"/>
                <w:szCs w:val="18"/>
              </w:rPr>
            </w:pPr>
            <w:r w:rsidRPr="00A73C22">
              <w:rPr>
                <w:rFonts w:ascii="Sassoon Infant Std" w:hAnsi="Sassoon Infant Std" w:cs="Arial"/>
                <w:color w:val="000000" w:themeColor="text1"/>
                <w:sz w:val="18"/>
                <w:szCs w:val="18"/>
              </w:rPr>
              <w:t xml:space="preserve">I can explain some strategies for resisting pressure in different forms </w:t>
            </w:r>
            <w:r w:rsidRPr="00A73C22">
              <w:rPr>
                <w:rFonts w:ascii="Sassoon Infant Std" w:hAnsi="Sassoon Infant Std" w:cs="Arial"/>
                <w:color w:val="00B050"/>
                <w:sz w:val="18"/>
                <w:szCs w:val="18"/>
              </w:rPr>
              <w:t>R</w:t>
            </w:r>
            <w:r w:rsidRPr="00A73C22">
              <w:rPr>
                <w:rFonts w:ascii="Sassoon Infant Std" w:hAnsi="Sassoon Infant Std" w:cs="Arial"/>
                <w:color w:val="000000" w:themeColor="text1"/>
                <w:sz w:val="18"/>
                <w:szCs w:val="18"/>
              </w:rPr>
              <w:t>/</w:t>
            </w:r>
            <w:r w:rsidRPr="00A73C22">
              <w:rPr>
                <w:rFonts w:ascii="Sassoon Infant Std" w:hAnsi="Sassoon Infant Std" w:cs="Arial"/>
                <w:color w:val="5B9BD5" w:themeColor="accent1"/>
                <w:sz w:val="18"/>
                <w:szCs w:val="18"/>
              </w:rPr>
              <w:t>E</w:t>
            </w:r>
            <w:r w:rsidRPr="00A73C22">
              <w:rPr>
                <w:rFonts w:ascii="Sassoon Infant Std" w:hAnsi="Sassoon Infant Std" w:cs="Arial"/>
                <w:color w:val="000000" w:themeColor="text1"/>
                <w:sz w:val="18"/>
                <w:szCs w:val="18"/>
              </w:rPr>
              <w:t>/</w:t>
            </w:r>
            <w:r w:rsidRPr="00A73C22">
              <w:rPr>
                <w:rFonts w:ascii="Sassoon Infant Std" w:hAnsi="Sassoon Infant Std" w:cs="Arial"/>
                <w:color w:val="ED7D31" w:themeColor="accent2"/>
                <w:sz w:val="18"/>
                <w:szCs w:val="18"/>
              </w:rPr>
              <w:t>S</w:t>
            </w:r>
          </w:p>
          <w:p w14:paraId="5A26F663" w14:textId="3544E8BD" w:rsidR="00A73C22" w:rsidRP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1924" w:type="dxa"/>
          </w:tcPr>
          <w:p w14:paraId="23C72B41" w14:textId="59A74EBF" w:rsidR="00A73C22" w:rsidRPr="00980C2B" w:rsidRDefault="00A73C22" w:rsidP="00980C2B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Sassoon Infant Std" w:eastAsia="MS Mincho" w:hAnsi="Sassoon Infant Std" w:cs="Arial"/>
                <w:color w:val="ED7D31" w:themeColor="accent2"/>
                <w:sz w:val="18"/>
                <w:szCs w:val="18"/>
              </w:rPr>
            </w:pPr>
            <w:r w:rsidRPr="00A73C22">
              <w:rPr>
                <w:rFonts w:ascii="Sassoon Infant Std" w:hAnsi="Sassoon Infant Std" w:cs="Arial"/>
                <w:color w:val="000000" w:themeColor="text1"/>
                <w:sz w:val="18"/>
                <w:szCs w:val="18"/>
              </w:rPr>
              <w:t>I understand that everyone has human rights and that children have their own special rights set out in the United Nations Declarations of the Rights of the Child</w:t>
            </w:r>
            <w:r w:rsidRPr="00A73C22">
              <w:rPr>
                <w:rFonts w:ascii="Sassoon Infant Std" w:hAnsi="Sassoon Infant Std"/>
                <w:sz w:val="18"/>
                <w:szCs w:val="18"/>
              </w:rPr>
              <w:t xml:space="preserve"> (Rights Day) </w:t>
            </w:r>
            <w:r w:rsidRPr="00A73C22">
              <w:rPr>
                <w:rFonts w:ascii="Sassoon Infant Std" w:eastAsia="MS Mincho" w:hAnsi="Sassoon Infant Std" w:cs="Arial"/>
                <w:color w:val="00B050"/>
                <w:sz w:val="18"/>
                <w:szCs w:val="18"/>
              </w:rPr>
              <w:t>R</w:t>
            </w:r>
            <w:r w:rsidRPr="00A73C22">
              <w:rPr>
                <w:rFonts w:ascii="Sassoon Infant Std" w:eastAsia="MS Mincho" w:hAnsi="Sassoon Infant Std" w:cs="Arial"/>
                <w:color w:val="000000" w:themeColor="text1"/>
                <w:sz w:val="18"/>
                <w:szCs w:val="18"/>
              </w:rPr>
              <w:t>/</w:t>
            </w:r>
            <w:r w:rsidRPr="00A73C22">
              <w:rPr>
                <w:rFonts w:ascii="Sassoon Infant Std" w:eastAsia="MS Mincho" w:hAnsi="Sassoon Infant Std" w:cs="Arial"/>
                <w:color w:val="5B9BD5" w:themeColor="accent1"/>
                <w:sz w:val="18"/>
                <w:szCs w:val="18"/>
              </w:rPr>
              <w:t>E</w:t>
            </w:r>
            <w:r w:rsidRPr="00A73C22">
              <w:rPr>
                <w:rFonts w:ascii="Sassoon Infant Std" w:eastAsia="MS Mincho" w:hAnsi="Sassoon Infant Std" w:cs="Arial"/>
                <w:color w:val="000000" w:themeColor="text1"/>
                <w:sz w:val="18"/>
                <w:szCs w:val="18"/>
              </w:rPr>
              <w:t>/</w:t>
            </w:r>
            <w:r w:rsidRPr="00A73C22">
              <w:rPr>
                <w:rFonts w:ascii="Sassoon Infant Std" w:eastAsia="MS Mincho" w:hAnsi="Sassoon Infant Std" w:cs="Arial"/>
                <w:color w:val="ED7D31" w:themeColor="accent2"/>
                <w:sz w:val="18"/>
                <w:szCs w:val="18"/>
              </w:rPr>
              <w:t>S</w:t>
            </w:r>
            <w:r w:rsidR="00980C2B">
              <w:rPr>
                <w:rFonts w:ascii="Sassoon Infant Std" w:eastAsia="MS Mincho" w:hAnsi="Sassoon Infant Std" w:cs="Arial"/>
                <w:color w:val="ED7D31" w:themeColor="accent2"/>
                <w:sz w:val="18"/>
                <w:szCs w:val="18"/>
              </w:rPr>
              <w:br/>
            </w:r>
            <w:r w:rsidR="00980C2B" w:rsidRPr="00980C2B">
              <w:rPr>
                <w:rFonts w:ascii="Sassoon Infant Std" w:eastAsia="MS Mincho" w:hAnsi="Sassoon Infant Std" w:cs="Arial"/>
                <w:sz w:val="18"/>
                <w:szCs w:val="18"/>
              </w:rPr>
              <w:t>(Article 42)</w:t>
            </w:r>
          </w:p>
        </w:tc>
        <w:tc>
          <w:tcPr>
            <w:tcW w:w="1597" w:type="dxa"/>
          </w:tcPr>
          <w:p w14:paraId="4B5FA715" w14:textId="77777777" w:rsidR="00A73C22" w:rsidRPr="00A73C22" w:rsidRDefault="00A73C22" w:rsidP="00A73C22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Sassoon Infant Std" w:hAnsi="Sassoon Infant Std" w:cs="Arial"/>
                <w:color w:val="000000" w:themeColor="text1"/>
                <w:sz w:val="18"/>
                <w:szCs w:val="18"/>
              </w:rPr>
            </w:pPr>
            <w:r w:rsidRPr="00A73C22">
              <w:rPr>
                <w:rFonts w:ascii="Sassoon Infant Std" w:hAnsi="Sassoon Infant Std" w:cs="Arial"/>
                <w:color w:val="000000" w:themeColor="text1"/>
                <w:sz w:val="18"/>
                <w:szCs w:val="18"/>
              </w:rPr>
              <w:t xml:space="preserve">I know what it means to be a responsible citizen </w:t>
            </w:r>
            <w:r w:rsidRPr="00A73C22">
              <w:rPr>
                <w:rFonts w:ascii="Sassoon Infant Std" w:eastAsia="MS Mincho" w:hAnsi="Sassoon Infant Std" w:cs="Arial"/>
                <w:color w:val="00B050"/>
                <w:sz w:val="18"/>
                <w:szCs w:val="18"/>
              </w:rPr>
              <w:t>R</w:t>
            </w:r>
            <w:r w:rsidRPr="00A73C22">
              <w:rPr>
                <w:rFonts w:ascii="Sassoon Infant Std" w:eastAsia="MS Mincho" w:hAnsi="Sassoon Infant Std" w:cs="Arial"/>
                <w:color w:val="000000" w:themeColor="text1"/>
                <w:sz w:val="18"/>
                <w:szCs w:val="18"/>
              </w:rPr>
              <w:t>/</w:t>
            </w:r>
            <w:r w:rsidRPr="00A73C22">
              <w:rPr>
                <w:rFonts w:ascii="Sassoon Infant Std" w:eastAsia="MS Mincho" w:hAnsi="Sassoon Infant Std" w:cs="Arial"/>
                <w:color w:val="5B9BD5" w:themeColor="accent1"/>
                <w:sz w:val="18"/>
                <w:szCs w:val="18"/>
              </w:rPr>
              <w:t>E</w:t>
            </w:r>
            <w:r w:rsidRPr="00A73C22">
              <w:rPr>
                <w:rFonts w:ascii="Sassoon Infant Std" w:eastAsia="MS Mincho" w:hAnsi="Sassoon Infant Std" w:cs="Arial"/>
                <w:color w:val="000000" w:themeColor="text1"/>
                <w:sz w:val="18"/>
                <w:szCs w:val="18"/>
              </w:rPr>
              <w:t>/</w:t>
            </w:r>
            <w:r w:rsidRPr="00A73C22">
              <w:rPr>
                <w:rFonts w:ascii="Sassoon Infant Std" w:eastAsia="MS Mincho" w:hAnsi="Sassoon Infant Std" w:cs="Arial"/>
                <w:color w:val="ED7D31" w:themeColor="accent2"/>
                <w:sz w:val="18"/>
                <w:szCs w:val="18"/>
              </w:rPr>
              <w:t>S</w:t>
            </w:r>
          </w:p>
          <w:p w14:paraId="2AD316AF" w14:textId="60FAA8DB" w:rsidR="00A73C22" w:rsidRP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</w:tr>
      <w:tr w:rsidR="00A73C22" w:rsidRPr="00335516" w14:paraId="01218D88" w14:textId="3EF43177" w:rsidTr="00A73C22">
        <w:trPr>
          <w:trHeight w:val="268"/>
        </w:trPr>
        <w:tc>
          <w:tcPr>
            <w:tcW w:w="1823" w:type="dxa"/>
            <w:shd w:val="clear" w:color="auto" w:fill="6DFFAF"/>
          </w:tcPr>
          <w:p w14:paraId="0389F2CD" w14:textId="534148CB" w:rsidR="00A73C22" w:rsidRPr="00335516" w:rsidRDefault="00A73C22" w:rsidP="00A73C22">
            <w:pPr>
              <w:jc w:val="center"/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RE:</w:t>
            </w:r>
          </w:p>
        </w:tc>
        <w:tc>
          <w:tcPr>
            <w:tcW w:w="1912" w:type="dxa"/>
            <w:gridSpan w:val="2"/>
          </w:tcPr>
          <w:p w14:paraId="5E344EC1" w14:textId="4A4709A1" w:rsidR="00A73C22" w:rsidRPr="00A73C22" w:rsidRDefault="00A73C22" w:rsidP="00A73C22">
            <w:pPr>
              <w:rPr>
                <w:rFonts w:ascii="Sassoon Infant Std" w:hAnsi="Sassoon Infant Std"/>
                <w:bCs/>
                <w:color w:val="000000" w:themeColor="text1"/>
                <w:sz w:val="18"/>
                <w:szCs w:val="18"/>
              </w:rPr>
            </w:pPr>
            <w:r w:rsidRPr="00A73C22">
              <w:rPr>
                <w:rFonts w:ascii="Sassoon Infant Std" w:hAnsi="Sassoon Infant Std"/>
                <w:sz w:val="18"/>
                <w:szCs w:val="18"/>
              </w:rPr>
              <w:t>Research different religions with local community</w:t>
            </w:r>
            <w:r w:rsidR="00980C2B">
              <w:rPr>
                <w:rFonts w:ascii="Sassoon Infant Std" w:hAnsi="Sassoon Infant Std"/>
                <w:sz w:val="18"/>
                <w:szCs w:val="18"/>
              </w:rPr>
              <w:t xml:space="preserve"> (article 14)</w:t>
            </w:r>
          </w:p>
        </w:tc>
        <w:tc>
          <w:tcPr>
            <w:tcW w:w="2044" w:type="dxa"/>
          </w:tcPr>
          <w:p w14:paraId="17BE295E" w14:textId="3F175072" w:rsidR="00A73C22" w:rsidRPr="00A73C22" w:rsidRDefault="00A73C22" w:rsidP="00A73C22">
            <w:pPr>
              <w:rPr>
                <w:rFonts w:ascii="Sassoon Infant Std" w:hAnsi="Sassoon Infant Std"/>
                <w:bCs/>
                <w:color w:val="000000" w:themeColor="text1"/>
                <w:sz w:val="18"/>
                <w:szCs w:val="18"/>
              </w:rPr>
            </w:pPr>
            <w:r w:rsidRPr="00A73C22">
              <w:rPr>
                <w:rFonts w:ascii="Sassoon Infant Std" w:hAnsi="Sassoon Infant Std"/>
                <w:sz w:val="18"/>
                <w:szCs w:val="18"/>
              </w:rPr>
              <w:t>Comparison of religious buildings in local area</w:t>
            </w:r>
            <w:r w:rsidR="00980C2B">
              <w:rPr>
                <w:rFonts w:ascii="Sassoon Infant Std" w:hAnsi="Sassoon Infant Std"/>
                <w:sz w:val="18"/>
                <w:szCs w:val="18"/>
              </w:rPr>
              <w:br/>
              <w:t>(article 14)</w:t>
            </w:r>
          </w:p>
        </w:tc>
        <w:tc>
          <w:tcPr>
            <w:tcW w:w="1801" w:type="dxa"/>
            <w:gridSpan w:val="2"/>
          </w:tcPr>
          <w:p w14:paraId="7545BA29" w14:textId="55163A90" w:rsidR="00A73C22" w:rsidRPr="00A73C22" w:rsidRDefault="00A73C22" w:rsidP="00A73C22">
            <w:pPr>
              <w:rPr>
                <w:rFonts w:ascii="Sassoon Infant Std" w:hAnsi="Sassoon Infant Std"/>
                <w:bCs/>
                <w:color w:val="000000" w:themeColor="text1"/>
                <w:sz w:val="18"/>
                <w:szCs w:val="18"/>
              </w:rPr>
            </w:pPr>
            <w:r w:rsidRPr="00A73C22">
              <w:rPr>
                <w:rFonts w:ascii="Sassoon Infant Std" w:hAnsi="Sassoon Infant Std"/>
                <w:sz w:val="18"/>
                <w:szCs w:val="18"/>
              </w:rPr>
              <w:t>Comparison of religious buildings in local area</w:t>
            </w:r>
            <w:r w:rsidR="00980C2B">
              <w:rPr>
                <w:rFonts w:ascii="Sassoon Infant Std" w:hAnsi="Sassoon Infant Std"/>
                <w:sz w:val="18"/>
                <w:szCs w:val="18"/>
              </w:rPr>
              <w:t xml:space="preserve"> (article 14)</w:t>
            </w:r>
          </w:p>
        </w:tc>
        <w:tc>
          <w:tcPr>
            <w:tcW w:w="1926" w:type="dxa"/>
          </w:tcPr>
          <w:p w14:paraId="0F6AB2A3" w14:textId="77777777" w:rsid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 w:rsidRPr="00A73C22">
              <w:rPr>
                <w:rFonts w:ascii="Sassoon Infant Std" w:hAnsi="Sassoon Infant Std"/>
                <w:sz w:val="18"/>
                <w:szCs w:val="18"/>
              </w:rPr>
              <w:t>Diversity-what it means to be diverse</w:t>
            </w:r>
          </w:p>
          <w:p w14:paraId="0F03ADE2" w14:textId="0B53D5EF" w:rsidR="00980C2B" w:rsidRPr="00A73C22" w:rsidRDefault="00980C2B" w:rsidP="00A73C22">
            <w:pPr>
              <w:rPr>
                <w:rFonts w:ascii="Sassoon Infant Std" w:hAnsi="Sassoon Infant Std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(article 14)</w:t>
            </w:r>
          </w:p>
        </w:tc>
        <w:tc>
          <w:tcPr>
            <w:tcW w:w="2032" w:type="dxa"/>
          </w:tcPr>
          <w:p w14:paraId="1B327BAA" w14:textId="63946A72" w:rsidR="00A73C22" w:rsidRPr="00A73C22" w:rsidRDefault="00A73C22" w:rsidP="00A73C22">
            <w:pPr>
              <w:rPr>
                <w:rFonts w:ascii="Sassoon Infant Std" w:hAnsi="Sassoon Infant Std"/>
                <w:bCs/>
                <w:color w:val="000000" w:themeColor="text1"/>
                <w:sz w:val="18"/>
                <w:szCs w:val="18"/>
              </w:rPr>
            </w:pPr>
            <w:r w:rsidRPr="00A73C22">
              <w:rPr>
                <w:rFonts w:ascii="Sassoon Infant Std" w:hAnsi="Sassoon Infant Std"/>
                <w:sz w:val="18"/>
                <w:szCs w:val="18"/>
              </w:rPr>
              <w:t>Being a respectful visitor- what does that entail</w:t>
            </w:r>
            <w:r w:rsidR="00980C2B">
              <w:rPr>
                <w:rFonts w:ascii="Sassoon Infant Std" w:hAnsi="Sassoon Infant Std"/>
                <w:sz w:val="18"/>
                <w:szCs w:val="18"/>
              </w:rPr>
              <w:t xml:space="preserve"> (article 14)</w:t>
            </w:r>
          </w:p>
        </w:tc>
        <w:tc>
          <w:tcPr>
            <w:tcW w:w="1924" w:type="dxa"/>
          </w:tcPr>
          <w:p w14:paraId="3F28318D" w14:textId="77777777" w:rsid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 w:rsidRPr="00A73C22">
              <w:rPr>
                <w:rFonts w:ascii="Sassoon Infant Std" w:hAnsi="Sassoon Infant Std"/>
                <w:sz w:val="18"/>
                <w:szCs w:val="18"/>
              </w:rPr>
              <w:t>Charters of peace and flags of harmony</w:t>
            </w:r>
          </w:p>
          <w:p w14:paraId="7ABEE3F3" w14:textId="0401CAD7" w:rsidR="00980C2B" w:rsidRPr="00A73C22" w:rsidRDefault="00980C2B" w:rsidP="00A73C22">
            <w:pPr>
              <w:rPr>
                <w:rFonts w:ascii="Sassoon Infant Std" w:hAnsi="Sassoon Infant Std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(article 14)</w:t>
            </w:r>
          </w:p>
        </w:tc>
        <w:tc>
          <w:tcPr>
            <w:tcW w:w="1597" w:type="dxa"/>
          </w:tcPr>
          <w:p w14:paraId="500BBF64" w14:textId="77777777" w:rsid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 w:rsidRPr="00A73C22">
              <w:rPr>
                <w:rFonts w:ascii="Sassoon Infant Std" w:hAnsi="Sassoon Infant Std"/>
                <w:sz w:val="18"/>
                <w:szCs w:val="18"/>
              </w:rPr>
              <w:t>Research different religions with local community</w:t>
            </w:r>
          </w:p>
          <w:p w14:paraId="083BCE27" w14:textId="6DBA3B6A" w:rsidR="00980C2B" w:rsidRPr="00A73C22" w:rsidRDefault="00980C2B" w:rsidP="00A73C22">
            <w:pPr>
              <w:rPr>
                <w:rFonts w:ascii="Sassoon Infant Std" w:hAnsi="Sassoon Infant Std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(article 14)</w:t>
            </w:r>
          </w:p>
        </w:tc>
      </w:tr>
      <w:tr w:rsidR="00A73C22" w:rsidRPr="00335516" w14:paraId="1244F266" w14:textId="3E0A0F79" w:rsidTr="00A73C22">
        <w:trPr>
          <w:trHeight w:val="908"/>
        </w:trPr>
        <w:tc>
          <w:tcPr>
            <w:tcW w:w="1823" w:type="dxa"/>
            <w:shd w:val="clear" w:color="auto" w:fill="BDD6EE" w:themeFill="accent1" w:themeFillTint="66"/>
          </w:tcPr>
          <w:p w14:paraId="0F4898C1" w14:textId="0A9276BB" w:rsidR="00A73C22" w:rsidRPr="00F56D9B" w:rsidRDefault="00A73C22" w:rsidP="00A73C22">
            <w:pPr>
              <w:jc w:val="center"/>
              <w:rPr>
                <w:rFonts w:ascii="Sassoon Infant Std" w:hAnsi="Sassoon Infant Std"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Computing</w:t>
            </w:r>
            <w:r>
              <w:rPr>
                <w:rFonts w:ascii="Sassoon Infant Std" w:hAnsi="Sassoon Infant Std"/>
                <w:b/>
                <w:sz w:val="18"/>
                <w:szCs w:val="18"/>
              </w:rPr>
              <w:t>:</w:t>
            </w:r>
          </w:p>
        </w:tc>
        <w:tc>
          <w:tcPr>
            <w:tcW w:w="1912" w:type="dxa"/>
            <w:gridSpan w:val="2"/>
          </w:tcPr>
          <w:p w14:paraId="38661411" w14:textId="77777777" w:rsidR="00A73C22" w:rsidRP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 w:rsidRPr="00A73C22">
              <w:rPr>
                <w:rFonts w:ascii="Sassoon Infant Std" w:hAnsi="Sassoon Infant Std"/>
                <w:sz w:val="18"/>
                <w:szCs w:val="18"/>
              </w:rPr>
              <w:t>To explain the importance of internet addresses</w:t>
            </w:r>
          </w:p>
          <w:p w14:paraId="6F18DD95" w14:textId="35CF2F8F" w:rsidR="00A73C22" w:rsidRPr="00A73C22" w:rsidRDefault="00980C2B" w:rsidP="00A73C22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(article 17)</w:t>
            </w:r>
          </w:p>
        </w:tc>
        <w:tc>
          <w:tcPr>
            <w:tcW w:w="2044" w:type="dxa"/>
          </w:tcPr>
          <w:p w14:paraId="3F1C9410" w14:textId="77777777" w:rsidR="00A73C22" w:rsidRP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 w:rsidRPr="00A73C22">
              <w:rPr>
                <w:rFonts w:ascii="Sassoon Infant Std" w:hAnsi="Sassoon Infant Std"/>
                <w:sz w:val="18"/>
                <w:szCs w:val="18"/>
              </w:rPr>
              <w:t>To recognise how data is transferred across the internet</w:t>
            </w:r>
          </w:p>
          <w:p w14:paraId="27F9832F" w14:textId="52C9124B" w:rsidR="00A73C22" w:rsidRPr="00A73C22" w:rsidRDefault="00980C2B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(article 17)</w:t>
            </w:r>
          </w:p>
        </w:tc>
        <w:tc>
          <w:tcPr>
            <w:tcW w:w="1801" w:type="dxa"/>
            <w:gridSpan w:val="2"/>
          </w:tcPr>
          <w:p w14:paraId="4668F304" w14:textId="6926BAD9" w:rsidR="00A73C22" w:rsidRP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 w:rsidRPr="00A73C22">
              <w:rPr>
                <w:rFonts w:ascii="Sassoon Infant Std" w:hAnsi="Sassoon Infant Std"/>
                <w:sz w:val="18"/>
                <w:szCs w:val="18"/>
              </w:rPr>
              <w:t>To explain how sharing information online can help people to work together</w:t>
            </w:r>
            <w:r w:rsidR="00980C2B">
              <w:rPr>
                <w:rFonts w:ascii="Sassoon Infant Std" w:hAnsi="Sassoon Infant Std"/>
                <w:sz w:val="18"/>
                <w:szCs w:val="18"/>
              </w:rPr>
              <w:t xml:space="preserve"> (article 17)</w:t>
            </w:r>
          </w:p>
          <w:p w14:paraId="2A2A64D6" w14:textId="610FAFA8" w:rsidR="00A73C22" w:rsidRP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1926" w:type="dxa"/>
          </w:tcPr>
          <w:p w14:paraId="433FCC0D" w14:textId="77777777" w:rsidR="00A73C22" w:rsidRP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 w:rsidRPr="00A73C22">
              <w:rPr>
                <w:rFonts w:ascii="Sassoon Infant Std" w:hAnsi="Sassoon Infant Std"/>
                <w:sz w:val="18"/>
                <w:szCs w:val="18"/>
              </w:rPr>
              <w:t>To evaluate different ways of working together online</w:t>
            </w:r>
          </w:p>
          <w:p w14:paraId="376B3983" w14:textId="0DDB0641" w:rsidR="00A73C22" w:rsidRPr="00A73C22" w:rsidRDefault="00980C2B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(article 17)</w:t>
            </w:r>
          </w:p>
        </w:tc>
        <w:tc>
          <w:tcPr>
            <w:tcW w:w="2032" w:type="dxa"/>
          </w:tcPr>
          <w:p w14:paraId="0183E246" w14:textId="77777777" w:rsidR="00A73C22" w:rsidRP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 w:rsidRPr="00A73C22">
              <w:rPr>
                <w:rFonts w:ascii="Sassoon Infant Std" w:hAnsi="Sassoon Infant Std"/>
                <w:sz w:val="18"/>
                <w:szCs w:val="18"/>
              </w:rPr>
              <w:t>To recognise how we communicate using technology</w:t>
            </w:r>
          </w:p>
          <w:p w14:paraId="278A3347" w14:textId="268BA2EA" w:rsidR="00A73C22" w:rsidRPr="00A73C22" w:rsidRDefault="00980C2B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(article 17)</w:t>
            </w:r>
          </w:p>
        </w:tc>
        <w:tc>
          <w:tcPr>
            <w:tcW w:w="1924" w:type="dxa"/>
          </w:tcPr>
          <w:p w14:paraId="3B8C38D9" w14:textId="77777777" w:rsidR="00A73C22" w:rsidRP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 w:rsidRPr="00A73C22">
              <w:rPr>
                <w:rFonts w:ascii="Sassoon Infant Std" w:hAnsi="Sassoon Infant Std"/>
                <w:sz w:val="18"/>
                <w:szCs w:val="18"/>
              </w:rPr>
              <w:t>To evaluate different methods of online communication</w:t>
            </w:r>
          </w:p>
          <w:p w14:paraId="7BDDF8B7" w14:textId="55F5A06E" w:rsidR="00A73C22" w:rsidRPr="00A73C22" w:rsidRDefault="00980C2B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(article 17)</w:t>
            </w:r>
          </w:p>
        </w:tc>
        <w:tc>
          <w:tcPr>
            <w:tcW w:w="1597" w:type="dxa"/>
          </w:tcPr>
          <w:p w14:paraId="0D9B8117" w14:textId="001B4962" w:rsidR="00A73C22" w:rsidRPr="00A73C22" w:rsidRDefault="00A73C22" w:rsidP="00A73C22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</w:tc>
      </w:tr>
      <w:tr w:rsidR="00A73C22" w:rsidRPr="008D39A5" w14:paraId="3F4948FE" w14:textId="238043F7" w:rsidTr="00A73C22">
        <w:trPr>
          <w:trHeight w:val="268"/>
        </w:trPr>
        <w:tc>
          <w:tcPr>
            <w:tcW w:w="1823" w:type="dxa"/>
            <w:shd w:val="clear" w:color="auto" w:fill="CBA9E5"/>
          </w:tcPr>
          <w:p w14:paraId="6B755143" w14:textId="77777777" w:rsidR="00A73C22" w:rsidRDefault="00A73C22" w:rsidP="00A73C22">
            <w:pPr>
              <w:jc w:val="center"/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lastRenderedPageBreak/>
              <w:t>PE</w:t>
            </w:r>
            <w:r>
              <w:rPr>
                <w:rFonts w:ascii="Sassoon Infant Std" w:hAnsi="Sassoon Infant Std"/>
                <w:b/>
                <w:sz w:val="18"/>
                <w:szCs w:val="18"/>
              </w:rPr>
              <w:t>:</w:t>
            </w:r>
          </w:p>
          <w:p w14:paraId="6AE5A189" w14:textId="1DA2414A" w:rsidR="00A73C22" w:rsidRPr="00EC7592" w:rsidRDefault="00A73C22" w:rsidP="00A73C22">
            <w:pPr>
              <w:jc w:val="center"/>
              <w:rPr>
                <w:rFonts w:ascii="Sassoon Infant Std" w:hAnsi="Sassoon Infant Std"/>
                <w:bCs/>
                <w:sz w:val="18"/>
                <w:szCs w:val="18"/>
              </w:rPr>
            </w:pPr>
          </w:p>
        </w:tc>
        <w:tc>
          <w:tcPr>
            <w:tcW w:w="1912" w:type="dxa"/>
            <w:gridSpan w:val="2"/>
          </w:tcPr>
          <w:p w14:paraId="0672F8D6" w14:textId="486D4D4B" w:rsidR="00A73C22" w:rsidRPr="008D39A5" w:rsidRDefault="00A73C22" w:rsidP="00A73C22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8D39A5">
              <w:rPr>
                <w:rFonts w:ascii="Sassoon Infant Std" w:hAnsi="Sassoon Infant Std"/>
                <w:sz w:val="18"/>
                <w:szCs w:val="18"/>
              </w:rPr>
              <w:t>Plan and perform with precision, control and fluency</w:t>
            </w:r>
          </w:p>
        </w:tc>
        <w:tc>
          <w:tcPr>
            <w:tcW w:w="2044" w:type="dxa"/>
          </w:tcPr>
          <w:p w14:paraId="1B8C4E65" w14:textId="77777777" w:rsidR="00A73C22" w:rsidRPr="008D39A5" w:rsidRDefault="00A73C22" w:rsidP="00A73C22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8D39A5">
              <w:rPr>
                <w:rFonts w:ascii="Sassoon Infant Std" w:hAnsi="Sassoon Infant Std"/>
                <w:sz w:val="18"/>
                <w:szCs w:val="18"/>
              </w:rPr>
              <w:t>Performs difficult actions, with an emphasis on extension, clear body shape and changes in direction.</w:t>
            </w:r>
          </w:p>
          <w:p w14:paraId="03C0EB29" w14:textId="6DB3D32B" w:rsidR="00A73C22" w:rsidRPr="008D39A5" w:rsidRDefault="00A73C22" w:rsidP="00A73C22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1801" w:type="dxa"/>
            <w:gridSpan w:val="2"/>
          </w:tcPr>
          <w:p w14:paraId="1B0A26F7" w14:textId="4EFA7235" w:rsidR="00A73C22" w:rsidRPr="008D39A5" w:rsidRDefault="00A73C22" w:rsidP="00A73C22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8D39A5">
              <w:rPr>
                <w:rFonts w:ascii="Sassoon Infant Std" w:hAnsi="Sassoon Infant Std"/>
                <w:sz w:val="18"/>
                <w:szCs w:val="18"/>
              </w:rPr>
              <w:t>Adapts sequences to include a partner or a small group</w:t>
            </w:r>
          </w:p>
        </w:tc>
        <w:tc>
          <w:tcPr>
            <w:tcW w:w="1926" w:type="dxa"/>
          </w:tcPr>
          <w:p w14:paraId="6F858581" w14:textId="5C5EDC9D" w:rsidR="00A73C22" w:rsidRPr="008D39A5" w:rsidRDefault="00A73C22" w:rsidP="00A73C22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8D39A5">
              <w:rPr>
                <w:rFonts w:ascii="Sassoon Infant Std" w:hAnsi="Sassoon Infant Std"/>
                <w:sz w:val="18"/>
                <w:szCs w:val="18"/>
              </w:rPr>
              <w:t>Gradually increases the length of sequence work with a partner to make up a short sequence using the floor</w:t>
            </w:r>
          </w:p>
        </w:tc>
        <w:tc>
          <w:tcPr>
            <w:tcW w:w="2032" w:type="dxa"/>
          </w:tcPr>
          <w:p w14:paraId="705F9368" w14:textId="0B2EEE6C" w:rsidR="00A73C22" w:rsidRPr="008D39A5" w:rsidRDefault="00A73C22" w:rsidP="00A73C22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8D39A5">
              <w:rPr>
                <w:rFonts w:ascii="Sassoon Infant Std" w:hAnsi="Sassoon Infant Std"/>
                <w:sz w:val="18"/>
                <w:szCs w:val="18"/>
              </w:rPr>
              <w:t>Draw on what they know about strategy, tactics and composition</w:t>
            </w:r>
          </w:p>
        </w:tc>
        <w:tc>
          <w:tcPr>
            <w:tcW w:w="1924" w:type="dxa"/>
          </w:tcPr>
          <w:p w14:paraId="00B29206" w14:textId="77777777" w:rsidR="00A73C22" w:rsidRPr="008D39A5" w:rsidRDefault="00A73C22" w:rsidP="00A73C22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8D39A5">
              <w:rPr>
                <w:rFonts w:ascii="Sassoon Infant Std" w:hAnsi="Sassoon Infant Std"/>
                <w:sz w:val="18"/>
                <w:szCs w:val="18"/>
              </w:rPr>
              <w:t>Analyse and comment on skills and techniques and how these are applied in their own and others' work.</w:t>
            </w:r>
          </w:p>
          <w:p w14:paraId="1DA6EC34" w14:textId="375E3B13" w:rsidR="00A73C22" w:rsidRPr="008D39A5" w:rsidRDefault="00A73C22" w:rsidP="00A73C22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1597" w:type="dxa"/>
          </w:tcPr>
          <w:p w14:paraId="6E362E13" w14:textId="52A9EC1D" w:rsidR="00A73C22" w:rsidRPr="008D39A5" w:rsidRDefault="00A73C22" w:rsidP="00A73C22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8D39A5">
              <w:rPr>
                <w:rFonts w:ascii="Sassoon Infant Std" w:hAnsi="Sassoon Infant Std"/>
                <w:sz w:val="18"/>
                <w:szCs w:val="18"/>
              </w:rPr>
              <w:t>Uses more complex gym vocabulary to describe how to improve and refine performances.</w:t>
            </w:r>
          </w:p>
          <w:p w14:paraId="27C03E44" w14:textId="28D01632" w:rsidR="00A73C22" w:rsidRPr="008D39A5" w:rsidRDefault="00A73C22" w:rsidP="00A73C22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</w:tc>
      </w:tr>
      <w:tr w:rsidR="00A73C22" w:rsidRPr="00335516" w14:paraId="3DA36B3D" w14:textId="14ACD0D5" w:rsidTr="00A73C22">
        <w:trPr>
          <w:trHeight w:val="222"/>
        </w:trPr>
        <w:tc>
          <w:tcPr>
            <w:tcW w:w="1823" w:type="dxa"/>
            <w:shd w:val="clear" w:color="auto" w:fill="F2F2F2" w:themeFill="background1" w:themeFillShade="F2"/>
          </w:tcPr>
          <w:p w14:paraId="3B33890F" w14:textId="6B6F63EE" w:rsidR="00A73C22" w:rsidRPr="00335516" w:rsidRDefault="00A73C22" w:rsidP="00A73C22">
            <w:pPr>
              <w:jc w:val="center"/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Music</w:t>
            </w:r>
          </w:p>
        </w:tc>
        <w:tc>
          <w:tcPr>
            <w:tcW w:w="1902" w:type="dxa"/>
          </w:tcPr>
          <w:p w14:paraId="0C4A2E4F" w14:textId="1C25349C" w:rsid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Charanga Jazz</w:t>
            </w:r>
          </w:p>
          <w:p w14:paraId="756CAFE9" w14:textId="58DBA1A6" w:rsid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Ba </w:t>
            </w:r>
            <w:proofErr w:type="spellStart"/>
            <w:r>
              <w:rPr>
                <w:rFonts w:ascii="Sassoon Infant Std" w:hAnsi="Sassoon Infant Std"/>
                <w:sz w:val="18"/>
                <w:szCs w:val="18"/>
              </w:rPr>
              <w:t>charach</w:t>
            </w:r>
            <w:proofErr w:type="spellEnd"/>
            <w:r>
              <w:rPr>
                <w:rFonts w:ascii="Sassoon Infant Std" w:hAnsi="Sassoon Infant Std"/>
                <w:sz w:val="18"/>
                <w:szCs w:val="18"/>
              </w:rPr>
              <w:t xml:space="preserve"> Anorak </w:t>
            </w:r>
          </w:p>
          <w:p w14:paraId="521B6220" w14:textId="77777777" w:rsid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5C07C817" w14:textId="77777777" w:rsid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280B7BA6" w14:textId="7F904082" w:rsidR="00A73C22" w:rsidRPr="00C44004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054" w:type="dxa"/>
            <w:gridSpan w:val="2"/>
          </w:tcPr>
          <w:p w14:paraId="1D74784D" w14:textId="77777777" w:rsid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 w:rsidRPr="00F85969">
              <w:rPr>
                <w:rFonts w:ascii="Sassoon Infant Std" w:hAnsi="Sassoon Infant Std"/>
                <w:sz w:val="18"/>
                <w:szCs w:val="18"/>
              </w:rPr>
              <w:t>Charanga Jazz</w:t>
            </w:r>
          </w:p>
          <w:p w14:paraId="4B95B505" w14:textId="680B7EB6" w:rsidR="00A73C22" w:rsidRPr="00C44004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Speaking My Peace</w:t>
            </w:r>
          </w:p>
        </w:tc>
        <w:tc>
          <w:tcPr>
            <w:tcW w:w="1775" w:type="dxa"/>
          </w:tcPr>
          <w:p w14:paraId="1FDA521B" w14:textId="77777777" w:rsid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 w:rsidRPr="00F85969">
              <w:rPr>
                <w:rFonts w:ascii="Sassoon Infant Std" w:hAnsi="Sassoon Infant Std"/>
                <w:sz w:val="18"/>
                <w:szCs w:val="18"/>
              </w:rPr>
              <w:t>Charanga Jazz</w:t>
            </w:r>
          </w:p>
          <w:p w14:paraId="3D0415CE" w14:textId="45AD3760" w:rsidR="00A73C22" w:rsidRPr="00C44004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Take the A train </w:t>
            </w:r>
          </w:p>
        </w:tc>
        <w:tc>
          <w:tcPr>
            <w:tcW w:w="1952" w:type="dxa"/>
            <w:gridSpan w:val="2"/>
          </w:tcPr>
          <w:p w14:paraId="215BF8F4" w14:textId="77777777" w:rsid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 w:rsidRPr="00F85969">
              <w:rPr>
                <w:rFonts w:ascii="Sassoon Infant Std" w:hAnsi="Sassoon Infant Std"/>
                <w:sz w:val="18"/>
                <w:szCs w:val="18"/>
              </w:rPr>
              <w:t>Charanga Jazz</w:t>
            </w:r>
          </w:p>
          <w:p w14:paraId="0AF302AA" w14:textId="28B959F0" w:rsidR="00A73C22" w:rsidRPr="00C44004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Meet the blues </w:t>
            </w:r>
          </w:p>
        </w:tc>
        <w:tc>
          <w:tcPr>
            <w:tcW w:w="2032" w:type="dxa"/>
          </w:tcPr>
          <w:p w14:paraId="7131360A" w14:textId="77777777" w:rsid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 w:rsidRPr="00F85969">
              <w:rPr>
                <w:rFonts w:ascii="Sassoon Infant Std" w:hAnsi="Sassoon Infant Std"/>
                <w:sz w:val="18"/>
                <w:szCs w:val="18"/>
              </w:rPr>
              <w:t>Charanga Jazz</w:t>
            </w:r>
          </w:p>
          <w:p w14:paraId="731A46DE" w14:textId="518832BA" w:rsidR="00A73C22" w:rsidRPr="00C44004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Back </w:t>
            </w:r>
            <w:proofErr w:type="spellStart"/>
            <w:r>
              <w:rPr>
                <w:rFonts w:ascii="Sassoon Infant Std" w:hAnsi="Sassoon Infant Std"/>
                <w:sz w:val="18"/>
                <w:szCs w:val="18"/>
              </w:rPr>
              <w:t>O’town</w:t>
            </w:r>
            <w:proofErr w:type="spellEnd"/>
            <w:r>
              <w:rPr>
                <w:rFonts w:ascii="Sassoon Infant Std" w:hAnsi="Sassoon Infant Std"/>
                <w:sz w:val="18"/>
                <w:szCs w:val="18"/>
              </w:rPr>
              <w:t xml:space="preserve"> blues </w:t>
            </w:r>
          </w:p>
        </w:tc>
        <w:tc>
          <w:tcPr>
            <w:tcW w:w="1924" w:type="dxa"/>
          </w:tcPr>
          <w:p w14:paraId="65170F38" w14:textId="77777777" w:rsidR="00A73C22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 w:rsidRPr="00F85969">
              <w:rPr>
                <w:rFonts w:ascii="Sassoon Infant Std" w:hAnsi="Sassoon Infant Std"/>
                <w:sz w:val="18"/>
                <w:szCs w:val="18"/>
              </w:rPr>
              <w:t>Charanga Jazz</w:t>
            </w:r>
          </w:p>
          <w:p w14:paraId="1B6942A6" w14:textId="7D1C602B" w:rsidR="00A73C22" w:rsidRPr="00C44004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One O’clock jump </w:t>
            </w:r>
          </w:p>
        </w:tc>
        <w:tc>
          <w:tcPr>
            <w:tcW w:w="1597" w:type="dxa"/>
          </w:tcPr>
          <w:p w14:paraId="3753928A" w14:textId="6F342163" w:rsidR="00A73C22" w:rsidRPr="00C44004" w:rsidRDefault="00A73C22" w:rsidP="00A73C22">
            <w:pPr>
              <w:rPr>
                <w:rFonts w:ascii="Sassoon Infant Std" w:hAnsi="Sassoon Infant Std"/>
                <w:sz w:val="18"/>
                <w:szCs w:val="18"/>
              </w:rPr>
            </w:pPr>
            <w:r w:rsidRPr="00F85969">
              <w:rPr>
                <w:rFonts w:ascii="Sassoon Infant Std" w:hAnsi="Sassoon Infant Std"/>
                <w:sz w:val="18"/>
                <w:szCs w:val="18"/>
              </w:rPr>
              <w:t>Charanga Jazz</w:t>
            </w:r>
          </w:p>
        </w:tc>
      </w:tr>
    </w:tbl>
    <w:p w14:paraId="46D6FE9B" w14:textId="77777777" w:rsidR="00B95771" w:rsidRPr="00335516" w:rsidRDefault="00B95771" w:rsidP="003957E9">
      <w:pPr>
        <w:jc w:val="center"/>
        <w:rPr>
          <w:rFonts w:ascii="Sassoon Infant Std" w:hAnsi="Sassoon Infant Std"/>
          <w:sz w:val="18"/>
          <w:szCs w:val="18"/>
        </w:rPr>
      </w:pPr>
    </w:p>
    <w:sectPr w:rsidR="00B95771" w:rsidRPr="00335516" w:rsidSect="00B9577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Goth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Gothic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6523E"/>
    <w:multiLevelType w:val="hybridMultilevel"/>
    <w:tmpl w:val="CC160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BC594B"/>
    <w:multiLevelType w:val="hybridMultilevel"/>
    <w:tmpl w:val="B3520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122659"/>
    <w:multiLevelType w:val="hybridMultilevel"/>
    <w:tmpl w:val="B7165008"/>
    <w:lvl w:ilvl="0" w:tplc="AA1438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8"/>
        <w:szCs w:val="28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A719E4"/>
    <w:multiLevelType w:val="hybridMultilevel"/>
    <w:tmpl w:val="DA7683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615F7"/>
    <w:multiLevelType w:val="hybridMultilevel"/>
    <w:tmpl w:val="162852B4"/>
    <w:lvl w:ilvl="0" w:tplc="21FC12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B15209"/>
    <w:multiLevelType w:val="hybridMultilevel"/>
    <w:tmpl w:val="404ADC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2821040">
    <w:abstractNumId w:val="5"/>
  </w:num>
  <w:num w:numId="2" w16cid:durableId="1528910901">
    <w:abstractNumId w:val="3"/>
  </w:num>
  <w:num w:numId="3" w16cid:durableId="627975661">
    <w:abstractNumId w:val="0"/>
  </w:num>
  <w:num w:numId="4" w16cid:durableId="147290793">
    <w:abstractNumId w:val="2"/>
  </w:num>
  <w:num w:numId="5" w16cid:durableId="374087479">
    <w:abstractNumId w:val="1"/>
  </w:num>
  <w:num w:numId="6" w16cid:durableId="279479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5771"/>
    <w:rsid w:val="00005EC6"/>
    <w:rsid w:val="00006F0D"/>
    <w:rsid w:val="00010C8B"/>
    <w:rsid w:val="00017CB8"/>
    <w:rsid w:val="000318E1"/>
    <w:rsid w:val="000328EC"/>
    <w:rsid w:val="00033CF0"/>
    <w:rsid w:val="0003633F"/>
    <w:rsid w:val="00042442"/>
    <w:rsid w:val="00043C0F"/>
    <w:rsid w:val="000465B4"/>
    <w:rsid w:val="000504F9"/>
    <w:rsid w:val="00054E04"/>
    <w:rsid w:val="00060232"/>
    <w:rsid w:val="00081C5D"/>
    <w:rsid w:val="00084750"/>
    <w:rsid w:val="00086E47"/>
    <w:rsid w:val="00097860"/>
    <w:rsid w:val="000A7AB9"/>
    <w:rsid w:val="000B125D"/>
    <w:rsid w:val="000B1362"/>
    <w:rsid w:val="000B5DD1"/>
    <w:rsid w:val="000C571A"/>
    <w:rsid w:val="000D036B"/>
    <w:rsid w:val="000E04C2"/>
    <w:rsid w:val="000E3198"/>
    <w:rsid w:val="000F0845"/>
    <w:rsid w:val="000F4BC5"/>
    <w:rsid w:val="001076EC"/>
    <w:rsid w:val="0011054D"/>
    <w:rsid w:val="00127881"/>
    <w:rsid w:val="00135329"/>
    <w:rsid w:val="001377F6"/>
    <w:rsid w:val="001406CD"/>
    <w:rsid w:val="00157ED8"/>
    <w:rsid w:val="001710DB"/>
    <w:rsid w:val="00177AF3"/>
    <w:rsid w:val="0019025D"/>
    <w:rsid w:val="001918B6"/>
    <w:rsid w:val="00193F9B"/>
    <w:rsid w:val="001978B9"/>
    <w:rsid w:val="001A46DF"/>
    <w:rsid w:val="001A5A40"/>
    <w:rsid w:val="001A641E"/>
    <w:rsid w:val="001B5E34"/>
    <w:rsid w:val="001C1DD1"/>
    <w:rsid w:val="001E6593"/>
    <w:rsid w:val="0020126D"/>
    <w:rsid w:val="00206EE3"/>
    <w:rsid w:val="00211F8E"/>
    <w:rsid w:val="0021487D"/>
    <w:rsid w:val="0023265D"/>
    <w:rsid w:val="002341B8"/>
    <w:rsid w:val="002432F5"/>
    <w:rsid w:val="002465C4"/>
    <w:rsid w:val="00262280"/>
    <w:rsid w:val="00262C35"/>
    <w:rsid w:val="00264AE7"/>
    <w:rsid w:val="00270553"/>
    <w:rsid w:val="002754C2"/>
    <w:rsid w:val="00276C38"/>
    <w:rsid w:val="0028156B"/>
    <w:rsid w:val="0028249C"/>
    <w:rsid w:val="00293D8E"/>
    <w:rsid w:val="002A7E94"/>
    <w:rsid w:val="002D3A98"/>
    <w:rsid w:val="002E3685"/>
    <w:rsid w:val="002E44F1"/>
    <w:rsid w:val="002F3543"/>
    <w:rsid w:val="002F664C"/>
    <w:rsid w:val="003014F5"/>
    <w:rsid w:val="00307FEF"/>
    <w:rsid w:val="003212D7"/>
    <w:rsid w:val="00322B2D"/>
    <w:rsid w:val="00335516"/>
    <w:rsid w:val="00343056"/>
    <w:rsid w:val="003535A9"/>
    <w:rsid w:val="00357115"/>
    <w:rsid w:val="003600B7"/>
    <w:rsid w:val="003862F4"/>
    <w:rsid w:val="003865DC"/>
    <w:rsid w:val="00387EA2"/>
    <w:rsid w:val="003901EC"/>
    <w:rsid w:val="003957E9"/>
    <w:rsid w:val="003A3A0A"/>
    <w:rsid w:val="003A5974"/>
    <w:rsid w:val="003B1B22"/>
    <w:rsid w:val="003C0E9F"/>
    <w:rsid w:val="003D33DF"/>
    <w:rsid w:val="003D57E3"/>
    <w:rsid w:val="003D79E3"/>
    <w:rsid w:val="003F1312"/>
    <w:rsid w:val="00402BBF"/>
    <w:rsid w:val="00402E50"/>
    <w:rsid w:val="004043F6"/>
    <w:rsid w:val="00417A69"/>
    <w:rsid w:val="004511FE"/>
    <w:rsid w:val="0049694B"/>
    <w:rsid w:val="004A5F35"/>
    <w:rsid w:val="004A7B39"/>
    <w:rsid w:val="004B4301"/>
    <w:rsid w:val="004C6495"/>
    <w:rsid w:val="004D49C2"/>
    <w:rsid w:val="004E07A6"/>
    <w:rsid w:val="0051383F"/>
    <w:rsid w:val="005161EC"/>
    <w:rsid w:val="00517A35"/>
    <w:rsid w:val="005218DA"/>
    <w:rsid w:val="00527C17"/>
    <w:rsid w:val="0053114C"/>
    <w:rsid w:val="00545344"/>
    <w:rsid w:val="0054734F"/>
    <w:rsid w:val="00552285"/>
    <w:rsid w:val="00560AE3"/>
    <w:rsid w:val="00572C3F"/>
    <w:rsid w:val="00584085"/>
    <w:rsid w:val="0059576B"/>
    <w:rsid w:val="00596047"/>
    <w:rsid w:val="005A0A77"/>
    <w:rsid w:val="005B39B5"/>
    <w:rsid w:val="005C2A52"/>
    <w:rsid w:val="005D3304"/>
    <w:rsid w:val="005D621D"/>
    <w:rsid w:val="005E148D"/>
    <w:rsid w:val="005F1656"/>
    <w:rsid w:val="00600E35"/>
    <w:rsid w:val="00601A97"/>
    <w:rsid w:val="00602E8E"/>
    <w:rsid w:val="00602EE5"/>
    <w:rsid w:val="006037F3"/>
    <w:rsid w:val="00607408"/>
    <w:rsid w:val="00607711"/>
    <w:rsid w:val="0061642B"/>
    <w:rsid w:val="006724A9"/>
    <w:rsid w:val="006779F4"/>
    <w:rsid w:val="00677EDC"/>
    <w:rsid w:val="00680938"/>
    <w:rsid w:val="00680984"/>
    <w:rsid w:val="00682566"/>
    <w:rsid w:val="00685CC9"/>
    <w:rsid w:val="00686E91"/>
    <w:rsid w:val="006A4C7C"/>
    <w:rsid w:val="006A61BD"/>
    <w:rsid w:val="006A671A"/>
    <w:rsid w:val="006B45D7"/>
    <w:rsid w:val="006B637D"/>
    <w:rsid w:val="006C28E7"/>
    <w:rsid w:val="006C5985"/>
    <w:rsid w:val="006D5768"/>
    <w:rsid w:val="006E00BB"/>
    <w:rsid w:val="006E7252"/>
    <w:rsid w:val="006F20CF"/>
    <w:rsid w:val="006F3459"/>
    <w:rsid w:val="00701150"/>
    <w:rsid w:val="00707A9D"/>
    <w:rsid w:val="00712BCF"/>
    <w:rsid w:val="00714BA5"/>
    <w:rsid w:val="00716CD2"/>
    <w:rsid w:val="007262EB"/>
    <w:rsid w:val="007301AE"/>
    <w:rsid w:val="00733CEC"/>
    <w:rsid w:val="0073484E"/>
    <w:rsid w:val="00736607"/>
    <w:rsid w:val="0074095C"/>
    <w:rsid w:val="00755E37"/>
    <w:rsid w:val="00757659"/>
    <w:rsid w:val="0076241D"/>
    <w:rsid w:val="0076496A"/>
    <w:rsid w:val="00771AD1"/>
    <w:rsid w:val="0077712B"/>
    <w:rsid w:val="00791AAA"/>
    <w:rsid w:val="007A0F19"/>
    <w:rsid w:val="007B5D56"/>
    <w:rsid w:val="007C0FD6"/>
    <w:rsid w:val="007C5EDD"/>
    <w:rsid w:val="007D4B1D"/>
    <w:rsid w:val="007E33EC"/>
    <w:rsid w:val="007F2FE4"/>
    <w:rsid w:val="007F7E98"/>
    <w:rsid w:val="00804984"/>
    <w:rsid w:val="008075CE"/>
    <w:rsid w:val="00811C08"/>
    <w:rsid w:val="00820791"/>
    <w:rsid w:val="008257B4"/>
    <w:rsid w:val="00834BA9"/>
    <w:rsid w:val="00846B1A"/>
    <w:rsid w:val="00870B15"/>
    <w:rsid w:val="0089214B"/>
    <w:rsid w:val="008A2925"/>
    <w:rsid w:val="008A5C48"/>
    <w:rsid w:val="008D39A5"/>
    <w:rsid w:val="008E7FBF"/>
    <w:rsid w:val="008F2565"/>
    <w:rsid w:val="008F3A9C"/>
    <w:rsid w:val="009045CF"/>
    <w:rsid w:val="00921538"/>
    <w:rsid w:val="00921FFC"/>
    <w:rsid w:val="0092256E"/>
    <w:rsid w:val="009322D9"/>
    <w:rsid w:val="00933D2E"/>
    <w:rsid w:val="00934F0A"/>
    <w:rsid w:val="0094481A"/>
    <w:rsid w:val="0096062E"/>
    <w:rsid w:val="00964DFD"/>
    <w:rsid w:val="00974414"/>
    <w:rsid w:val="00975623"/>
    <w:rsid w:val="00976D82"/>
    <w:rsid w:val="00980678"/>
    <w:rsid w:val="00980C2B"/>
    <w:rsid w:val="00987EA7"/>
    <w:rsid w:val="00996ABE"/>
    <w:rsid w:val="009A2040"/>
    <w:rsid w:val="009A417A"/>
    <w:rsid w:val="009B47C1"/>
    <w:rsid w:val="009C023F"/>
    <w:rsid w:val="009C42F6"/>
    <w:rsid w:val="009D29F1"/>
    <w:rsid w:val="009D6D55"/>
    <w:rsid w:val="009E40E4"/>
    <w:rsid w:val="009E4DD0"/>
    <w:rsid w:val="00A10AC2"/>
    <w:rsid w:val="00A160C8"/>
    <w:rsid w:val="00A21AD2"/>
    <w:rsid w:val="00A229C2"/>
    <w:rsid w:val="00A25A56"/>
    <w:rsid w:val="00A27967"/>
    <w:rsid w:val="00A41A29"/>
    <w:rsid w:val="00A63CE2"/>
    <w:rsid w:val="00A6509D"/>
    <w:rsid w:val="00A6625C"/>
    <w:rsid w:val="00A7079A"/>
    <w:rsid w:val="00A73C22"/>
    <w:rsid w:val="00AA7E03"/>
    <w:rsid w:val="00AB0841"/>
    <w:rsid w:val="00AB3357"/>
    <w:rsid w:val="00AB4871"/>
    <w:rsid w:val="00AB63C2"/>
    <w:rsid w:val="00AC33C8"/>
    <w:rsid w:val="00AC55D9"/>
    <w:rsid w:val="00AC6BF1"/>
    <w:rsid w:val="00AD559E"/>
    <w:rsid w:val="00AE43D0"/>
    <w:rsid w:val="00B04E82"/>
    <w:rsid w:val="00B077AE"/>
    <w:rsid w:val="00B1045C"/>
    <w:rsid w:val="00B22645"/>
    <w:rsid w:val="00B25999"/>
    <w:rsid w:val="00B259B4"/>
    <w:rsid w:val="00B311B5"/>
    <w:rsid w:val="00B32B41"/>
    <w:rsid w:val="00B40D67"/>
    <w:rsid w:val="00B5414C"/>
    <w:rsid w:val="00B812D8"/>
    <w:rsid w:val="00B813E4"/>
    <w:rsid w:val="00B8318F"/>
    <w:rsid w:val="00B876EE"/>
    <w:rsid w:val="00B95771"/>
    <w:rsid w:val="00BC5F87"/>
    <w:rsid w:val="00BD015E"/>
    <w:rsid w:val="00BD34F2"/>
    <w:rsid w:val="00BD7E04"/>
    <w:rsid w:val="00BE55F9"/>
    <w:rsid w:val="00BE6B1B"/>
    <w:rsid w:val="00BE7313"/>
    <w:rsid w:val="00C01986"/>
    <w:rsid w:val="00C225D9"/>
    <w:rsid w:val="00C44004"/>
    <w:rsid w:val="00C50CCD"/>
    <w:rsid w:val="00C57082"/>
    <w:rsid w:val="00C57E93"/>
    <w:rsid w:val="00C6073D"/>
    <w:rsid w:val="00C7033F"/>
    <w:rsid w:val="00C76F85"/>
    <w:rsid w:val="00C8001B"/>
    <w:rsid w:val="00CA0F82"/>
    <w:rsid w:val="00CA10D6"/>
    <w:rsid w:val="00CA3453"/>
    <w:rsid w:val="00CA3CE3"/>
    <w:rsid w:val="00CA61C3"/>
    <w:rsid w:val="00CB33FB"/>
    <w:rsid w:val="00CC670F"/>
    <w:rsid w:val="00CE593F"/>
    <w:rsid w:val="00CF2BE4"/>
    <w:rsid w:val="00D00DF2"/>
    <w:rsid w:val="00D019F2"/>
    <w:rsid w:val="00D15F3A"/>
    <w:rsid w:val="00D21ADB"/>
    <w:rsid w:val="00D34824"/>
    <w:rsid w:val="00D35C1F"/>
    <w:rsid w:val="00D411B0"/>
    <w:rsid w:val="00D60565"/>
    <w:rsid w:val="00D71B06"/>
    <w:rsid w:val="00D7279F"/>
    <w:rsid w:val="00D86CC7"/>
    <w:rsid w:val="00D92A9F"/>
    <w:rsid w:val="00D97279"/>
    <w:rsid w:val="00DA1041"/>
    <w:rsid w:val="00DA1519"/>
    <w:rsid w:val="00DB0FFE"/>
    <w:rsid w:val="00DC12CE"/>
    <w:rsid w:val="00DD1E85"/>
    <w:rsid w:val="00DD264B"/>
    <w:rsid w:val="00DD3010"/>
    <w:rsid w:val="00DD42F3"/>
    <w:rsid w:val="00DE494A"/>
    <w:rsid w:val="00DE5D4B"/>
    <w:rsid w:val="00DF2861"/>
    <w:rsid w:val="00DF3FBF"/>
    <w:rsid w:val="00E04358"/>
    <w:rsid w:val="00E11068"/>
    <w:rsid w:val="00E12655"/>
    <w:rsid w:val="00E307C1"/>
    <w:rsid w:val="00E32872"/>
    <w:rsid w:val="00E36F97"/>
    <w:rsid w:val="00E41C0C"/>
    <w:rsid w:val="00E6179B"/>
    <w:rsid w:val="00E67CDA"/>
    <w:rsid w:val="00E74B95"/>
    <w:rsid w:val="00E76DF8"/>
    <w:rsid w:val="00E81ADE"/>
    <w:rsid w:val="00E81FF3"/>
    <w:rsid w:val="00E8484A"/>
    <w:rsid w:val="00E85A9C"/>
    <w:rsid w:val="00EC6792"/>
    <w:rsid w:val="00EC7592"/>
    <w:rsid w:val="00ED473B"/>
    <w:rsid w:val="00EE55F6"/>
    <w:rsid w:val="00EE77BA"/>
    <w:rsid w:val="00EE7D15"/>
    <w:rsid w:val="00EF5747"/>
    <w:rsid w:val="00F10B77"/>
    <w:rsid w:val="00F10B7C"/>
    <w:rsid w:val="00F113CA"/>
    <w:rsid w:val="00F12D05"/>
    <w:rsid w:val="00F17256"/>
    <w:rsid w:val="00F3291C"/>
    <w:rsid w:val="00F337DB"/>
    <w:rsid w:val="00F379DB"/>
    <w:rsid w:val="00F4295F"/>
    <w:rsid w:val="00F4382C"/>
    <w:rsid w:val="00F531F2"/>
    <w:rsid w:val="00F535FC"/>
    <w:rsid w:val="00F54EAA"/>
    <w:rsid w:val="00F56D9B"/>
    <w:rsid w:val="00F579C4"/>
    <w:rsid w:val="00F60412"/>
    <w:rsid w:val="00F75F06"/>
    <w:rsid w:val="00F80F34"/>
    <w:rsid w:val="00F8776A"/>
    <w:rsid w:val="00F9237B"/>
    <w:rsid w:val="00F969DF"/>
    <w:rsid w:val="00FA5418"/>
    <w:rsid w:val="00FB2682"/>
    <w:rsid w:val="00FB7D6A"/>
    <w:rsid w:val="00FF2817"/>
    <w:rsid w:val="00FF5A66"/>
    <w:rsid w:val="024BA5BB"/>
    <w:rsid w:val="04A8A91E"/>
    <w:rsid w:val="050B1C90"/>
    <w:rsid w:val="09F9C744"/>
    <w:rsid w:val="0FDD8753"/>
    <w:rsid w:val="103A77AF"/>
    <w:rsid w:val="106908C8"/>
    <w:rsid w:val="1204D929"/>
    <w:rsid w:val="13E4ABE5"/>
    <w:rsid w:val="18639DD9"/>
    <w:rsid w:val="1B986F64"/>
    <w:rsid w:val="1E222666"/>
    <w:rsid w:val="2092455A"/>
    <w:rsid w:val="22AE3A02"/>
    <w:rsid w:val="23BEBADA"/>
    <w:rsid w:val="2532A95F"/>
    <w:rsid w:val="2F7AFEE7"/>
    <w:rsid w:val="354754D6"/>
    <w:rsid w:val="369DAE5D"/>
    <w:rsid w:val="37656185"/>
    <w:rsid w:val="37D2D0D7"/>
    <w:rsid w:val="3B1EBABE"/>
    <w:rsid w:val="3B67985A"/>
    <w:rsid w:val="3C8BFA06"/>
    <w:rsid w:val="4411E8DE"/>
    <w:rsid w:val="441D8F96"/>
    <w:rsid w:val="4563E921"/>
    <w:rsid w:val="46FCBAB6"/>
    <w:rsid w:val="4943657B"/>
    <w:rsid w:val="55F4E23D"/>
    <w:rsid w:val="571DCAD2"/>
    <w:rsid w:val="59C3B416"/>
    <w:rsid w:val="5EF8C876"/>
    <w:rsid w:val="5F0794FE"/>
    <w:rsid w:val="5F158434"/>
    <w:rsid w:val="5F6CA4B6"/>
    <w:rsid w:val="5F9DB599"/>
    <w:rsid w:val="5FB7DA49"/>
    <w:rsid w:val="62B201DD"/>
    <w:rsid w:val="64CE3F25"/>
    <w:rsid w:val="6B314DAA"/>
    <w:rsid w:val="7299C75F"/>
    <w:rsid w:val="7594E7D2"/>
    <w:rsid w:val="7747C2E4"/>
    <w:rsid w:val="79E4617C"/>
    <w:rsid w:val="7B0BC3BB"/>
    <w:rsid w:val="7B8031DD"/>
    <w:rsid w:val="7C072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D8161"/>
  <w15:chartTrackingRefBased/>
  <w15:docId w15:val="{529F6E3A-D73A-4338-B380-D0C28856D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57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02E8E"/>
    <w:pPr>
      <w:ind w:left="720"/>
      <w:contextualSpacing/>
    </w:pPr>
  </w:style>
  <w:style w:type="paragraph" w:customStyle="1" w:styleId="Default">
    <w:name w:val="Default"/>
    <w:rsid w:val="0070115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CC67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C670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C670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C670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C670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91fcde-ced4-4459-8e94-198eb3c31d01" xsi:nil="true"/>
    <lcf76f155ced4ddcb4097134ff3c332f xmlns="70aa7a6f-4019-49e1-b04e-055b1dd62e7a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0421F512543D4FAE5A24A6EB0EADCE" ma:contentTypeVersion="10" ma:contentTypeDescription="Create a new document." ma:contentTypeScope="" ma:versionID="9443ba5b38186faf929cd314672b8748">
  <xsd:schema xmlns:xsd="http://www.w3.org/2001/XMLSchema" xmlns:xs="http://www.w3.org/2001/XMLSchema" xmlns:p="http://schemas.microsoft.com/office/2006/metadata/properties" xmlns:ns2="70aa7a6f-4019-49e1-b04e-055b1dd62e7a" xmlns:ns3="fb91fcde-ced4-4459-8e94-198eb3c31d01" targetNamespace="http://schemas.microsoft.com/office/2006/metadata/properties" ma:root="true" ma:fieldsID="aa7cd5e46cc410d357fa732833927e96" ns2:_="" ns3:_="">
    <xsd:import namespace="70aa7a6f-4019-49e1-b04e-055b1dd62e7a"/>
    <xsd:import namespace="fb91fcde-ced4-4459-8e94-198eb3c31d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aa7a6f-4019-49e1-b04e-055b1dd62e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31bc750-2174-42d1-94ac-41691243ba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91fcde-ced4-4459-8e94-198eb3c31d01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87785ef6-8487-45e1-8ebd-9c3701426f4d}" ma:internalName="TaxCatchAll" ma:showField="CatchAllData" ma:web="fb91fcde-ced4-4459-8e94-198eb3c31d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31067A9-B6F7-4FD8-8B40-DB8BCD9441BB}">
  <ds:schemaRefs>
    <ds:schemaRef ds:uri="http://schemas.microsoft.com/office/2006/metadata/properties"/>
    <ds:schemaRef ds:uri="http://schemas.microsoft.com/office/infopath/2007/PartnerControls"/>
    <ds:schemaRef ds:uri="fb91fcde-ced4-4459-8e94-198eb3c31d01"/>
    <ds:schemaRef ds:uri="70aa7a6f-4019-49e1-b04e-055b1dd62e7a"/>
  </ds:schemaRefs>
</ds:datastoreItem>
</file>

<file path=customXml/itemProps2.xml><?xml version="1.0" encoding="utf-8"?>
<ds:datastoreItem xmlns:ds="http://schemas.openxmlformats.org/officeDocument/2006/customXml" ds:itemID="{383A7F4B-FE96-437F-B8F5-F0242800E5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aa7a6f-4019-49e1-b04e-055b1dd62e7a"/>
    <ds:schemaRef ds:uri="fb91fcde-ced4-4459-8e94-198eb3c31d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EDB62DC-69F8-48A1-ABA2-CFB7A8A4E0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844</Words>
  <Characters>4812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5645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Pegram</dc:creator>
  <cp:keywords/>
  <dc:description/>
  <cp:lastModifiedBy>Katie Morton</cp:lastModifiedBy>
  <cp:revision>9</cp:revision>
  <dcterms:created xsi:type="dcterms:W3CDTF">2025-10-13T12:57:00Z</dcterms:created>
  <dcterms:modified xsi:type="dcterms:W3CDTF">2025-10-13T15:26:00Z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0x010100DF0421F512543D4FAE5A24A6EB0EADCE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TemplateUrl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GUID">
    <vt:lpwstr>408353f0-f4ad-4655-baab-3970cf5525d0</vt:lpwstr>
  </property>
  <property fmtid="{D5CDD505-2E9C-101B-9397-08002B2CF9AE}" pid="10" name="xd_Signature">
    <vt:bool>false</vt:bool>
  </property>
  <property fmtid="{D5CDD505-2E9C-101B-9397-08002B2CF9AE}" pid="11" name="SharedWithUsers">
    <vt:lpwstr/>
  </property>
</Properties>
</file>